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F058D" w14:textId="6EBF3F4A" w:rsidR="00673C4A" w:rsidRPr="00CE6455" w:rsidRDefault="00673C4A" w:rsidP="00506170">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Государственн</w:t>
      </w:r>
      <w:r w:rsidR="000C1952" w:rsidRPr="00CE6455">
        <w:rPr>
          <w:rFonts w:ascii="Times New Roman" w:hAnsi="Times New Roman" w:cs="Times New Roman"/>
          <w:b/>
          <w:bCs/>
          <w:color w:val="000000" w:themeColor="text1"/>
          <w:sz w:val="24"/>
          <w:szCs w:val="24"/>
          <w:shd w:val="clear" w:color="auto" w:fill="FFFFFF"/>
        </w:rPr>
        <w:t>ое автономное образовательное уч</w:t>
      </w:r>
      <w:r w:rsidRPr="00CE6455">
        <w:rPr>
          <w:rFonts w:ascii="Times New Roman" w:hAnsi="Times New Roman" w:cs="Times New Roman"/>
          <w:b/>
          <w:bCs/>
          <w:color w:val="000000" w:themeColor="text1"/>
          <w:sz w:val="24"/>
          <w:szCs w:val="24"/>
          <w:shd w:val="clear" w:color="auto" w:fill="FFFFFF"/>
        </w:rPr>
        <w:t>реждение</w:t>
      </w:r>
      <w:r w:rsidR="005E70C4">
        <w:rPr>
          <w:rFonts w:ascii="Times New Roman" w:hAnsi="Times New Roman" w:cs="Times New Roman"/>
          <w:b/>
          <w:bCs/>
          <w:color w:val="000000" w:themeColor="text1"/>
          <w:sz w:val="24"/>
          <w:szCs w:val="24"/>
          <w:shd w:val="clear" w:color="auto" w:fill="FFFFFF"/>
        </w:rPr>
        <w:t xml:space="preserve"> для детей, нуждающихся в психолого-педагогической и медико-социальной помощи</w:t>
      </w:r>
    </w:p>
    <w:p w14:paraId="69B4A519" w14:textId="77777777" w:rsidR="00673C4A" w:rsidRDefault="00673C4A" w:rsidP="00506170">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«Центр психолого-педагогической реабилитации и коррекции «Росток»</w:t>
      </w:r>
    </w:p>
    <w:p w14:paraId="2CA43655" w14:textId="70F036A3" w:rsidR="006E56A9" w:rsidRPr="006E56A9" w:rsidRDefault="006E56A9" w:rsidP="00506170">
      <w:pPr>
        <w:spacing w:after="0" w:line="360" w:lineRule="auto"/>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УВО «Университет управления «ТИСБИ»</w:t>
      </w:r>
    </w:p>
    <w:p w14:paraId="522E96BC"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0597E4A" w14:textId="77777777" w:rsid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FEC4496" w14:textId="77777777" w:rsidR="005A51CE" w:rsidRDefault="005A51CE"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36100616" w14:textId="77777777" w:rsidR="005A51CE" w:rsidRDefault="005A51CE"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FC63A6F" w14:textId="77777777" w:rsidR="005A51CE" w:rsidRPr="00673C4A" w:rsidRDefault="005A51CE"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2671A57E" w14:textId="37FBD53F" w:rsidR="00673C4A" w:rsidRPr="00CE6455" w:rsidRDefault="00E26A97" w:rsidP="00CE6455">
      <w:pPr>
        <w:spacing w:after="0" w:line="360" w:lineRule="auto"/>
        <w:jc w:val="center"/>
        <w:rPr>
          <w:rFonts w:ascii="Times New Roman" w:hAnsi="Times New Roman" w:cs="Times New Roman"/>
          <w:bCs/>
          <w:i/>
          <w:color w:val="000000" w:themeColor="text1"/>
          <w:sz w:val="24"/>
          <w:szCs w:val="24"/>
          <w:shd w:val="clear" w:color="auto" w:fill="FFFFFF"/>
        </w:rPr>
      </w:pPr>
      <w:r>
        <w:rPr>
          <w:rFonts w:ascii="Times New Roman" w:hAnsi="Times New Roman" w:cs="Times New Roman"/>
          <w:bCs/>
          <w:i/>
          <w:color w:val="000000" w:themeColor="text1"/>
          <w:sz w:val="24"/>
          <w:szCs w:val="24"/>
          <w:shd w:val="clear" w:color="auto" w:fill="FFFFFF"/>
        </w:rPr>
        <w:t>Научно</w:t>
      </w:r>
      <w:r w:rsidR="00CE6455" w:rsidRPr="00CE6455">
        <w:rPr>
          <w:rFonts w:ascii="Times New Roman" w:hAnsi="Times New Roman" w:cs="Times New Roman"/>
          <w:bCs/>
          <w:i/>
          <w:color w:val="000000" w:themeColor="text1"/>
          <w:sz w:val="24"/>
          <w:szCs w:val="24"/>
          <w:shd w:val="clear" w:color="auto" w:fill="FFFFFF"/>
        </w:rPr>
        <w:t>-методическое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14:paraId="70E69AB4" w14:textId="77777777" w:rsidR="00673C4A" w:rsidRPr="00673C4A" w:rsidRDefault="00673C4A" w:rsidP="00506170">
      <w:pPr>
        <w:spacing w:after="0" w:line="360" w:lineRule="auto"/>
        <w:jc w:val="both"/>
        <w:rPr>
          <w:rFonts w:ascii="Times New Roman" w:hAnsi="Times New Roman" w:cs="Times New Roman"/>
          <w:bCs/>
          <w:color w:val="000000" w:themeColor="text1"/>
          <w:sz w:val="24"/>
          <w:szCs w:val="24"/>
          <w:shd w:val="clear" w:color="auto" w:fill="FFFFFF"/>
        </w:rPr>
      </w:pPr>
    </w:p>
    <w:p w14:paraId="59C9D39D" w14:textId="77777777" w:rsid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12BC6FE5" w14:textId="77777777" w:rsidR="005A51CE" w:rsidRDefault="005A51CE"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21D672D" w14:textId="77777777" w:rsidR="005A51CE" w:rsidRPr="00673C4A" w:rsidRDefault="005A51CE"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2EC8215A" w14:textId="77777777" w:rsidR="00673C4A" w:rsidRPr="00506170" w:rsidRDefault="00673C4A" w:rsidP="00506170">
      <w:pPr>
        <w:spacing w:after="0" w:line="360" w:lineRule="auto"/>
        <w:jc w:val="center"/>
        <w:rPr>
          <w:rFonts w:ascii="Times New Roman" w:hAnsi="Times New Roman" w:cs="Times New Roman"/>
          <w:bCs/>
          <w:color w:val="000000" w:themeColor="text1"/>
          <w:sz w:val="24"/>
          <w:szCs w:val="24"/>
          <w:shd w:val="clear" w:color="auto" w:fill="FFFFFF"/>
        </w:rPr>
      </w:pPr>
      <w:r w:rsidRPr="00506170">
        <w:rPr>
          <w:rFonts w:ascii="Times New Roman" w:hAnsi="Times New Roman" w:cs="Times New Roman"/>
          <w:bCs/>
          <w:color w:val="000000" w:themeColor="text1"/>
          <w:sz w:val="24"/>
          <w:szCs w:val="24"/>
          <w:shd w:val="clear" w:color="auto" w:fill="FFFFFF"/>
        </w:rPr>
        <w:t>Микляева Н.В.</w:t>
      </w:r>
    </w:p>
    <w:p w14:paraId="4EB44213"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7457BE92" w14:textId="5F3F37C6" w:rsidR="00673C4A" w:rsidRPr="00673C4A" w:rsidRDefault="00CE6455" w:rsidP="00673C4A">
      <w:pPr>
        <w:spacing w:after="0" w:line="360" w:lineRule="auto"/>
        <w:ind w:right="38"/>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 xml:space="preserve">Часть 1. </w:t>
      </w:r>
      <w:r w:rsidR="00673C4A" w:rsidRPr="00673C4A">
        <w:rPr>
          <w:rFonts w:ascii="Times New Roman" w:hAnsi="Times New Roman" w:cs="Times New Roman"/>
          <w:b/>
          <w:bCs/>
          <w:color w:val="000000" w:themeColor="text1"/>
          <w:sz w:val="24"/>
          <w:szCs w:val="24"/>
          <w:shd w:val="clear" w:color="auto" w:fill="FFFFFF"/>
        </w:rPr>
        <w:t>Диагностика личности и коммуникации при аутистических расстройствах: методические рекомендации для тьюторов и специалистов коррекционного профиля</w:t>
      </w:r>
    </w:p>
    <w:p w14:paraId="6536E7EA" w14:textId="77777777" w:rsidR="00673C4A" w:rsidRPr="00673C4A" w:rsidRDefault="00673C4A" w:rsidP="00673C4A">
      <w:pPr>
        <w:spacing w:after="0" w:line="360" w:lineRule="auto"/>
        <w:jc w:val="center"/>
        <w:rPr>
          <w:rFonts w:ascii="Times New Roman" w:hAnsi="Times New Roman" w:cs="Times New Roman"/>
          <w:bCs/>
          <w:color w:val="000000" w:themeColor="text1"/>
          <w:sz w:val="24"/>
          <w:szCs w:val="24"/>
          <w:shd w:val="clear" w:color="auto" w:fill="FFFFFF"/>
        </w:rPr>
      </w:pPr>
    </w:p>
    <w:p w14:paraId="74649B91"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2B101A3"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B989CB5"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8C0CB6E"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77492894"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CA6AC01"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31216E1E"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6A8A40E0"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54E7B242" w14:textId="77777777" w:rsidR="00673C4A" w:rsidRPr="00673C4A" w:rsidRDefault="00673C4A" w:rsidP="00673C4A">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4908B0B0" w14:textId="77777777" w:rsidR="00673C4A" w:rsidRDefault="00673C4A" w:rsidP="00E57B73">
      <w:pPr>
        <w:spacing w:after="0" w:line="360" w:lineRule="auto"/>
        <w:rPr>
          <w:rFonts w:ascii="Times New Roman" w:hAnsi="Times New Roman" w:cs="Times New Roman"/>
          <w:bCs/>
          <w:color w:val="000000" w:themeColor="text1"/>
          <w:sz w:val="24"/>
          <w:szCs w:val="24"/>
          <w:shd w:val="clear" w:color="auto" w:fill="FFFFFF"/>
        </w:rPr>
      </w:pPr>
    </w:p>
    <w:p w14:paraId="4906C09B" w14:textId="77777777" w:rsidR="00506170" w:rsidRPr="00673C4A" w:rsidRDefault="00506170" w:rsidP="00673C4A">
      <w:pPr>
        <w:spacing w:after="0" w:line="360" w:lineRule="auto"/>
        <w:jc w:val="center"/>
        <w:rPr>
          <w:rFonts w:ascii="Times New Roman" w:hAnsi="Times New Roman" w:cs="Times New Roman"/>
          <w:bCs/>
          <w:color w:val="000000" w:themeColor="text1"/>
          <w:sz w:val="24"/>
          <w:szCs w:val="24"/>
          <w:shd w:val="clear" w:color="auto" w:fill="FFFFFF"/>
        </w:rPr>
      </w:pPr>
    </w:p>
    <w:p w14:paraId="6D6F3B02" w14:textId="77777777" w:rsidR="00673C4A" w:rsidRDefault="00673C4A" w:rsidP="00673C4A">
      <w:pPr>
        <w:spacing w:after="0" w:line="360" w:lineRule="auto"/>
        <w:jc w:val="center"/>
        <w:rPr>
          <w:rFonts w:ascii="Times New Roman" w:hAnsi="Times New Roman" w:cs="Times New Roman"/>
          <w:bCs/>
          <w:color w:val="000000" w:themeColor="text1"/>
          <w:sz w:val="24"/>
          <w:szCs w:val="24"/>
          <w:shd w:val="clear" w:color="auto" w:fill="FFFFFF"/>
        </w:rPr>
      </w:pPr>
      <w:r w:rsidRPr="00673C4A">
        <w:rPr>
          <w:rFonts w:ascii="Times New Roman" w:hAnsi="Times New Roman" w:cs="Times New Roman"/>
          <w:bCs/>
          <w:color w:val="000000" w:themeColor="text1"/>
          <w:sz w:val="24"/>
          <w:szCs w:val="24"/>
          <w:shd w:val="clear" w:color="auto" w:fill="FFFFFF"/>
        </w:rPr>
        <w:t>Казань, 2023</w:t>
      </w:r>
    </w:p>
    <w:p w14:paraId="40DBC267" w14:textId="77777777" w:rsidR="008B066B" w:rsidRDefault="008B066B" w:rsidP="00673C4A">
      <w:pPr>
        <w:spacing w:after="0" w:line="360" w:lineRule="auto"/>
        <w:jc w:val="center"/>
        <w:rPr>
          <w:rFonts w:ascii="Times New Roman" w:hAnsi="Times New Roman" w:cs="Times New Roman"/>
          <w:bCs/>
          <w:color w:val="000000" w:themeColor="text1"/>
          <w:sz w:val="24"/>
          <w:szCs w:val="24"/>
          <w:shd w:val="clear" w:color="auto" w:fill="FFFFFF"/>
        </w:rPr>
      </w:pPr>
    </w:p>
    <w:p w14:paraId="49BDAEF3" w14:textId="77777777" w:rsidR="008B066B" w:rsidRDefault="008B066B" w:rsidP="00673C4A">
      <w:pPr>
        <w:spacing w:after="0" w:line="360" w:lineRule="auto"/>
        <w:jc w:val="center"/>
        <w:rPr>
          <w:rFonts w:ascii="Times New Roman" w:hAnsi="Times New Roman" w:cs="Times New Roman"/>
          <w:bCs/>
          <w:color w:val="000000" w:themeColor="text1"/>
          <w:sz w:val="24"/>
          <w:szCs w:val="24"/>
          <w:shd w:val="clear" w:color="auto" w:fill="FFFFFF"/>
        </w:rPr>
      </w:pPr>
    </w:p>
    <w:p w14:paraId="0CED8FB3" w14:textId="77777777" w:rsidR="008B066B" w:rsidRPr="00673C4A" w:rsidRDefault="008B066B" w:rsidP="00673C4A">
      <w:pPr>
        <w:spacing w:after="0" w:line="360" w:lineRule="auto"/>
        <w:jc w:val="center"/>
        <w:rPr>
          <w:rFonts w:ascii="Times New Roman" w:hAnsi="Times New Roman" w:cs="Times New Roman"/>
          <w:bCs/>
          <w:color w:val="000000" w:themeColor="text1"/>
          <w:sz w:val="24"/>
          <w:szCs w:val="24"/>
          <w:shd w:val="clear" w:color="auto" w:fill="FFFFFF"/>
        </w:rPr>
      </w:pPr>
    </w:p>
    <w:p w14:paraId="0B919320" w14:textId="77777777" w:rsidR="00673C4A" w:rsidRPr="00673C4A" w:rsidRDefault="00673C4A" w:rsidP="00673C4A">
      <w:pPr>
        <w:spacing w:after="0" w:line="360" w:lineRule="auto"/>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t>УДК 376.4</w:t>
      </w:r>
    </w:p>
    <w:p w14:paraId="6AC5FA2E" w14:textId="77777777" w:rsidR="00673C4A" w:rsidRPr="00673C4A" w:rsidRDefault="00673C4A" w:rsidP="00673C4A">
      <w:pPr>
        <w:spacing w:after="0" w:line="360" w:lineRule="auto"/>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t>ББК 65.27</w:t>
      </w:r>
    </w:p>
    <w:p w14:paraId="39C89C5A" w14:textId="77777777" w:rsidR="003258B7" w:rsidRPr="003258B7" w:rsidRDefault="00673C4A" w:rsidP="00673C4A">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Печатается по решению Ученого совета</w:t>
      </w:r>
      <w:r w:rsidR="003258B7" w:rsidRPr="003258B7">
        <w:rPr>
          <w:rFonts w:ascii="Times New Roman" w:hAnsi="Times New Roman" w:cs="Times New Roman"/>
          <w:bCs/>
          <w:i/>
          <w:sz w:val="24"/>
          <w:szCs w:val="24"/>
          <w:shd w:val="clear" w:color="auto" w:fill="FFFFFF"/>
        </w:rPr>
        <w:t xml:space="preserve"> УВО «Университет управления «ТИСБИ» </w:t>
      </w:r>
    </w:p>
    <w:p w14:paraId="481BA275" w14:textId="6022F472" w:rsidR="00673C4A" w:rsidRPr="003258B7" w:rsidRDefault="003258B7" w:rsidP="00673C4A">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(протокол №8 от 23.10.2023г.)</w:t>
      </w:r>
      <w:r w:rsidR="00673C4A" w:rsidRPr="003258B7">
        <w:rPr>
          <w:rFonts w:ascii="Times New Roman" w:hAnsi="Times New Roman" w:cs="Times New Roman"/>
          <w:bCs/>
          <w:i/>
          <w:sz w:val="24"/>
          <w:szCs w:val="24"/>
          <w:shd w:val="clear" w:color="auto" w:fill="FFFFFF"/>
        </w:rPr>
        <w:t xml:space="preserve"> </w:t>
      </w:r>
    </w:p>
    <w:p w14:paraId="67344422" w14:textId="1CF57A06" w:rsidR="00673C4A" w:rsidRPr="00FA1547" w:rsidRDefault="00673C4A" w:rsidP="00FA1547">
      <w:pPr>
        <w:spacing w:after="0" w:line="312" w:lineRule="auto"/>
        <w:jc w:val="center"/>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 xml:space="preserve"> </w:t>
      </w:r>
    </w:p>
    <w:p w14:paraId="5B26C030" w14:textId="3DA534E3" w:rsidR="00673C4A" w:rsidRPr="00FA1547" w:rsidRDefault="00ED18BE" w:rsidP="00FA1547">
      <w:pPr>
        <w:spacing w:after="0" w:line="312" w:lineRule="auto"/>
        <w:ind w:firstLine="284"/>
        <w:jc w:val="both"/>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Автор:</w:t>
      </w:r>
      <w:r w:rsidRPr="00FA1547">
        <w:rPr>
          <w:rFonts w:ascii="Times New Roman" w:hAnsi="Times New Roman" w:cs="Times New Roman"/>
          <w:b/>
          <w:bCs/>
          <w:color w:val="000000" w:themeColor="text1"/>
          <w:shd w:val="clear" w:color="auto" w:fill="FFFFFF"/>
        </w:rPr>
        <w:t xml:space="preserve"> </w:t>
      </w:r>
      <w:r w:rsidR="00673C4A" w:rsidRPr="00FA1547">
        <w:rPr>
          <w:rFonts w:ascii="Times New Roman" w:hAnsi="Times New Roman" w:cs="Times New Roman"/>
          <w:b/>
          <w:bCs/>
          <w:color w:val="000000" w:themeColor="text1"/>
          <w:shd w:val="clear" w:color="auto" w:fill="FFFFFF"/>
        </w:rPr>
        <w:t>Микляева Н.В</w:t>
      </w:r>
      <w:r w:rsidR="00673C4A" w:rsidRPr="00FA1547">
        <w:rPr>
          <w:rFonts w:ascii="Times New Roman" w:hAnsi="Times New Roman" w:cs="Times New Roman"/>
          <w:b/>
          <w:bCs/>
          <w:i/>
          <w:color w:val="000000" w:themeColor="text1"/>
          <w:shd w:val="clear" w:color="auto" w:fill="FFFFFF"/>
        </w:rPr>
        <w:t>.</w:t>
      </w:r>
      <w:r w:rsidR="00673C4A" w:rsidRPr="00FA1547">
        <w:rPr>
          <w:rFonts w:ascii="Times New Roman" w:hAnsi="Times New Roman" w:cs="Times New Roman"/>
          <w:bCs/>
          <w:i/>
          <w:color w:val="000000" w:themeColor="text1"/>
          <w:shd w:val="clear" w:color="auto" w:fill="FFFFFF"/>
        </w:rPr>
        <w:t xml:space="preserve"> </w:t>
      </w:r>
      <w:r w:rsidR="00673C4A" w:rsidRPr="00FA1547">
        <w:rPr>
          <w:rFonts w:ascii="Times New Roman" w:hAnsi="Times New Roman" w:cs="Times New Roman"/>
          <w:bCs/>
          <w:color w:val="000000" w:themeColor="text1"/>
          <w:shd w:val="clear" w:color="auto" w:fill="FFFFFF"/>
        </w:rPr>
        <w:t xml:space="preserve">Кандидат педагогических наук, профессор по должности – кафедры дошкольной дефектологии Института детства ФГБОУ ВО МПГУ, член-корреспондент МАНПО, эксперт Международной аттестационной палаты.   </w:t>
      </w:r>
    </w:p>
    <w:p w14:paraId="78A7EA98" w14:textId="77777777" w:rsidR="00673C4A" w:rsidRPr="00FA1547" w:rsidRDefault="00673C4A" w:rsidP="00FA1547">
      <w:pPr>
        <w:spacing w:after="0" w:line="312" w:lineRule="auto"/>
        <w:jc w:val="both"/>
        <w:rPr>
          <w:rFonts w:ascii="Times New Roman" w:hAnsi="Times New Roman" w:cs="Times New Roman"/>
          <w:bCs/>
          <w:color w:val="000000" w:themeColor="text1"/>
          <w:shd w:val="clear" w:color="auto" w:fill="FFFFFF"/>
        </w:rPr>
      </w:pPr>
    </w:p>
    <w:p w14:paraId="7489221A" w14:textId="57794F80" w:rsidR="00263A73" w:rsidRPr="00FA1547" w:rsidRDefault="00673C4A" w:rsidP="00FA1547">
      <w:pPr>
        <w:spacing w:after="0" w:line="312" w:lineRule="auto"/>
        <w:jc w:val="both"/>
        <w:rPr>
          <w:rFonts w:ascii="Times New Roman" w:hAnsi="Times New Roman" w:cs="Times New Roman"/>
          <w:bCs/>
          <w:color w:val="000000" w:themeColor="text1"/>
          <w:shd w:val="clear" w:color="auto" w:fill="FFFFFF"/>
        </w:rPr>
      </w:pPr>
      <w:r w:rsidRPr="00FA1547">
        <w:rPr>
          <w:rFonts w:ascii="Times New Roman" w:hAnsi="Times New Roman" w:cs="Times New Roman"/>
          <w:b/>
          <w:bCs/>
          <w:color w:val="000000" w:themeColor="text1"/>
          <w:shd w:val="clear" w:color="auto" w:fill="FFFFFF"/>
        </w:rPr>
        <w:t>Микляева Н.В.</w:t>
      </w:r>
      <w:r w:rsidRPr="00FA1547">
        <w:rPr>
          <w:rFonts w:ascii="Times New Roman" w:hAnsi="Times New Roman" w:cs="Times New Roman"/>
          <w:bCs/>
          <w:color w:val="000000" w:themeColor="text1"/>
          <w:shd w:val="clear" w:color="auto" w:fill="FFFFFF"/>
        </w:rPr>
        <w:t xml:space="preserve"> Диагностика личности и коммуникации при аутистических расстройствах: методические рекомендации для тьюторов и специалистов коррекционного профиля: </w:t>
      </w:r>
      <w:r w:rsidR="00FA1547" w:rsidRPr="00FA1547">
        <w:rPr>
          <w:rFonts w:ascii="Times New Roman" w:hAnsi="Times New Roman" w:cs="Times New Roman"/>
          <w:bCs/>
          <w:color w:val="000000" w:themeColor="text1"/>
          <w:shd w:val="clear" w:color="auto" w:fill="FFFFFF"/>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r w:rsidRPr="00FA1547">
        <w:rPr>
          <w:rFonts w:ascii="Times New Roman" w:hAnsi="Times New Roman" w:cs="Times New Roman"/>
          <w:bCs/>
          <w:color w:val="000000" w:themeColor="text1"/>
          <w:shd w:val="clear" w:color="auto" w:fill="FFFFFF"/>
        </w:rPr>
        <w:t xml:space="preserve"> / </w:t>
      </w:r>
      <w:r w:rsidR="000B7D69">
        <w:rPr>
          <w:rFonts w:ascii="Times New Roman" w:hAnsi="Times New Roman" w:cs="Times New Roman"/>
          <w:bCs/>
          <w:color w:val="000000" w:themeColor="text1"/>
          <w:shd w:val="clear" w:color="auto" w:fill="FFFFFF"/>
        </w:rPr>
        <w:t xml:space="preserve">под ред. </w:t>
      </w:r>
      <w:r w:rsidRPr="00FA1547">
        <w:rPr>
          <w:rFonts w:ascii="Times New Roman" w:hAnsi="Times New Roman" w:cs="Times New Roman"/>
          <w:bCs/>
          <w:color w:val="000000" w:themeColor="text1"/>
          <w:shd w:val="clear" w:color="auto" w:fill="FFFFFF"/>
        </w:rPr>
        <w:t>Н.В.</w:t>
      </w:r>
      <w:r w:rsidR="000B7D69">
        <w:rPr>
          <w:rFonts w:ascii="Times New Roman" w:hAnsi="Times New Roman" w:cs="Times New Roman"/>
          <w:bCs/>
          <w:color w:val="000000" w:themeColor="text1"/>
          <w:shd w:val="clear" w:color="auto" w:fill="FFFFFF"/>
        </w:rPr>
        <w:t>Микляевой</w:t>
      </w:r>
      <w:r w:rsidRPr="00FA1547">
        <w:rPr>
          <w:rFonts w:ascii="Times New Roman" w:hAnsi="Times New Roman" w:cs="Times New Roman"/>
          <w:bCs/>
          <w:color w:val="000000" w:themeColor="text1"/>
          <w:shd w:val="clear" w:color="auto" w:fill="FFFFFF"/>
        </w:rPr>
        <w:t xml:space="preserve"> – Казань: Университе</w:t>
      </w:r>
      <w:r w:rsidR="00213914" w:rsidRPr="00FA1547">
        <w:rPr>
          <w:rFonts w:ascii="Times New Roman" w:hAnsi="Times New Roman" w:cs="Times New Roman"/>
          <w:bCs/>
          <w:color w:val="000000" w:themeColor="text1"/>
          <w:shd w:val="clear" w:color="auto" w:fill="FFFFFF"/>
        </w:rPr>
        <w:t>т управления «ТИСБИ»,</w:t>
      </w:r>
      <w:r w:rsidR="00506170" w:rsidRPr="00FA1547">
        <w:rPr>
          <w:rFonts w:ascii="Times New Roman" w:hAnsi="Times New Roman" w:cs="Times New Roman"/>
          <w:bCs/>
          <w:color w:val="000000" w:themeColor="text1"/>
          <w:shd w:val="clear" w:color="auto" w:fill="FFFFFF"/>
        </w:rPr>
        <w:t>2023. -</w:t>
      </w:r>
      <w:r w:rsidR="00213914" w:rsidRPr="00FA1547">
        <w:rPr>
          <w:rFonts w:ascii="Times New Roman" w:hAnsi="Times New Roman" w:cs="Times New Roman"/>
          <w:bCs/>
          <w:color w:val="000000" w:themeColor="text1"/>
          <w:shd w:val="clear" w:color="auto" w:fill="FFFFFF"/>
        </w:rPr>
        <w:t xml:space="preserve"> 86</w:t>
      </w:r>
      <w:r w:rsidR="00263A73" w:rsidRPr="00FA1547">
        <w:rPr>
          <w:rFonts w:ascii="Times New Roman" w:hAnsi="Times New Roman" w:cs="Times New Roman"/>
          <w:bCs/>
          <w:color w:val="000000" w:themeColor="text1"/>
          <w:shd w:val="clear" w:color="auto" w:fill="FFFFFF"/>
        </w:rPr>
        <w:t>с.</w:t>
      </w:r>
    </w:p>
    <w:p w14:paraId="374E5D89" w14:textId="77777777" w:rsidR="00263A73" w:rsidRPr="00FA1547" w:rsidRDefault="00673C4A" w:rsidP="00FA1547">
      <w:pPr>
        <w:spacing w:after="0" w:line="312" w:lineRule="auto"/>
        <w:ind w:right="-104" w:firstLine="284"/>
        <w:jc w:val="both"/>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 xml:space="preserve">Пособие представляет собой первую часть научно-методического пособия-комплекта «Сопровождение детей с расстройствами аутистического спектра: стратегия и тактика оказания психолого-педагогической и медико-социальной помощи». </w:t>
      </w:r>
    </w:p>
    <w:p w14:paraId="15BB46F5" w14:textId="77777777" w:rsidR="00263A73" w:rsidRPr="00FA1547" w:rsidRDefault="00673C4A" w:rsidP="00FA1547">
      <w:pPr>
        <w:spacing w:after="0" w:line="312" w:lineRule="auto"/>
        <w:ind w:right="-104" w:firstLine="284"/>
        <w:jc w:val="both"/>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 xml:space="preserve">В пособии на основании обзора теоретической литературы дается исторический анализ становления представлений о детском аутизме и синдроме расстройства аутистического спектра, обобщаются трудности диагностики и предлагается комплексная классификация расстройств внутри данного синдрома. Описываются особенности диагностики проявления синдрома РАС и сходных с ним системных нарушений высших психических функций с измененным гнозисом, дана характеристика курса следящей диагностики, позволяющей снять диагноз или дифференцировать его от других нарушений развития. </w:t>
      </w:r>
    </w:p>
    <w:p w14:paraId="0EFAB75F" w14:textId="77777777" w:rsidR="00263A73" w:rsidRPr="00FA1547" w:rsidRDefault="00673C4A" w:rsidP="00FA1547">
      <w:pPr>
        <w:spacing w:after="0" w:line="312" w:lineRule="auto"/>
        <w:ind w:right="-104" w:firstLine="284"/>
        <w:jc w:val="both"/>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В качестве примеров реализации диагностического направления работы специалистов коррекционного профиля приводятся примеры методик изучения особенностей коммуникативной деятельности («матрицы общения» для родителей, оценки педагогами коммуникативных речевых и неречевых навыков у детей), методики исследования совместных действий и взаимодействия в ходе предметно-практической и предметно-игровой, игровой и музыкально-игровой деятельности детей со взрослыми и сверстниками, методик изучения представлений о себе как механизм оценки потенциала адаптации и социализации (исследование представлений о себе и ближайшем социуме, авторская методика «Я как маленькая планета» для исследования особенностей интеграции или дезинтеграции структуры личности), комплекс диагностических заданий для изучения стилей когнитивной деятельности у воспитанников и обучающихся.</w:t>
      </w:r>
    </w:p>
    <w:p w14:paraId="712452BD" w14:textId="435974E1" w:rsidR="00673C4A" w:rsidRPr="00FA1547" w:rsidRDefault="00673C4A" w:rsidP="00FA1547">
      <w:pPr>
        <w:spacing w:after="0" w:line="312" w:lineRule="auto"/>
        <w:ind w:right="-104" w:firstLine="284"/>
        <w:jc w:val="both"/>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Пособие рекомендовано использовать в работе учителей-дефектологов и логопедов, клинических психологов и нейропсихологов, профессиональных тьюторов с дошкольниками и младшими школьниками, имеющих нарушения аутистического спектра. Может быть интересно для неврологов, детских психиатров, педиатров в рамках комплексного подхода к нейрореабилитации.</w:t>
      </w:r>
    </w:p>
    <w:p w14:paraId="4A766F3B" w14:textId="05858801" w:rsidR="00E57B73" w:rsidRDefault="00673C4A" w:rsidP="00FA1547">
      <w:pPr>
        <w:spacing w:after="0" w:line="312" w:lineRule="auto"/>
        <w:jc w:val="both"/>
        <w:rPr>
          <w:rFonts w:ascii="Times New Roman" w:hAnsi="Times New Roman" w:cs="Times New Roman"/>
          <w:bCs/>
          <w:color w:val="000000" w:themeColor="text1"/>
          <w:shd w:val="clear" w:color="auto" w:fill="FFFFFF"/>
        </w:rPr>
      </w:pPr>
      <w:r w:rsidRPr="00FA1547">
        <w:rPr>
          <w:rFonts w:ascii="Times New Roman" w:hAnsi="Times New Roman" w:cs="Times New Roman"/>
          <w:b/>
          <w:bCs/>
          <w:color w:val="000000" w:themeColor="text1"/>
          <w:shd w:val="clear" w:color="auto" w:fill="FFFFFF"/>
        </w:rPr>
        <w:t xml:space="preserve">                 </w:t>
      </w:r>
      <w:r w:rsidRPr="00FA1547">
        <w:rPr>
          <w:rFonts w:ascii="Times New Roman" w:hAnsi="Times New Roman" w:cs="Times New Roman"/>
          <w:bCs/>
          <w:color w:val="000000" w:themeColor="text1"/>
          <w:shd w:val="clear" w:color="auto" w:fill="FFFFFF"/>
        </w:rPr>
        <w:t xml:space="preserve">                                                                                      </w:t>
      </w:r>
      <w:r w:rsidR="00FA1547" w:rsidRPr="00FA1547">
        <w:rPr>
          <w:rFonts w:ascii="Times New Roman" w:hAnsi="Times New Roman" w:cs="Times New Roman"/>
          <w:bCs/>
          <w:color w:val="000000" w:themeColor="text1"/>
          <w:shd w:val="clear" w:color="auto" w:fill="FFFFFF"/>
        </w:rPr>
        <w:tab/>
      </w:r>
    </w:p>
    <w:p w14:paraId="5FE93408" w14:textId="77777777" w:rsidR="00E57B73" w:rsidRDefault="00E57B73" w:rsidP="00FA1547">
      <w:pPr>
        <w:spacing w:after="0" w:line="312" w:lineRule="auto"/>
        <w:jc w:val="both"/>
        <w:rPr>
          <w:rFonts w:ascii="Times New Roman" w:hAnsi="Times New Roman" w:cs="Times New Roman"/>
          <w:bCs/>
          <w:color w:val="000000" w:themeColor="text1"/>
          <w:shd w:val="clear" w:color="auto" w:fill="FFFFFF"/>
        </w:rPr>
      </w:pPr>
    </w:p>
    <w:p w14:paraId="4A8C80EE" w14:textId="77777777" w:rsidR="00E57B73" w:rsidRDefault="00E57B73" w:rsidP="00FA1547">
      <w:pPr>
        <w:spacing w:after="0" w:line="312" w:lineRule="auto"/>
        <w:jc w:val="both"/>
        <w:rPr>
          <w:rFonts w:ascii="Times New Roman" w:hAnsi="Times New Roman" w:cs="Times New Roman"/>
          <w:bCs/>
          <w:color w:val="000000" w:themeColor="text1"/>
          <w:shd w:val="clear" w:color="auto" w:fill="FFFFFF"/>
        </w:rPr>
      </w:pPr>
    </w:p>
    <w:p w14:paraId="70F63874" w14:textId="3C9615F5" w:rsidR="00673C4A" w:rsidRPr="00FA1547" w:rsidRDefault="00673C4A" w:rsidP="00E57B73">
      <w:pPr>
        <w:spacing w:after="0" w:line="312" w:lineRule="auto"/>
        <w:jc w:val="right"/>
        <w:rPr>
          <w:rFonts w:ascii="Times New Roman" w:hAnsi="Times New Roman" w:cs="Times New Roman"/>
          <w:bCs/>
          <w:color w:val="000000" w:themeColor="text1"/>
          <w:shd w:val="clear" w:color="auto" w:fill="FFFFFF"/>
        </w:rPr>
      </w:pPr>
      <w:r w:rsidRPr="00FA1547">
        <w:rPr>
          <w:rFonts w:ascii="Times New Roman" w:hAnsi="Times New Roman" w:cs="Times New Roman"/>
          <w:bCs/>
          <w:color w:val="000000" w:themeColor="text1"/>
          <w:shd w:val="clear" w:color="auto" w:fill="FFFFFF"/>
        </w:rPr>
        <w:t xml:space="preserve">     © </w:t>
      </w:r>
      <w:r w:rsidRPr="00FA1547">
        <w:rPr>
          <w:rFonts w:ascii="Times New Roman" w:hAnsi="Times New Roman" w:cs="Times New Roman"/>
          <w:b/>
          <w:bCs/>
          <w:color w:val="000000" w:themeColor="text1"/>
          <w:shd w:val="clear" w:color="auto" w:fill="FFFFFF"/>
        </w:rPr>
        <w:t>Микляева Н.В., 2023</w:t>
      </w:r>
    </w:p>
    <w:p w14:paraId="6131E849" w14:textId="77777777" w:rsidR="008657E5" w:rsidRPr="00673C4A" w:rsidRDefault="008657E5" w:rsidP="00FA1547">
      <w:pPr>
        <w:pageBreakBefore/>
        <w:spacing w:after="0" w:line="312" w:lineRule="auto"/>
        <w:ind w:firstLine="567"/>
        <w:jc w:val="center"/>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lastRenderedPageBreak/>
        <w:t>Оглавление</w:t>
      </w:r>
    </w:p>
    <w:p w14:paraId="33B0704F" w14:textId="689ECA9D" w:rsidR="008657E5" w:rsidRPr="00673C4A" w:rsidRDefault="008657E5" w:rsidP="00FA1547">
      <w:pPr>
        <w:spacing w:after="0" w:line="312" w:lineRule="auto"/>
        <w:ind w:right="38" w:firstLine="567"/>
        <w:jc w:val="both"/>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t>Введение</w:t>
      </w:r>
      <w:r w:rsidR="005D2486" w:rsidRPr="00E57B73">
        <w:rPr>
          <w:rFonts w:ascii="Times New Roman" w:hAnsi="Times New Roman" w:cs="Times New Roman"/>
          <w:bCs/>
          <w:color w:val="000000" w:themeColor="text1"/>
          <w:sz w:val="24"/>
          <w:szCs w:val="24"/>
          <w:shd w:val="clear" w:color="auto" w:fill="FFFFFF"/>
        </w:rPr>
        <w:t>…………………………</w:t>
      </w:r>
      <w:r w:rsidR="004F2DCF" w:rsidRPr="00E57B73">
        <w:rPr>
          <w:rFonts w:ascii="Times New Roman" w:hAnsi="Times New Roman" w:cs="Times New Roman"/>
          <w:bCs/>
          <w:color w:val="000000" w:themeColor="text1"/>
          <w:sz w:val="24"/>
          <w:szCs w:val="24"/>
          <w:shd w:val="clear" w:color="auto" w:fill="FFFFFF"/>
        </w:rPr>
        <w:t>……</w:t>
      </w:r>
      <w:r w:rsidR="005D2486" w:rsidRPr="00E57B73">
        <w:rPr>
          <w:rFonts w:ascii="Times New Roman" w:hAnsi="Times New Roman" w:cs="Times New Roman"/>
          <w:bCs/>
          <w:color w:val="000000" w:themeColor="text1"/>
          <w:sz w:val="24"/>
          <w:szCs w:val="24"/>
          <w:shd w:val="clear" w:color="auto" w:fill="FFFFFF"/>
        </w:rPr>
        <w:t>…………………………</w:t>
      </w:r>
      <w:r w:rsidR="004F2DCF" w:rsidRPr="00E57B73">
        <w:rPr>
          <w:rFonts w:ascii="Times New Roman" w:hAnsi="Times New Roman" w:cs="Times New Roman"/>
          <w:bCs/>
          <w:color w:val="000000" w:themeColor="text1"/>
          <w:sz w:val="24"/>
          <w:szCs w:val="24"/>
          <w:shd w:val="clear" w:color="auto" w:fill="FFFFFF"/>
        </w:rPr>
        <w:t>……</w:t>
      </w:r>
      <w:r w:rsidR="005D2486" w:rsidRPr="00E57B73">
        <w:rPr>
          <w:rFonts w:ascii="Times New Roman" w:hAnsi="Times New Roman" w:cs="Times New Roman"/>
          <w:bCs/>
          <w:color w:val="000000" w:themeColor="text1"/>
          <w:sz w:val="24"/>
          <w:szCs w:val="24"/>
          <w:shd w:val="clear" w:color="auto" w:fill="FFFFFF"/>
        </w:rPr>
        <w:t>…………</w:t>
      </w:r>
      <w:r w:rsidR="004F2DCF" w:rsidRPr="00E57B73">
        <w:rPr>
          <w:rFonts w:ascii="Times New Roman" w:hAnsi="Times New Roman" w:cs="Times New Roman"/>
          <w:bCs/>
          <w:color w:val="000000" w:themeColor="text1"/>
          <w:sz w:val="24"/>
          <w:szCs w:val="24"/>
          <w:shd w:val="clear" w:color="auto" w:fill="FFFFFF"/>
        </w:rPr>
        <w:t>…….……</w:t>
      </w:r>
      <w:r w:rsidR="00263A73" w:rsidRPr="00E57B73">
        <w:rPr>
          <w:rFonts w:ascii="Times New Roman" w:hAnsi="Times New Roman" w:cs="Times New Roman"/>
          <w:bCs/>
          <w:color w:val="000000" w:themeColor="text1"/>
          <w:sz w:val="24"/>
          <w:szCs w:val="24"/>
          <w:shd w:val="clear" w:color="auto" w:fill="FFFFFF"/>
        </w:rPr>
        <w:t>.</w:t>
      </w:r>
      <w:r w:rsidR="004F2DCF" w:rsidRPr="00E57B73">
        <w:rPr>
          <w:rFonts w:ascii="Times New Roman" w:hAnsi="Times New Roman" w:cs="Times New Roman"/>
          <w:bCs/>
          <w:color w:val="000000" w:themeColor="text1"/>
          <w:sz w:val="24"/>
          <w:szCs w:val="24"/>
          <w:shd w:val="clear" w:color="auto" w:fill="FFFFFF"/>
        </w:rPr>
        <w:t>…</w:t>
      </w:r>
      <w:r w:rsidR="005D2486" w:rsidRPr="00E57B73">
        <w:rPr>
          <w:rFonts w:ascii="Times New Roman" w:hAnsi="Times New Roman" w:cs="Times New Roman"/>
          <w:bCs/>
          <w:color w:val="000000" w:themeColor="text1"/>
          <w:sz w:val="24"/>
          <w:szCs w:val="24"/>
          <w:shd w:val="clear" w:color="auto" w:fill="FFFFFF"/>
        </w:rPr>
        <w:t>5</w:t>
      </w:r>
    </w:p>
    <w:p w14:paraId="3BEFAEB2" w14:textId="781427C3" w:rsidR="008657E5" w:rsidRPr="00673C4A" w:rsidRDefault="008657E5" w:rsidP="00FA1547">
      <w:pPr>
        <w:spacing w:after="0" w:line="312" w:lineRule="auto"/>
        <w:ind w:right="38" w:firstLine="567"/>
        <w:jc w:val="both"/>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t xml:space="preserve">Раздел 1. Особенности детей с </w:t>
      </w:r>
      <w:r w:rsidR="00207269" w:rsidRPr="00673C4A">
        <w:rPr>
          <w:rFonts w:ascii="Times New Roman" w:hAnsi="Times New Roman" w:cs="Times New Roman"/>
          <w:b/>
          <w:bCs/>
          <w:color w:val="000000" w:themeColor="text1"/>
          <w:sz w:val="24"/>
          <w:szCs w:val="24"/>
          <w:shd w:val="clear" w:color="auto" w:fill="FFFFFF"/>
        </w:rPr>
        <w:t>расстройствами аутистического спектра (РАС)</w:t>
      </w:r>
      <w:r w:rsidRPr="00673C4A">
        <w:rPr>
          <w:rFonts w:ascii="Times New Roman" w:hAnsi="Times New Roman" w:cs="Times New Roman"/>
          <w:b/>
          <w:bCs/>
          <w:color w:val="000000" w:themeColor="text1"/>
          <w:sz w:val="24"/>
          <w:szCs w:val="24"/>
          <w:shd w:val="clear" w:color="auto" w:fill="FFFFFF"/>
        </w:rPr>
        <w:t>: обзор теоретической литературы</w:t>
      </w:r>
      <w:r w:rsidRPr="00673C4A">
        <w:rPr>
          <w:rFonts w:ascii="Times New Roman" w:hAnsi="Times New Roman" w:cs="Times New Roman"/>
          <w:b/>
          <w:bCs/>
          <w:color w:val="000000" w:themeColor="text1"/>
          <w:sz w:val="24"/>
          <w:szCs w:val="24"/>
        </w:rPr>
        <w:t xml:space="preserve"> </w:t>
      </w:r>
      <w:r w:rsidR="004408C4" w:rsidRPr="00E57B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w:t>
      </w:r>
      <w:r w:rsidR="004408C4" w:rsidRPr="00E57B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w:t>
      </w:r>
      <w:r w:rsidR="004408C4" w:rsidRPr="00E57B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w:t>
      </w:r>
      <w:r w:rsidR="004408C4" w:rsidRPr="00E57B73">
        <w:rPr>
          <w:rFonts w:ascii="Times New Roman" w:hAnsi="Times New Roman" w:cs="Times New Roman"/>
          <w:bCs/>
          <w:color w:val="000000" w:themeColor="text1"/>
          <w:sz w:val="24"/>
          <w:szCs w:val="24"/>
        </w:rPr>
        <w:t>…</w:t>
      </w:r>
      <w:r w:rsidR="00263A73" w:rsidRPr="00E57B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w:t>
      </w:r>
      <w:r w:rsidR="005D2486" w:rsidRPr="00E57B73">
        <w:rPr>
          <w:rFonts w:ascii="Times New Roman" w:hAnsi="Times New Roman" w:cs="Times New Roman"/>
          <w:bCs/>
          <w:color w:val="000000" w:themeColor="text1"/>
          <w:sz w:val="24"/>
          <w:szCs w:val="24"/>
        </w:rPr>
        <w:t>8</w:t>
      </w:r>
    </w:p>
    <w:p w14:paraId="750DA8B8" w14:textId="76BDC0EA" w:rsidR="008657E5" w:rsidRPr="00673C4A" w:rsidRDefault="008657E5" w:rsidP="00FA1547">
      <w:pPr>
        <w:spacing w:after="0" w:line="312" w:lineRule="auto"/>
        <w:ind w:right="38"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1.1. </w:t>
      </w:r>
      <w:r w:rsidR="006F55C1" w:rsidRPr="00673C4A">
        <w:rPr>
          <w:rFonts w:ascii="Times New Roman" w:hAnsi="Times New Roman" w:cs="Times New Roman"/>
          <w:color w:val="000000" w:themeColor="text1"/>
          <w:sz w:val="24"/>
          <w:szCs w:val="24"/>
          <w:shd w:val="clear" w:color="auto" w:fill="FFFFFF"/>
        </w:rPr>
        <w:t xml:space="preserve">Исторический анализ становления представлений о детском аутизме, синдроме </w:t>
      </w:r>
      <w:r w:rsidR="00207269" w:rsidRPr="00673C4A">
        <w:rPr>
          <w:rFonts w:ascii="Times New Roman" w:hAnsi="Times New Roman" w:cs="Times New Roman"/>
          <w:color w:val="000000" w:themeColor="text1"/>
          <w:sz w:val="24"/>
          <w:szCs w:val="24"/>
          <w:shd w:val="clear" w:color="auto" w:fill="FFFFFF"/>
        </w:rPr>
        <w:t>РАС</w:t>
      </w:r>
      <w:r w:rsidR="006F55C1" w:rsidRPr="00673C4A">
        <w:rPr>
          <w:rFonts w:ascii="Times New Roman" w:hAnsi="Times New Roman" w:cs="Times New Roman"/>
          <w:color w:val="000000" w:themeColor="text1"/>
          <w:sz w:val="24"/>
          <w:szCs w:val="24"/>
          <w:shd w:val="clear" w:color="auto" w:fill="FFFFFF"/>
        </w:rPr>
        <w:t xml:space="preserve"> и других системных нарушени</w:t>
      </w:r>
      <w:r w:rsidR="00D66BDD" w:rsidRPr="00673C4A">
        <w:rPr>
          <w:rFonts w:ascii="Times New Roman" w:hAnsi="Times New Roman" w:cs="Times New Roman"/>
          <w:color w:val="000000" w:themeColor="text1"/>
          <w:sz w:val="24"/>
          <w:szCs w:val="24"/>
          <w:shd w:val="clear" w:color="auto" w:fill="FFFFFF"/>
        </w:rPr>
        <w:t>ях</w:t>
      </w:r>
      <w:r w:rsidR="006F55C1" w:rsidRPr="00673C4A">
        <w:rPr>
          <w:rFonts w:ascii="Times New Roman" w:hAnsi="Times New Roman" w:cs="Times New Roman"/>
          <w:color w:val="000000" w:themeColor="text1"/>
          <w:sz w:val="24"/>
          <w:szCs w:val="24"/>
          <w:shd w:val="clear" w:color="auto" w:fill="FFFFFF"/>
        </w:rPr>
        <w:t xml:space="preserve"> высших психических функций с проявлениям</w:t>
      </w:r>
      <w:r w:rsidR="00AA687E" w:rsidRPr="00673C4A">
        <w:rPr>
          <w:rFonts w:ascii="Times New Roman" w:hAnsi="Times New Roman" w:cs="Times New Roman"/>
          <w:color w:val="000000" w:themeColor="text1"/>
          <w:sz w:val="24"/>
          <w:szCs w:val="24"/>
          <w:shd w:val="clear" w:color="auto" w:fill="FFFFFF"/>
        </w:rPr>
        <w:t>и</w:t>
      </w:r>
      <w:r w:rsidR="006F55C1" w:rsidRPr="00673C4A">
        <w:rPr>
          <w:rFonts w:ascii="Times New Roman" w:hAnsi="Times New Roman" w:cs="Times New Roman"/>
          <w:color w:val="000000" w:themeColor="text1"/>
          <w:sz w:val="24"/>
          <w:szCs w:val="24"/>
          <w:shd w:val="clear" w:color="auto" w:fill="FFFFFF"/>
        </w:rPr>
        <w:t xml:space="preserve"> расстройства гнозиса</w:t>
      </w:r>
      <w:r w:rsidR="004408C4">
        <w:rPr>
          <w:rFonts w:ascii="Times New Roman" w:hAnsi="Times New Roman" w:cs="Times New Roman"/>
          <w:color w:val="000000" w:themeColor="text1"/>
          <w:sz w:val="24"/>
          <w:szCs w:val="24"/>
          <w:shd w:val="clear" w:color="auto" w:fill="FFFFFF"/>
        </w:rPr>
        <w:t xml:space="preserve"> ………………………………………………………………………………</w:t>
      </w:r>
      <w:r w:rsidR="004F2DCF">
        <w:rPr>
          <w:rFonts w:ascii="Times New Roman" w:hAnsi="Times New Roman" w:cs="Times New Roman"/>
          <w:color w:val="000000" w:themeColor="text1"/>
          <w:sz w:val="24"/>
          <w:szCs w:val="24"/>
          <w:shd w:val="clear" w:color="auto" w:fill="FFFFFF"/>
        </w:rPr>
        <w:t>.</w:t>
      </w:r>
      <w:r w:rsidR="004408C4">
        <w:rPr>
          <w:rFonts w:ascii="Times New Roman" w:hAnsi="Times New Roman" w:cs="Times New Roman"/>
          <w:color w:val="000000" w:themeColor="text1"/>
          <w:sz w:val="24"/>
          <w:szCs w:val="24"/>
          <w:shd w:val="clear" w:color="auto" w:fill="FFFFFF"/>
        </w:rPr>
        <w:t>………</w:t>
      </w:r>
      <w:r w:rsidR="004F2DCF">
        <w:rPr>
          <w:rFonts w:ascii="Times New Roman" w:hAnsi="Times New Roman" w:cs="Times New Roman"/>
          <w:color w:val="000000" w:themeColor="text1"/>
          <w:sz w:val="24"/>
          <w:szCs w:val="24"/>
          <w:shd w:val="clear" w:color="auto" w:fill="FFFFFF"/>
        </w:rPr>
        <w:t>……</w:t>
      </w:r>
      <w:r w:rsidR="00263A73">
        <w:rPr>
          <w:rFonts w:ascii="Times New Roman" w:hAnsi="Times New Roman" w:cs="Times New Roman"/>
          <w:color w:val="000000" w:themeColor="text1"/>
          <w:sz w:val="24"/>
          <w:szCs w:val="24"/>
          <w:shd w:val="clear" w:color="auto" w:fill="FFFFFF"/>
        </w:rPr>
        <w:t>..</w:t>
      </w:r>
      <w:r w:rsidR="004F2DCF">
        <w:rPr>
          <w:rFonts w:ascii="Times New Roman" w:hAnsi="Times New Roman" w:cs="Times New Roman"/>
          <w:color w:val="000000" w:themeColor="text1"/>
          <w:sz w:val="24"/>
          <w:szCs w:val="24"/>
          <w:shd w:val="clear" w:color="auto" w:fill="FFFFFF"/>
        </w:rPr>
        <w:t>…</w:t>
      </w:r>
      <w:r w:rsidR="005D2486">
        <w:rPr>
          <w:rFonts w:ascii="Times New Roman" w:hAnsi="Times New Roman" w:cs="Times New Roman"/>
          <w:color w:val="000000" w:themeColor="text1"/>
          <w:sz w:val="24"/>
          <w:szCs w:val="24"/>
          <w:shd w:val="clear" w:color="auto" w:fill="FFFFFF"/>
        </w:rPr>
        <w:t>8</w:t>
      </w:r>
    </w:p>
    <w:p w14:paraId="31E50B90" w14:textId="5BD12ECC" w:rsidR="006F55C1" w:rsidRPr="00673C4A" w:rsidRDefault="008657E5"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1.2. </w:t>
      </w:r>
      <w:r w:rsidR="004D77D4" w:rsidRPr="00673C4A">
        <w:rPr>
          <w:rFonts w:ascii="Times New Roman" w:hAnsi="Times New Roman" w:cs="Times New Roman"/>
          <w:bCs/>
          <w:color w:val="000000" w:themeColor="text1"/>
          <w:sz w:val="24"/>
          <w:szCs w:val="24"/>
        </w:rPr>
        <w:t xml:space="preserve">Трудности </w:t>
      </w:r>
      <w:r w:rsidR="006F55C1" w:rsidRPr="00673C4A">
        <w:rPr>
          <w:rFonts w:ascii="Times New Roman" w:hAnsi="Times New Roman" w:cs="Times New Roman"/>
          <w:bCs/>
          <w:color w:val="000000" w:themeColor="text1"/>
          <w:sz w:val="24"/>
          <w:szCs w:val="24"/>
        </w:rPr>
        <w:t xml:space="preserve">диагностики </w:t>
      </w:r>
      <w:r w:rsidR="00207269" w:rsidRPr="00673C4A">
        <w:rPr>
          <w:rFonts w:ascii="Times New Roman" w:eastAsia="Arial Unicode MS" w:hAnsi="Times New Roman" w:cs="Times New Roman"/>
          <w:bCs/>
          <w:color w:val="000000" w:themeColor="text1"/>
          <w:sz w:val="24"/>
          <w:szCs w:val="24"/>
          <w:shd w:val="clear" w:color="auto" w:fill="FFFFFF"/>
        </w:rPr>
        <w:t>детского аутизма</w:t>
      </w:r>
      <w:r w:rsidR="00E6360E" w:rsidRPr="00673C4A">
        <w:rPr>
          <w:rFonts w:ascii="Times New Roman" w:eastAsia="Arial Unicode MS" w:hAnsi="Times New Roman" w:cs="Times New Roman"/>
          <w:bCs/>
          <w:color w:val="000000" w:themeColor="text1"/>
          <w:sz w:val="24"/>
          <w:szCs w:val="24"/>
          <w:shd w:val="clear" w:color="auto" w:fill="FFFFFF"/>
        </w:rPr>
        <w:t>, синдрома РАС</w:t>
      </w:r>
      <w:r w:rsidR="006F55C1" w:rsidRPr="00673C4A">
        <w:rPr>
          <w:rFonts w:ascii="Times New Roman" w:eastAsia="Arial Unicode MS" w:hAnsi="Times New Roman" w:cs="Times New Roman"/>
          <w:bCs/>
          <w:color w:val="000000" w:themeColor="text1"/>
          <w:sz w:val="24"/>
          <w:szCs w:val="24"/>
          <w:shd w:val="clear" w:color="auto" w:fill="FFFFFF"/>
        </w:rPr>
        <w:t xml:space="preserve"> и других системных нарушений высших психических функций</w:t>
      </w:r>
      <w:r w:rsidR="00AA687E" w:rsidRPr="00673C4A">
        <w:rPr>
          <w:rFonts w:ascii="Times New Roman" w:eastAsia="Arial Unicode MS" w:hAnsi="Times New Roman" w:cs="Times New Roman"/>
          <w:bCs/>
          <w:color w:val="000000" w:themeColor="text1"/>
          <w:sz w:val="24"/>
          <w:szCs w:val="24"/>
          <w:shd w:val="clear" w:color="auto" w:fill="FFFFFF"/>
        </w:rPr>
        <w:t>: классификация</w:t>
      </w:r>
      <w:r w:rsidR="004408C4">
        <w:rPr>
          <w:rFonts w:ascii="Times New Roman" w:eastAsia="Arial Unicode MS" w:hAnsi="Times New Roman" w:cs="Times New Roman"/>
          <w:bCs/>
          <w:color w:val="000000" w:themeColor="text1"/>
          <w:sz w:val="24"/>
          <w:szCs w:val="24"/>
          <w:shd w:val="clear" w:color="auto" w:fill="FFFFFF"/>
        </w:rPr>
        <w:t>………………………</w:t>
      </w:r>
      <w:r w:rsidR="004F2DCF">
        <w:rPr>
          <w:rFonts w:ascii="Times New Roman" w:eastAsia="Arial Unicode MS" w:hAnsi="Times New Roman" w:cs="Times New Roman"/>
          <w:bCs/>
          <w:color w:val="000000" w:themeColor="text1"/>
          <w:sz w:val="24"/>
          <w:szCs w:val="24"/>
          <w:shd w:val="clear" w:color="auto" w:fill="FFFFFF"/>
        </w:rPr>
        <w:t>.</w:t>
      </w:r>
      <w:r w:rsidR="004408C4">
        <w:rPr>
          <w:rFonts w:ascii="Times New Roman" w:eastAsia="Arial Unicode MS" w:hAnsi="Times New Roman" w:cs="Times New Roman"/>
          <w:bCs/>
          <w:color w:val="000000" w:themeColor="text1"/>
          <w:sz w:val="24"/>
          <w:szCs w:val="24"/>
          <w:shd w:val="clear" w:color="auto" w:fill="FFFFFF"/>
        </w:rPr>
        <w:t>………</w:t>
      </w:r>
      <w:r w:rsidR="004F2DCF">
        <w:rPr>
          <w:rFonts w:ascii="Times New Roman" w:eastAsia="Arial Unicode MS" w:hAnsi="Times New Roman" w:cs="Times New Roman"/>
          <w:bCs/>
          <w:color w:val="000000" w:themeColor="text1"/>
          <w:sz w:val="24"/>
          <w:szCs w:val="24"/>
          <w:shd w:val="clear" w:color="auto" w:fill="FFFFFF"/>
        </w:rPr>
        <w:t>…</w:t>
      </w:r>
      <w:r w:rsidR="00263A73">
        <w:rPr>
          <w:rFonts w:ascii="Times New Roman" w:eastAsia="Arial Unicode MS" w:hAnsi="Times New Roman" w:cs="Times New Roman"/>
          <w:bCs/>
          <w:color w:val="000000" w:themeColor="text1"/>
          <w:sz w:val="24"/>
          <w:szCs w:val="24"/>
          <w:shd w:val="clear" w:color="auto" w:fill="FFFFFF"/>
        </w:rPr>
        <w:t>..</w:t>
      </w:r>
      <w:r w:rsidR="004F2DCF">
        <w:rPr>
          <w:rFonts w:ascii="Times New Roman" w:eastAsia="Arial Unicode MS" w:hAnsi="Times New Roman" w:cs="Times New Roman"/>
          <w:bCs/>
          <w:color w:val="000000" w:themeColor="text1"/>
          <w:sz w:val="24"/>
          <w:szCs w:val="24"/>
          <w:shd w:val="clear" w:color="auto" w:fill="FFFFFF"/>
        </w:rPr>
        <w:t>…</w:t>
      </w:r>
      <w:r w:rsidR="005D2486">
        <w:rPr>
          <w:rFonts w:ascii="Times New Roman" w:eastAsia="Arial Unicode MS" w:hAnsi="Times New Roman" w:cs="Times New Roman"/>
          <w:bCs/>
          <w:color w:val="000000" w:themeColor="text1"/>
          <w:sz w:val="24"/>
          <w:szCs w:val="24"/>
          <w:shd w:val="clear" w:color="auto" w:fill="FFFFFF"/>
        </w:rPr>
        <w:t>10</w:t>
      </w:r>
    </w:p>
    <w:p w14:paraId="029C7201" w14:textId="02FD1E5B" w:rsidR="008657E5" w:rsidRPr="00673C4A" w:rsidRDefault="006F55C1"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1.3. </w:t>
      </w:r>
      <w:r w:rsidR="000C689C" w:rsidRPr="00673C4A">
        <w:rPr>
          <w:rFonts w:ascii="Times New Roman" w:hAnsi="Times New Roman" w:cs="Times New Roman"/>
          <w:color w:val="000000" w:themeColor="text1"/>
          <w:kern w:val="0"/>
          <w:sz w:val="24"/>
          <w:szCs w:val="24"/>
          <w14:ligatures w14:val="none"/>
        </w:rPr>
        <w:t>Выявление расстройств формирования личности среди детей с синдромом РАС</w:t>
      </w:r>
      <w:r w:rsidR="004408C4">
        <w:rPr>
          <w:rFonts w:ascii="Times New Roman" w:hAnsi="Times New Roman" w:cs="Times New Roman"/>
          <w:color w:val="000000" w:themeColor="text1"/>
          <w:kern w:val="0"/>
          <w:sz w:val="24"/>
          <w:szCs w:val="24"/>
          <w14:ligatures w14:val="none"/>
        </w:rPr>
        <w:t>…</w:t>
      </w:r>
      <w:r w:rsidR="00263A73">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5D2486">
        <w:rPr>
          <w:rFonts w:ascii="Times New Roman" w:hAnsi="Times New Roman" w:cs="Times New Roman"/>
          <w:color w:val="000000" w:themeColor="text1"/>
          <w:kern w:val="0"/>
          <w:sz w:val="24"/>
          <w:szCs w:val="24"/>
          <w14:ligatures w14:val="none"/>
        </w:rPr>
        <w:t>21</w:t>
      </w:r>
    </w:p>
    <w:p w14:paraId="4F2F907E" w14:textId="384659B4" w:rsidR="008657E5" w:rsidRPr="00673C4A" w:rsidRDefault="008657E5" w:rsidP="00FA1547">
      <w:pPr>
        <w:spacing w:after="0" w:line="312" w:lineRule="auto"/>
        <w:ind w:right="38" w:firstLine="567"/>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Раздел 2. </w:t>
      </w:r>
      <w:r w:rsidR="004903B3" w:rsidRPr="00673C4A">
        <w:rPr>
          <w:rFonts w:ascii="Times New Roman" w:hAnsi="Times New Roman" w:cs="Times New Roman"/>
          <w:b/>
          <w:bCs/>
          <w:color w:val="000000" w:themeColor="text1"/>
          <w:sz w:val="24"/>
          <w:szCs w:val="24"/>
        </w:rPr>
        <w:t>Медицинский и психолого-педагогический п</w:t>
      </w:r>
      <w:r w:rsidRPr="00673C4A">
        <w:rPr>
          <w:rFonts w:ascii="Times New Roman" w:hAnsi="Times New Roman" w:cs="Times New Roman"/>
          <w:b/>
          <w:bCs/>
          <w:color w:val="000000" w:themeColor="text1"/>
          <w:sz w:val="24"/>
          <w:szCs w:val="24"/>
        </w:rPr>
        <w:t xml:space="preserve">одходы к диагностике детей с </w:t>
      </w:r>
      <w:r w:rsidR="004903B3" w:rsidRPr="00673C4A">
        <w:rPr>
          <w:rFonts w:ascii="Times New Roman" w:hAnsi="Times New Roman" w:cs="Times New Roman"/>
          <w:b/>
          <w:bCs/>
          <w:color w:val="000000" w:themeColor="text1"/>
          <w:sz w:val="24"/>
          <w:szCs w:val="24"/>
        </w:rPr>
        <w:t xml:space="preserve">синдромом </w:t>
      </w:r>
      <w:r w:rsidR="00207269" w:rsidRPr="00673C4A">
        <w:rPr>
          <w:rFonts w:ascii="Times New Roman" w:hAnsi="Times New Roman" w:cs="Times New Roman"/>
          <w:b/>
          <w:bCs/>
          <w:color w:val="000000" w:themeColor="text1"/>
          <w:sz w:val="24"/>
          <w:szCs w:val="24"/>
        </w:rPr>
        <w:t>РАС</w:t>
      </w:r>
      <w:r w:rsidRPr="00673C4A">
        <w:rPr>
          <w:rFonts w:ascii="Times New Roman" w:hAnsi="Times New Roman" w:cs="Times New Roman"/>
          <w:b/>
          <w:bCs/>
          <w:color w:val="000000" w:themeColor="text1"/>
          <w:sz w:val="24"/>
          <w:szCs w:val="24"/>
        </w:rPr>
        <w:t xml:space="preserve"> </w:t>
      </w:r>
      <w:r w:rsidR="004408C4" w:rsidRPr="00E57B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w:t>
      </w:r>
      <w:r w:rsidR="00263A73" w:rsidRPr="00E57B73">
        <w:rPr>
          <w:rFonts w:ascii="Times New Roman" w:hAnsi="Times New Roman" w:cs="Times New Roman"/>
          <w:bCs/>
          <w:color w:val="000000" w:themeColor="text1"/>
          <w:sz w:val="24"/>
          <w:szCs w:val="24"/>
        </w:rPr>
        <w:t>.</w:t>
      </w:r>
      <w:r w:rsidR="004408C4" w:rsidRPr="00E57B73">
        <w:rPr>
          <w:rFonts w:ascii="Times New Roman" w:hAnsi="Times New Roman" w:cs="Times New Roman"/>
          <w:bCs/>
          <w:color w:val="000000" w:themeColor="text1"/>
          <w:sz w:val="24"/>
          <w:szCs w:val="24"/>
        </w:rPr>
        <w:t>….</w:t>
      </w:r>
      <w:r w:rsidR="005D2486" w:rsidRPr="00E57B73">
        <w:rPr>
          <w:rFonts w:ascii="Times New Roman" w:hAnsi="Times New Roman" w:cs="Times New Roman"/>
          <w:bCs/>
          <w:color w:val="000000" w:themeColor="text1"/>
          <w:sz w:val="24"/>
          <w:szCs w:val="24"/>
        </w:rPr>
        <w:t>23</w:t>
      </w:r>
    </w:p>
    <w:p w14:paraId="12C5E173" w14:textId="7DEC1D96" w:rsidR="006F55C1" w:rsidRPr="00673C4A" w:rsidRDefault="008657E5" w:rsidP="00FA1547">
      <w:pPr>
        <w:widowControl w:val="0"/>
        <w:spacing w:after="0" w:line="312" w:lineRule="auto"/>
        <w:ind w:right="38"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2.1. </w:t>
      </w:r>
      <w:r w:rsidR="00E01B6B" w:rsidRPr="00673C4A">
        <w:rPr>
          <w:rFonts w:ascii="Times New Roman" w:eastAsia="Times New Roman" w:hAnsi="Times New Roman" w:cs="Times New Roman"/>
          <w:color w:val="000000" w:themeColor="text1"/>
          <w:sz w:val="24"/>
          <w:szCs w:val="24"/>
        </w:rPr>
        <w:t>О</w:t>
      </w:r>
      <w:r w:rsidR="006F55C1" w:rsidRPr="00673C4A">
        <w:rPr>
          <w:rFonts w:ascii="Times New Roman" w:eastAsia="Times New Roman" w:hAnsi="Times New Roman" w:cs="Times New Roman"/>
          <w:color w:val="000000" w:themeColor="text1"/>
          <w:sz w:val="24"/>
          <w:szCs w:val="24"/>
        </w:rPr>
        <w:t xml:space="preserve">собенности диагностики проявления </w:t>
      </w:r>
      <w:r w:rsidR="00E6360E" w:rsidRPr="00673C4A">
        <w:rPr>
          <w:rFonts w:ascii="Times New Roman" w:eastAsia="Times New Roman" w:hAnsi="Times New Roman" w:cs="Times New Roman"/>
          <w:color w:val="000000" w:themeColor="text1"/>
          <w:kern w:val="0"/>
          <w:sz w:val="24"/>
          <w:szCs w:val="24"/>
          <w14:ligatures w14:val="none"/>
        </w:rPr>
        <w:t>ДА, РАС</w:t>
      </w:r>
      <w:r w:rsidR="00E6360E" w:rsidRPr="00673C4A">
        <w:rPr>
          <w:rFonts w:ascii="Times New Roman" w:eastAsia="Times New Roman" w:hAnsi="Times New Roman" w:cs="Times New Roman"/>
          <w:b/>
          <w:bCs/>
          <w:color w:val="000000" w:themeColor="text1"/>
          <w:kern w:val="0"/>
          <w:sz w:val="24"/>
          <w:szCs w:val="24"/>
          <w14:ligatures w14:val="none"/>
        </w:rPr>
        <w:t xml:space="preserve"> </w:t>
      </w:r>
      <w:r w:rsidR="006F55C1" w:rsidRPr="00673C4A">
        <w:rPr>
          <w:rFonts w:ascii="Times New Roman" w:eastAsia="Times New Roman" w:hAnsi="Times New Roman" w:cs="Times New Roman"/>
          <w:color w:val="000000" w:themeColor="text1"/>
          <w:sz w:val="24"/>
          <w:szCs w:val="24"/>
        </w:rPr>
        <w:t>и других системных нарушений высших психических функций с измененным гнозисом</w:t>
      </w:r>
      <w:r w:rsidR="004408C4">
        <w:rPr>
          <w:rFonts w:ascii="Times New Roman" w:eastAsia="Times New Roman" w:hAnsi="Times New Roman" w:cs="Times New Roman"/>
          <w:color w:val="000000" w:themeColor="text1"/>
          <w:sz w:val="24"/>
          <w:szCs w:val="24"/>
        </w:rPr>
        <w:t>……………………………………</w:t>
      </w:r>
      <w:r w:rsidR="00263A73">
        <w:rPr>
          <w:rFonts w:ascii="Times New Roman" w:eastAsia="Times New Roman" w:hAnsi="Times New Roman" w:cs="Times New Roman"/>
          <w:color w:val="000000" w:themeColor="text1"/>
          <w:sz w:val="24"/>
          <w:szCs w:val="24"/>
        </w:rPr>
        <w:t>.</w:t>
      </w:r>
      <w:r w:rsidR="004408C4">
        <w:rPr>
          <w:rFonts w:ascii="Times New Roman" w:eastAsia="Times New Roman" w:hAnsi="Times New Roman" w:cs="Times New Roman"/>
          <w:color w:val="000000" w:themeColor="text1"/>
          <w:sz w:val="24"/>
          <w:szCs w:val="24"/>
        </w:rPr>
        <w:t>……</w:t>
      </w:r>
      <w:r w:rsidR="005D2486">
        <w:rPr>
          <w:rFonts w:ascii="Times New Roman" w:eastAsia="Times New Roman" w:hAnsi="Times New Roman" w:cs="Times New Roman"/>
          <w:color w:val="000000" w:themeColor="text1"/>
          <w:sz w:val="24"/>
          <w:szCs w:val="24"/>
        </w:rPr>
        <w:t>23</w:t>
      </w:r>
    </w:p>
    <w:p w14:paraId="22A3A90C" w14:textId="34AC014D" w:rsidR="00E01B6B" w:rsidRPr="00673C4A" w:rsidRDefault="006F55C1" w:rsidP="00FA1547">
      <w:pPr>
        <w:widowControl w:val="0"/>
        <w:spacing w:after="0" w:line="312" w:lineRule="auto"/>
        <w:ind w:right="38"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2.2. </w:t>
      </w:r>
      <w:r w:rsidR="008657E5" w:rsidRPr="00673C4A">
        <w:rPr>
          <w:rFonts w:ascii="Times New Roman" w:eastAsia="Times New Roman" w:hAnsi="Times New Roman" w:cs="Times New Roman"/>
          <w:color w:val="000000" w:themeColor="text1"/>
          <w:sz w:val="24"/>
          <w:szCs w:val="24"/>
        </w:rPr>
        <w:t xml:space="preserve">Ориентировочно диагностический курс в характеристике </w:t>
      </w:r>
      <w:r w:rsidR="00207269" w:rsidRPr="00673C4A">
        <w:rPr>
          <w:rFonts w:ascii="Times New Roman" w:eastAsia="Times New Roman" w:hAnsi="Times New Roman" w:cs="Times New Roman"/>
          <w:color w:val="000000" w:themeColor="text1"/>
          <w:sz w:val="24"/>
          <w:szCs w:val="24"/>
        </w:rPr>
        <w:t>РАС</w:t>
      </w:r>
      <w:r w:rsidR="008657E5" w:rsidRPr="00673C4A">
        <w:rPr>
          <w:rFonts w:ascii="Times New Roman" w:eastAsia="Times New Roman" w:hAnsi="Times New Roman" w:cs="Times New Roman"/>
          <w:color w:val="000000" w:themeColor="text1"/>
          <w:sz w:val="24"/>
          <w:szCs w:val="24"/>
        </w:rPr>
        <w:t xml:space="preserve"> и </w:t>
      </w:r>
      <w:r w:rsidR="003A364A" w:rsidRPr="00673C4A">
        <w:rPr>
          <w:rFonts w:ascii="Times New Roman" w:eastAsia="Times New Roman" w:hAnsi="Times New Roman" w:cs="Times New Roman"/>
          <w:color w:val="000000" w:themeColor="text1"/>
          <w:sz w:val="24"/>
          <w:szCs w:val="24"/>
        </w:rPr>
        <w:t>дифференцированной</w:t>
      </w:r>
      <w:r w:rsidR="008657E5" w:rsidRPr="00673C4A">
        <w:rPr>
          <w:rFonts w:ascii="Times New Roman" w:eastAsia="Times New Roman" w:hAnsi="Times New Roman" w:cs="Times New Roman"/>
          <w:color w:val="000000" w:themeColor="text1"/>
          <w:sz w:val="24"/>
          <w:szCs w:val="24"/>
        </w:rPr>
        <w:t xml:space="preserve"> диагностике</w:t>
      </w:r>
      <w:r w:rsidR="004903B3" w:rsidRPr="00673C4A">
        <w:rPr>
          <w:rFonts w:ascii="Times New Roman" w:eastAsia="Times New Roman" w:hAnsi="Times New Roman" w:cs="Times New Roman"/>
          <w:color w:val="000000" w:themeColor="text1"/>
          <w:sz w:val="24"/>
          <w:szCs w:val="24"/>
        </w:rPr>
        <w:t>, подтверждении или опровержении статуса ограниченных возможностей здоровья</w:t>
      </w:r>
      <w:r w:rsidR="004F2DCF">
        <w:rPr>
          <w:rFonts w:ascii="Times New Roman" w:eastAsia="Times New Roman" w:hAnsi="Times New Roman" w:cs="Times New Roman"/>
          <w:color w:val="000000" w:themeColor="text1"/>
          <w:sz w:val="24"/>
          <w:szCs w:val="24"/>
        </w:rPr>
        <w:t>.............................................................</w:t>
      </w:r>
      <w:r w:rsidR="00506170">
        <w:rPr>
          <w:rFonts w:ascii="Times New Roman" w:eastAsia="Times New Roman" w:hAnsi="Times New Roman" w:cs="Times New Roman"/>
          <w:color w:val="000000" w:themeColor="text1"/>
          <w:sz w:val="24"/>
          <w:szCs w:val="24"/>
        </w:rPr>
        <w:t>...............................</w:t>
      </w:r>
      <w:r w:rsidR="004F2DCF">
        <w:rPr>
          <w:rFonts w:ascii="Times New Roman" w:eastAsia="Times New Roman" w:hAnsi="Times New Roman" w:cs="Times New Roman"/>
          <w:color w:val="000000" w:themeColor="text1"/>
          <w:sz w:val="24"/>
          <w:szCs w:val="24"/>
        </w:rPr>
        <w:t>..........................................</w:t>
      </w:r>
      <w:r w:rsidR="00E57B73" w:rsidRPr="00E57B73">
        <w:rPr>
          <w:rFonts w:ascii="Times New Roman" w:eastAsia="Times New Roman" w:hAnsi="Times New Roman" w:cs="Times New Roman"/>
          <w:color w:val="000000" w:themeColor="text1"/>
          <w:sz w:val="24"/>
          <w:szCs w:val="24"/>
        </w:rPr>
        <w:t>.</w:t>
      </w:r>
      <w:r w:rsidR="004F2DCF">
        <w:rPr>
          <w:rFonts w:ascii="Times New Roman" w:eastAsia="Times New Roman" w:hAnsi="Times New Roman" w:cs="Times New Roman"/>
          <w:color w:val="000000" w:themeColor="text1"/>
          <w:sz w:val="24"/>
          <w:szCs w:val="24"/>
        </w:rPr>
        <w:t>........</w:t>
      </w:r>
      <w:r w:rsidR="005D2486">
        <w:rPr>
          <w:rFonts w:ascii="Times New Roman" w:eastAsia="Times New Roman" w:hAnsi="Times New Roman" w:cs="Times New Roman"/>
          <w:color w:val="000000" w:themeColor="text1"/>
          <w:sz w:val="24"/>
          <w:szCs w:val="24"/>
        </w:rPr>
        <w:t>30</w:t>
      </w:r>
    </w:p>
    <w:p w14:paraId="54AA59FA" w14:textId="1F193C46" w:rsidR="008657E5" w:rsidRPr="00673C4A" w:rsidRDefault="008657E5" w:rsidP="00FA1547">
      <w:pPr>
        <w:spacing w:after="0" w:line="312" w:lineRule="auto"/>
        <w:ind w:right="38" w:firstLine="567"/>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Раздел 3. Методики изучения особенностей личности и коммуникации детей с</w:t>
      </w:r>
      <w:r w:rsidR="004903B3" w:rsidRPr="00673C4A">
        <w:rPr>
          <w:rFonts w:ascii="Times New Roman" w:hAnsi="Times New Roman" w:cs="Times New Roman"/>
          <w:b/>
          <w:bCs/>
          <w:color w:val="000000" w:themeColor="text1"/>
          <w:sz w:val="24"/>
          <w:szCs w:val="24"/>
        </w:rPr>
        <w:t>о статусом ограниченных возможностей здоровья – «</w:t>
      </w:r>
      <w:r w:rsidR="00506170" w:rsidRPr="00673C4A">
        <w:rPr>
          <w:rFonts w:ascii="Times New Roman" w:hAnsi="Times New Roman" w:cs="Times New Roman"/>
          <w:b/>
          <w:bCs/>
          <w:color w:val="000000" w:themeColor="text1"/>
          <w:sz w:val="24"/>
          <w:szCs w:val="24"/>
        </w:rPr>
        <w:t>РАС»</w:t>
      </w:r>
      <w:r w:rsidR="00506170">
        <w:rPr>
          <w:rFonts w:ascii="Times New Roman" w:hAnsi="Times New Roman" w:cs="Times New Roman"/>
          <w:b/>
          <w:bCs/>
          <w:color w:val="000000" w:themeColor="text1"/>
          <w:sz w:val="24"/>
          <w:szCs w:val="24"/>
        </w:rPr>
        <w:t xml:space="preserve"> …</w:t>
      </w:r>
      <w:r w:rsidR="004408C4">
        <w:rPr>
          <w:rFonts w:ascii="Times New Roman" w:hAnsi="Times New Roman" w:cs="Times New Roman"/>
          <w:b/>
          <w:bCs/>
          <w:color w:val="000000" w:themeColor="text1"/>
          <w:sz w:val="24"/>
          <w:szCs w:val="24"/>
        </w:rPr>
        <w:t>………………………………</w:t>
      </w:r>
      <w:r w:rsidR="004F2DCF">
        <w:rPr>
          <w:rFonts w:ascii="Times New Roman" w:hAnsi="Times New Roman" w:cs="Times New Roman"/>
          <w:b/>
          <w:bCs/>
          <w:color w:val="000000" w:themeColor="text1"/>
          <w:sz w:val="24"/>
          <w:szCs w:val="24"/>
        </w:rPr>
        <w:t>.</w:t>
      </w:r>
      <w:r w:rsidR="004408C4">
        <w:rPr>
          <w:rFonts w:ascii="Times New Roman" w:hAnsi="Times New Roman" w:cs="Times New Roman"/>
          <w:b/>
          <w:bCs/>
          <w:color w:val="000000" w:themeColor="text1"/>
          <w:sz w:val="24"/>
          <w:szCs w:val="24"/>
        </w:rPr>
        <w:t>…</w:t>
      </w:r>
      <w:r w:rsidR="005D2486">
        <w:rPr>
          <w:rFonts w:ascii="Times New Roman" w:hAnsi="Times New Roman" w:cs="Times New Roman"/>
          <w:b/>
          <w:bCs/>
          <w:color w:val="000000" w:themeColor="text1"/>
          <w:sz w:val="24"/>
          <w:szCs w:val="24"/>
        </w:rPr>
        <w:t>34</w:t>
      </w:r>
    </w:p>
    <w:p w14:paraId="264ABD1D" w14:textId="34D1D117" w:rsidR="008657E5" w:rsidRPr="00673C4A" w:rsidRDefault="008657E5" w:rsidP="00FA1547">
      <w:pPr>
        <w:tabs>
          <w:tab w:val="left" w:pos="2758"/>
        </w:tabs>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3.1. Методика изучения особенностей коммуникативной деятельности</w:t>
      </w:r>
      <w:r w:rsidR="004408C4">
        <w:rPr>
          <w:rFonts w:ascii="Times New Roman" w:hAnsi="Times New Roman" w:cs="Times New Roman"/>
          <w:color w:val="000000" w:themeColor="text1"/>
          <w:sz w:val="24"/>
          <w:szCs w:val="24"/>
        </w:rPr>
        <w:t>…………………..</w:t>
      </w:r>
      <w:r w:rsidR="005D2486">
        <w:rPr>
          <w:rFonts w:ascii="Times New Roman" w:hAnsi="Times New Roman" w:cs="Times New Roman"/>
          <w:color w:val="000000" w:themeColor="text1"/>
          <w:sz w:val="24"/>
          <w:szCs w:val="24"/>
        </w:rPr>
        <w:t>34</w:t>
      </w:r>
    </w:p>
    <w:p w14:paraId="13B6C601" w14:textId="2490BBCE" w:rsidR="006B2CDC" w:rsidRPr="00673C4A" w:rsidRDefault="006B2CDC" w:rsidP="00FA1547">
      <w:pPr>
        <w:tabs>
          <w:tab w:val="left" w:pos="2758"/>
        </w:tabs>
        <w:spacing w:after="0" w:line="312" w:lineRule="auto"/>
        <w:ind w:right="38"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3.1.1. «Матрица общения» для родителей</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5D2486">
        <w:rPr>
          <w:rFonts w:ascii="Times New Roman" w:hAnsi="Times New Roman" w:cs="Times New Roman"/>
          <w:color w:val="000000" w:themeColor="text1"/>
          <w:kern w:val="0"/>
          <w:sz w:val="24"/>
          <w:szCs w:val="24"/>
          <w14:ligatures w14:val="none"/>
        </w:rPr>
        <w:t>34</w:t>
      </w:r>
    </w:p>
    <w:p w14:paraId="1EAC5B8C" w14:textId="60041E4D" w:rsidR="006B2CDC" w:rsidRPr="00673C4A" w:rsidRDefault="006B2CDC" w:rsidP="00FA1547">
      <w:pPr>
        <w:tabs>
          <w:tab w:val="left" w:pos="2758"/>
        </w:tabs>
        <w:spacing w:after="0" w:line="312" w:lineRule="auto"/>
        <w:ind w:right="38"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3.1.2. </w:t>
      </w:r>
      <w:r w:rsidRPr="00673C4A">
        <w:rPr>
          <w:rFonts w:ascii="Times New Roman" w:hAnsi="Times New Roman" w:cs="Times New Roman"/>
          <w:color w:val="000000" w:themeColor="text1"/>
          <w:sz w:val="24"/>
          <w:szCs w:val="24"/>
        </w:rPr>
        <w:t xml:space="preserve">Оценка педагогами коммуникативных </w:t>
      </w:r>
      <w:r w:rsidRPr="00673C4A">
        <w:rPr>
          <w:rFonts w:ascii="Times New Roman" w:hAnsi="Times New Roman" w:cs="Times New Roman"/>
          <w:color w:val="000000" w:themeColor="text1"/>
          <w:kern w:val="0"/>
          <w:sz w:val="24"/>
          <w:szCs w:val="24"/>
          <w14:ligatures w14:val="none"/>
        </w:rPr>
        <w:t>речевых и неречевых навыков у детей</w:t>
      </w:r>
      <w:r w:rsidR="00FA1547">
        <w:rPr>
          <w:rFonts w:ascii="Times New Roman" w:hAnsi="Times New Roman" w:cs="Times New Roman"/>
          <w:color w:val="000000" w:themeColor="text1"/>
          <w:kern w:val="0"/>
          <w:sz w:val="24"/>
          <w:szCs w:val="24"/>
          <w14:ligatures w14:val="none"/>
        </w:rPr>
        <w:t>…….40</w:t>
      </w:r>
    </w:p>
    <w:p w14:paraId="3FCC5915" w14:textId="5A53E850" w:rsidR="00EF033A" w:rsidRPr="00673C4A" w:rsidRDefault="006F55C1" w:rsidP="00FA1547">
      <w:pPr>
        <w:tabs>
          <w:tab w:val="left" w:pos="2758"/>
        </w:tabs>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w:t>
      </w:r>
      <w:r w:rsidR="008657E5" w:rsidRPr="00673C4A">
        <w:rPr>
          <w:rFonts w:ascii="Times New Roman" w:hAnsi="Times New Roman" w:cs="Times New Roman"/>
          <w:color w:val="000000" w:themeColor="text1"/>
          <w:sz w:val="24"/>
          <w:szCs w:val="24"/>
        </w:rPr>
        <w:t>.2.  Методика исследования совместных действий и деятельности</w:t>
      </w:r>
      <w:r w:rsidRPr="00673C4A">
        <w:rPr>
          <w:rFonts w:ascii="Times New Roman" w:hAnsi="Times New Roman" w:cs="Times New Roman"/>
          <w:color w:val="000000" w:themeColor="text1"/>
          <w:sz w:val="24"/>
          <w:szCs w:val="24"/>
        </w:rPr>
        <w:t>, взаимодействия</w:t>
      </w:r>
      <w:r w:rsidR="004F2DCF">
        <w:rPr>
          <w:rFonts w:ascii="Times New Roman" w:hAnsi="Times New Roman" w:cs="Times New Roman"/>
          <w:color w:val="000000" w:themeColor="text1"/>
          <w:sz w:val="24"/>
          <w:szCs w:val="24"/>
        </w:rPr>
        <w:t>......</w:t>
      </w:r>
      <w:r w:rsidR="004408C4">
        <w:rPr>
          <w:rFonts w:ascii="Times New Roman" w:hAnsi="Times New Roman" w:cs="Times New Roman"/>
          <w:color w:val="000000" w:themeColor="text1"/>
          <w:sz w:val="24"/>
          <w:szCs w:val="24"/>
        </w:rPr>
        <w:t>..</w:t>
      </w:r>
      <w:r w:rsidR="005D2486">
        <w:rPr>
          <w:rFonts w:ascii="Times New Roman" w:hAnsi="Times New Roman" w:cs="Times New Roman"/>
          <w:color w:val="000000" w:themeColor="text1"/>
          <w:sz w:val="24"/>
          <w:szCs w:val="24"/>
        </w:rPr>
        <w:t>42</w:t>
      </w:r>
    </w:p>
    <w:p w14:paraId="3BE6FE63" w14:textId="2F305DBC" w:rsidR="00EF033A" w:rsidRPr="00673C4A" w:rsidRDefault="00EF033A" w:rsidP="00FA1547">
      <w:pPr>
        <w:tabs>
          <w:tab w:val="left" w:pos="2758"/>
        </w:tabs>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3.2.1. Этап установления контакта с ребенком и выявления первичных реакций на взаимодействи</w:t>
      </w:r>
      <w:r w:rsidR="004F2DCF">
        <w:rPr>
          <w:rFonts w:ascii="Times New Roman" w:hAnsi="Times New Roman" w:cs="Times New Roman"/>
          <w:color w:val="000000" w:themeColor="text1"/>
          <w:sz w:val="24"/>
          <w:szCs w:val="24"/>
        </w:rPr>
        <w:t>я ……………………………………………………………………………………...</w:t>
      </w:r>
      <w:r w:rsidR="005D2486">
        <w:rPr>
          <w:rFonts w:ascii="Times New Roman" w:hAnsi="Times New Roman" w:cs="Times New Roman"/>
          <w:color w:val="000000" w:themeColor="text1"/>
          <w:sz w:val="24"/>
          <w:szCs w:val="24"/>
        </w:rPr>
        <w:t>43</w:t>
      </w:r>
    </w:p>
    <w:p w14:paraId="023A38CC" w14:textId="5461A37F" w:rsidR="00EF033A" w:rsidRPr="00673C4A" w:rsidRDefault="00EF033A"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3.2.2. Совместная предметно-практическая деятельность со взрослым</w:t>
      </w:r>
      <w:r w:rsidR="004408C4">
        <w:rPr>
          <w:rFonts w:ascii="Times New Roman" w:hAnsi="Times New Roman" w:cs="Times New Roman"/>
          <w:color w:val="000000" w:themeColor="text1"/>
          <w:sz w:val="24"/>
          <w:szCs w:val="24"/>
        </w:rPr>
        <w:t>………</w:t>
      </w:r>
      <w:r w:rsidR="004F2DCF">
        <w:rPr>
          <w:rFonts w:ascii="Times New Roman" w:hAnsi="Times New Roman" w:cs="Times New Roman"/>
          <w:color w:val="000000" w:themeColor="text1"/>
          <w:sz w:val="24"/>
          <w:szCs w:val="24"/>
        </w:rPr>
        <w:t>.</w:t>
      </w:r>
      <w:r w:rsidR="004408C4">
        <w:rPr>
          <w:rFonts w:ascii="Times New Roman" w:hAnsi="Times New Roman" w:cs="Times New Roman"/>
          <w:color w:val="000000" w:themeColor="text1"/>
          <w:sz w:val="24"/>
          <w:szCs w:val="24"/>
        </w:rPr>
        <w:t>…………..</w:t>
      </w:r>
      <w:r w:rsidR="005D2486">
        <w:rPr>
          <w:rFonts w:ascii="Times New Roman" w:hAnsi="Times New Roman" w:cs="Times New Roman"/>
          <w:color w:val="000000" w:themeColor="text1"/>
          <w:sz w:val="24"/>
          <w:szCs w:val="24"/>
        </w:rPr>
        <w:t>45</w:t>
      </w:r>
    </w:p>
    <w:p w14:paraId="2D50E15C" w14:textId="71E685EC" w:rsidR="00EF033A" w:rsidRPr="00673C4A" w:rsidRDefault="00EF033A"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3.2.3. Совместные действия со сверстниками</w:t>
      </w:r>
      <w:r w:rsidR="004408C4">
        <w:rPr>
          <w:rFonts w:ascii="Times New Roman" w:hAnsi="Times New Roman" w:cs="Times New Roman"/>
          <w:color w:val="000000" w:themeColor="text1"/>
          <w:sz w:val="24"/>
          <w:szCs w:val="24"/>
        </w:rPr>
        <w:t>……………………………………</w:t>
      </w:r>
      <w:r w:rsidR="004F2DCF">
        <w:rPr>
          <w:rFonts w:ascii="Times New Roman" w:hAnsi="Times New Roman" w:cs="Times New Roman"/>
          <w:color w:val="000000" w:themeColor="text1"/>
          <w:sz w:val="24"/>
          <w:szCs w:val="24"/>
        </w:rPr>
        <w:t>...</w:t>
      </w:r>
      <w:r w:rsidR="004408C4">
        <w:rPr>
          <w:rFonts w:ascii="Times New Roman" w:hAnsi="Times New Roman" w:cs="Times New Roman"/>
          <w:color w:val="000000" w:themeColor="text1"/>
          <w:sz w:val="24"/>
          <w:szCs w:val="24"/>
        </w:rPr>
        <w:t>………..</w:t>
      </w:r>
      <w:r w:rsidR="004F2DCF">
        <w:rPr>
          <w:rFonts w:ascii="Times New Roman" w:hAnsi="Times New Roman" w:cs="Times New Roman"/>
          <w:color w:val="000000" w:themeColor="text1"/>
          <w:sz w:val="24"/>
          <w:szCs w:val="24"/>
        </w:rPr>
        <w:t>51</w:t>
      </w:r>
    </w:p>
    <w:p w14:paraId="5BF32B9D" w14:textId="26B0FA87" w:rsidR="006B2CDC" w:rsidRPr="00673C4A" w:rsidRDefault="006B2CDC"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3.3. Методики изучения представлений о себе как механизм оценки потенциала адаптации и социализации</w:t>
      </w:r>
      <w:r w:rsidR="004408C4">
        <w:rPr>
          <w:rFonts w:ascii="Times New Roman" w:hAnsi="Times New Roman" w:cs="Times New Roman"/>
          <w:color w:val="000000" w:themeColor="text1"/>
          <w:sz w:val="24"/>
          <w:szCs w:val="24"/>
        </w:rPr>
        <w:t>………………………………………………………………………………………</w:t>
      </w:r>
      <w:r w:rsidR="004F2DCF">
        <w:rPr>
          <w:rFonts w:ascii="Times New Roman" w:hAnsi="Times New Roman" w:cs="Times New Roman"/>
          <w:color w:val="000000" w:themeColor="text1"/>
          <w:sz w:val="24"/>
          <w:szCs w:val="24"/>
        </w:rPr>
        <w:t>56</w:t>
      </w:r>
    </w:p>
    <w:p w14:paraId="1ADD1801" w14:textId="11B15BBB" w:rsidR="006B2CDC" w:rsidRPr="00673C4A" w:rsidRDefault="006B2CDC"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3.3.1. Исследование представлений о себе и ближайшем социуме</w:t>
      </w:r>
      <w:r w:rsidR="004408C4">
        <w:rPr>
          <w:rFonts w:ascii="Times New Roman" w:hAnsi="Times New Roman" w:cs="Times New Roman"/>
          <w:color w:val="000000" w:themeColor="text1"/>
          <w:sz w:val="24"/>
          <w:szCs w:val="24"/>
        </w:rPr>
        <w:t>………………………</w:t>
      </w:r>
      <w:r w:rsidR="004F2DCF">
        <w:rPr>
          <w:rFonts w:ascii="Times New Roman" w:hAnsi="Times New Roman" w:cs="Times New Roman"/>
          <w:color w:val="000000" w:themeColor="text1"/>
          <w:sz w:val="24"/>
          <w:szCs w:val="24"/>
        </w:rPr>
        <w:t>...56</w:t>
      </w:r>
    </w:p>
    <w:p w14:paraId="165564F2" w14:textId="22DFE9C8" w:rsidR="006B2CDC" w:rsidRPr="00673C4A" w:rsidRDefault="006B2CDC" w:rsidP="00FA1547">
      <w:pPr>
        <w:spacing w:after="0" w:line="312" w:lineRule="auto"/>
        <w:ind w:right="38"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3.3.2. Авторская методика «Я как маленькая планета» для исследования особенностей интеграции или дезинтеграции структуры личности </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58</w:t>
      </w:r>
    </w:p>
    <w:p w14:paraId="4958C6E0" w14:textId="2DC040CE" w:rsidR="00BC3DF7" w:rsidRPr="00673C4A" w:rsidRDefault="00BC3DF7" w:rsidP="00FA1547">
      <w:pPr>
        <w:spacing w:after="0" w:line="312" w:lineRule="auto"/>
        <w:ind w:right="38"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3.4. Оценка стилей когнитивной деятельности</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66</w:t>
      </w:r>
    </w:p>
    <w:p w14:paraId="05AA68E8" w14:textId="6D31E237" w:rsidR="000C689C" w:rsidRPr="00673C4A" w:rsidRDefault="000C689C" w:rsidP="00FA1547">
      <w:pPr>
        <w:spacing w:after="0" w:line="312" w:lineRule="auto"/>
        <w:ind w:right="38"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3.5. Результаты апробации методик</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w:t>
      </w:r>
      <w:r w:rsidR="004408C4">
        <w:rPr>
          <w:rFonts w:ascii="Times New Roman" w:hAnsi="Times New Roman" w:cs="Times New Roman"/>
          <w:color w:val="000000" w:themeColor="text1"/>
          <w:kern w:val="0"/>
          <w:sz w:val="24"/>
          <w:szCs w:val="24"/>
          <w14:ligatures w14:val="none"/>
        </w:rPr>
        <w:t>…</w:t>
      </w:r>
      <w:r w:rsidR="004F2DCF">
        <w:rPr>
          <w:rFonts w:ascii="Times New Roman" w:hAnsi="Times New Roman" w:cs="Times New Roman"/>
          <w:color w:val="000000" w:themeColor="text1"/>
          <w:kern w:val="0"/>
          <w:sz w:val="24"/>
          <w:szCs w:val="24"/>
          <w14:ligatures w14:val="none"/>
        </w:rPr>
        <w:t>72</w:t>
      </w:r>
    </w:p>
    <w:p w14:paraId="6BD8632E" w14:textId="79E09F60" w:rsidR="008657E5" w:rsidRPr="00673C4A" w:rsidRDefault="008657E5" w:rsidP="00FA1547">
      <w:pPr>
        <w:spacing w:after="0" w:line="312" w:lineRule="auto"/>
        <w:ind w:right="38" w:firstLine="567"/>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Заключение</w:t>
      </w:r>
      <w:r w:rsidR="00E57B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E57B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E57B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4F2DCF" w:rsidRPr="00263A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4F2DCF" w:rsidRPr="00263A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E57B73">
        <w:rPr>
          <w:rFonts w:ascii="Times New Roman" w:hAnsi="Times New Roman" w:cs="Times New Roman"/>
          <w:bCs/>
          <w:color w:val="000000" w:themeColor="text1"/>
          <w:sz w:val="24"/>
          <w:szCs w:val="24"/>
        </w:rPr>
        <w:t>.</w:t>
      </w:r>
      <w:r w:rsidR="004408C4" w:rsidRPr="00263A73">
        <w:rPr>
          <w:rFonts w:ascii="Times New Roman" w:hAnsi="Times New Roman" w:cs="Times New Roman"/>
          <w:bCs/>
          <w:color w:val="000000" w:themeColor="text1"/>
          <w:sz w:val="24"/>
          <w:szCs w:val="24"/>
        </w:rPr>
        <w:t>…..</w:t>
      </w:r>
      <w:r w:rsidR="004F2DCF" w:rsidRPr="00E57B73">
        <w:rPr>
          <w:rFonts w:ascii="Times New Roman" w:hAnsi="Times New Roman" w:cs="Times New Roman"/>
          <w:bCs/>
          <w:color w:val="000000" w:themeColor="text1"/>
          <w:sz w:val="24"/>
          <w:szCs w:val="24"/>
        </w:rPr>
        <w:t>81</w:t>
      </w:r>
    </w:p>
    <w:p w14:paraId="639920FB" w14:textId="6474AD5E" w:rsidR="008657E5" w:rsidRPr="00673C4A" w:rsidRDefault="004D77D4" w:rsidP="00FA1547">
      <w:pPr>
        <w:widowControl w:val="0"/>
        <w:spacing w:after="0" w:line="312" w:lineRule="auto"/>
        <w:ind w:left="142" w:right="38"/>
        <w:jc w:val="both"/>
        <w:rPr>
          <w:rFonts w:ascii="Times New Roman" w:eastAsia="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      Библиографический список</w:t>
      </w:r>
      <w:r w:rsidR="004408C4">
        <w:rPr>
          <w:rFonts w:ascii="Times New Roman" w:hAnsi="Times New Roman" w:cs="Times New Roman"/>
          <w:b/>
          <w:bCs/>
          <w:color w:val="000000" w:themeColor="text1"/>
          <w:sz w:val="24"/>
          <w:szCs w:val="24"/>
        </w:rPr>
        <w:t>………………………</w:t>
      </w:r>
      <w:r w:rsidR="004F2DCF">
        <w:rPr>
          <w:rFonts w:ascii="Times New Roman" w:hAnsi="Times New Roman" w:cs="Times New Roman"/>
          <w:b/>
          <w:bCs/>
          <w:color w:val="000000" w:themeColor="text1"/>
          <w:sz w:val="24"/>
          <w:szCs w:val="24"/>
        </w:rPr>
        <w:t>…</w:t>
      </w:r>
      <w:r w:rsidR="004408C4">
        <w:rPr>
          <w:rFonts w:ascii="Times New Roman" w:hAnsi="Times New Roman" w:cs="Times New Roman"/>
          <w:b/>
          <w:bCs/>
          <w:color w:val="000000" w:themeColor="text1"/>
          <w:sz w:val="24"/>
          <w:szCs w:val="24"/>
        </w:rPr>
        <w:t>………………………</w:t>
      </w:r>
      <w:r w:rsidR="004F2DCF">
        <w:rPr>
          <w:rFonts w:ascii="Times New Roman" w:hAnsi="Times New Roman" w:cs="Times New Roman"/>
          <w:b/>
          <w:bCs/>
          <w:color w:val="000000" w:themeColor="text1"/>
          <w:sz w:val="24"/>
          <w:szCs w:val="24"/>
        </w:rPr>
        <w:t>....</w:t>
      </w:r>
      <w:r w:rsidR="004408C4">
        <w:rPr>
          <w:rFonts w:ascii="Times New Roman" w:hAnsi="Times New Roman" w:cs="Times New Roman"/>
          <w:b/>
          <w:bCs/>
          <w:color w:val="000000" w:themeColor="text1"/>
          <w:sz w:val="24"/>
          <w:szCs w:val="24"/>
        </w:rPr>
        <w:t>…</w:t>
      </w:r>
      <w:r w:rsidR="004F2DCF">
        <w:rPr>
          <w:rFonts w:ascii="Times New Roman" w:hAnsi="Times New Roman" w:cs="Times New Roman"/>
          <w:b/>
          <w:bCs/>
          <w:color w:val="000000" w:themeColor="text1"/>
          <w:sz w:val="24"/>
          <w:szCs w:val="24"/>
        </w:rPr>
        <w:t>..</w:t>
      </w:r>
      <w:r w:rsidR="004408C4">
        <w:rPr>
          <w:rFonts w:ascii="Times New Roman" w:hAnsi="Times New Roman" w:cs="Times New Roman"/>
          <w:b/>
          <w:bCs/>
          <w:color w:val="000000" w:themeColor="text1"/>
          <w:sz w:val="24"/>
          <w:szCs w:val="24"/>
        </w:rPr>
        <w:t>………..</w:t>
      </w:r>
      <w:r w:rsidR="004F2DCF">
        <w:rPr>
          <w:rFonts w:ascii="Times New Roman" w:hAnsi="Times New Roman" w:cs="Times New Roman"/>
          <w:b/>
          <w:bCs/>
          <w:color w:val="000000" w:themeColor="text1"/>
          <w:sz w:val="24"/>
          <w:szCs w:val="24"/>
        </w:rPr>
        <w:t>83</w:t>
      </w:r>
    </w:p>
    <w:p w14:paraId="3944AD9A" w14:textId="77777777" w:rsidR="00ED7D77" w:rsidRDefault="00ED7D77" w:rsidP="00506170">
      <w:pPr>
        <w:pageBreakBefore/>
        <w:spacing w:after="0" w:line="360" w:lineRule="auto"/>
        <w:jc w:val="center"/>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lastRenderedPageBreak/>
        <w:t>Введение</w:t>
      </w:r>
    </w:p>
    <w:p w14:paraId="4E5970D6" w14:textId="426E3BE6" w:rsidR="0049020F" w:rsidRPr="00673C4A" w:rsidRDefault="0049020F" w:rsidP="00673C4A">
      <w:pPr>
        <w:spacing w:after="0" w:line="360" w:lineRule="auto"/>
        <w:ind w:firstLine="709"/>
        <w:jc w:val="both"/>
        <w:rPr>
          <w:rFonts w:ascii="Times New Roman" w:hAnsi="Times New Roman" w:cs="Times New Roman"/>
          <w:bCs/>
          <w:color w:val="000000" w:themeColor="text1"/>
          <w:sz w:val="24"/>
          <w:szCs w:val="24"/>
          <w:shd w:val="clear" w:color="auto" w:fill="FFFFFF"/>
        </w:rPr>
      </w:pPr>
      <w:r w:rsidRPr="00673C4A">
        <w:rPr>
          <w:rFonts w:ascii="Times New Roman" w:hAnsi="Times New Roman" w:cs="Times New Roman"/>
          <w:bCs/>
          <w:color w:val="000000" w:themeColor="text1"/>
          <w:sz w:val="24"/>
          <w:szCs w:val="24"/>
          <w:shd w:val="clear" w:color="auto" w:fill="FFFFFF"/>
        </w:rPr>
        <w:t xml:space="preserve">Охрана здоровья детей и обеспечение их нормального развития – одна из главных задач, которой уделяется особое внимание в государственной политике в сфере здравоохранения и образования. В силу сложной социальной и демографической обстановки, сегодня оказывается необходимым создание оптимальных условий для сохранения здоровья молодого поколения. Один из ключевых аспектов данной работы – укрепление психического здоровья детей и создание благоприятной среды для их всестороннего развития с последующей успешной адаптацией в общество, предоставление возможностей, позволяющих реализовать потенциал в общении и будущей деятельности. </w:t>
      </w:r>
      <w:r w:rsidR="006C64B8" w:rsidRPr="00673C4A">
        <w:rPr>
          <w:rFonts w:ascii="Times New Roman" w:hAnsi="Times New Roman" w:cs="Times New Roman"/>
          <w:bCs/>
          <w:color w:val="000000" w:themeColor="text1"/>
          <w:sz w:val="24"/>
          <w:szCs w:val="24"/>
          <w:shd w:val="clear" w:color="auto" w:fill="FFFFFF"/>
        </w:rPr>
        <w:t>Такое психическое здоровье, п</w:t>
      </w:r>
      <w:r w:rsidRPr="00673C4A">
        <w:rPr>
          <w:rFonts w:ascii="Times New Roman" w:hAnsi="Times New Roman" w:cs="Times New Roman"/>
          <w:bCs/>
          <w:color w:val="000000" w:themeColor="text1"/>
          <w:sz w:val="24"/>
          <w:szCs w:val="24"/>
          <w:shd w:val="clear" w:color="auto" w:fill="FFFFFF"/>
        </w:rPr>
        <w:t xml:space="preserve">о мнению Всемирной Организации Здоровья (ВОЗ), </w:t>
      </w:r>
      <w:r w:rsidR="006C64B8" w:rsidRPr="00673C4A">
        <w:rPr>
          <w:rFonts w:ascii="Times New Roman" w:hAnsi="Times New Roman" w:cs="Times New Roman"/>
          <w:bCs/>
          <w:color w:val="000000" w:themeColor="text1"/>
          <w:sz w:val="24"/>
          <w:szCs w:val="24"/>
          <w:shd w:val="clear" w:color="auto" w:fill="FFFFFF"/>
        </w:rPr>
        <w:t>предполагает</w:t>
      </w:r>
      <w:r w:rsidRPr="00673C4A">
        <w:rPr>
          <w:rFonts w:ascii="Times New Roman" w:hAnsi="Times New Roman" w:cs="Times New Roman"/>
          <w:bCs/>
          <w:color w:val="000000" w:themeColor="text1"/>
          <w:sz w:val="24"/>
          <w:szCs w:val="24"/>
          <w:shd w:val="clear" w:color="auto" w:fill="FFFFFF"/>
        </w:rPr>
        <w:t xml:space="preserve"> не только отсутствие болезней, физических или психических дефектов, но и наличие полного психологического, биологического, духовного и социального благополучия.</w:t>
      </w:r>
    </w:p>
    <w:p w14:paraId="0D9039C9" w14:textId="64112755" w:rsidR="000E0082" w:rsidRPr="00673C4A" w:rsidRDefault="000E0082" w:rsidP="00673C4A">
      <w:pPr>
        <w:widowControl w:val="0"/>
        <w:spacing w:after="0" w:line="360" w:lineRule="auto"/>
        <w:ind w:right="168"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В последние 30 лет наблюдается явная тенденция во многих странах, включая Российскую Федерацию, к увеличению количества детей с умственной отсталостью (УО), детским аутизмом (ДА) и тяжелыми расстройствами речи, такими как афазия развития, сопровождающиеся серьезными когнитивными, коммуникативными и поведенческими нарушениями, а также несформированностью высших психических функций, особенно гнозиса. Общая симптоматика при этих расстройствах является похожей, но причины и механизмы их возникновения различны, поэтому требуются дифференцированные диагностические критерии и разнообразные подходы к комплексной помощи</w:t>
      </w:r>
      <w:r w:rsidR="004D0A8E" w:rsidRPr="00673C4A">
        <w:rPr>
          <w:rFonts w:ascii="Times New Roman" w:hAnsi="Times New Roman" w:cs="Times New Roman"/>
          <w:color w:val="000000" w:themeColor="text1"/>
          <w:sz w:val="24"/>
          <w:szCs w:val="24"/>
          <w:shd w:val="clear" w:color="auto" w:fill="FFFFFF"/>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 4]</w:t>
      </w:r>
      <w:r w:rsidRPr="00673C4A">
        <w:rPr>
          <w:rFonts w:ascii="Times New Roman" w:hAnsi="Times New Roman" w:cs="Times New Roman"/>
          <w:color w:val="000000" w:themeColor="text1"/>
          <w:sz w:val="24"/>
          <w:szCs w:val="24"/>
          <w:shd w:val="clear" w:color="auto" w:fill="FFFFFF"/>
        </w:rPr>
        <w:t>. Смешение всех этих детей в одну группу "расстройств аутистического спектра"</w:t>
      </w:r>
      <w:r w:rsidR="004D0A8E" w:rsidRPr="00673C4A">
        <w:rPr>
          <w:rFonts w:ascii="Times New Roman" w:hAnsi="Times New Roman" w:cs="Times New Roman"/>
          <w:color w:val="000000" w:themeColor="text1"/>
          <w:sz w:val="24"/>
          <w:szCs w:val="24"/>
          <w:shd w:val="clear" w:color="auto" w:fill="FFFFFF"/>
        </w:rPr>
        <w:t xml:space="preserve"> (РАС)</w:t>
      </w:r>
      <w:r w:rsidRPr="00673C4A">
        <w:rPr>
          <w:rFonts w:ascii="Times New Roman" w:hAnsi="Times New Roman" w:cs="Times New Roman"/>
          <w:color w:val="000000" w:themeColor="text1"/>
          <w:sz w:val="24"/>
          <w:szCs w:val="24"/>
          <w:shd w:val="clear" w:color="auto" w:fill="FFFFFF"/>
        </w:rPr>
        <w:t xml:space="preserve"> неприемлемо. Некоторые ученые считают</w:t>
      </w:r>
      <w:r w:rsidRPr="00673C4A">
        <w:rPr>
          <w:rStyle w:val="ae"/>
          <w:rFonts w:ascii="Times New Roman" w:hAnsi="Times New Roman" w:cs="Times New Roman"/>
          <w:color w:val="000000" w:themeColor="text1"/>
          <w:sz w:val="24"/>
          <w:szCs w:val="24"/>
          <w:shd w:val="clear" w:color="auto" w:fill="FFFFFF"/>
        </w:rPr>
        <w:footnoteReference w:id="1"/>
      </w:r>
      <w:r w:rsidRPr="00673C4A">
        <w:rPr>
          <w:rFonts w:ascii="Times New Roman" w:hAnsi="Times New Roman" w:cs="Times New Roman"/>
          <w:color w:val="000000" w:themeColor="text1"/>
          <w:sz w:val="24"/>
          <w:szCs w:val="24"/>
          <w:shd w:val="clear" w:color="auto" w:fill="FFFFFF"/>
        </w:rPr>
        <w:t xml:space="preserve">, что такой подход является результатом избыточной диагностики и применения критериев, применимых к редким заболеваниям (1 ребенок на 50 000), к более широкому кругу детей из-за неясного представления о сущности раннего детского аутизма. Другие исследователи связывают это с последствиями технологий и помощи при рождении недоношенных детей и гипоксии плода: спасенные дети часто имеют незрелые клетки головного мозга и, в некоторых случаях, страдают от ишемии белого вещества и ствола головного мозга, что ведет к аномальному развитию механизмов формирования нейронных связей. Родители и педагоги сталкиваются с ситуациями, когда обычные механизмы социального подражания, запускающие речевую, коммуникативную и социальную активность, вовремя не срабатывают у этих детей. Таким детям ставят диагноз "аутизм", когда они впервые интегрируются в общество, например, при поступлении в детский сад или школу. Здесь большую роль играют первые педагоги и психологи, коррекционные специалисты, с которыми </w:t>
      </w:r>
      <w:r w:rsidRPr="00673C4A">
        <w:rPr>
          <w:rFonts w:ascii="Times New Roman" w:hAnsi="Times New Roman" w:cs="Times New Roman"/>
          <w:color w:val="000000" w:themeColor="text1"/>
          <w:sz w:val="24"/>
          <w:szCs w:val="24"/>
          <w:shd w:val="clear" w:color="auto" w:fill="FFFFFF"/>
        </w:rPr>
        <w:lastRenderedPageBreak/>
        <w:t>ребенок сталкивается.</w:t>
      </w:r>
    </w:p>
    <w:p w14:paraId="064BBE09" w14:textId="09B0E8F8" w:rsidR="000E0082" w:rsidRPr="00673C4A" w:rsidRDefault="000E0082" w:rsidP="00673C4A">
      <w:pPr>
        <w:widowControl w:val="0"/>
        <w:spacing w:after="0" w:line="360" w:lineRule="auto"/>
        <w:ind w:right="168" w:firstLine="708"/>
        <w:jc w:val="both"/>
        <w:rPr>
          <w:rFonts w:ascii="Times New Roman" w:eastAsia="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Опытные педагоги и психологи могут корректировать содержание и методики обучения ребенка на основе динамического наблюдения и его реакции на педагогическое воздействие, проведя дифференцированную диагностику детей с РАС и сделав повторный запрос в ЦПМПК на изменение АООП </w:t>
      </w:r>
      <w:r w:rsidR="004D0A8E" w:rsidRPr="00673C4A">
        <w:rPr>
          <w:rFonts w:ascii="Times New Roman" w:hAnsi="Times New Roman" w:cs="Times New Roman"/>
          <w:color w:val="000000" w:themeColor="text1"/>
          <w:sz w:val="24"/>
          <w:szCs w:val="24"/>
          <w:shd w:val="clear" w:color="auto" w:fill="FFFFFF"/>
        </w:rPr>
        <w:t xml:space="preserve">ДО или НОО </w:t>
      </w:r>
      <w:r w:rsidRPr="00673C4A">
        <w:rPr>
          <w:rFonts w:ascii="Times New Roman" w:hAnsi="Times New Roman" w:cs="Times New Roman"/>
          <w:color w:val="000000" w:themeColor="text1"/>
          <w:sz w:val="24"/>
          <w:szCs w:val="24"/>
          <w:shd w:val="clear" w:color="auto" w:fill="FFFFFF"/>
        </w:rPr>
        <w:t>и статуса воспитанника или обучающегося. Однако сегодня существует нехватка навыков и умений для сравнительной диагностики и прогноза результатов развития, воспитания и обучения, особенно к моменту взаимодействия педагога или коррекционного специалиста с ребенком, у которого уже есть официальное заключение ПМПК на РАС. Это обстоятельство объясняет актуальность данного пособия.</w:t>
      </w:r>
      <w:r w:rsidRPr="00673C4A">
        <w:rPr>
          <w:rFonts w:ascii="Times New Roman" w:eastAsia="Times New Roman" w:hAnsi="Times New Roman" w:cs="Times New Roman"/>
          <w:color w:val="000000" w:themeColor="text1"/>
          <w:sz w:val="24"/>
          <w:szCs w:val="24"/>
        </w:rPr>
        <w:t xml:space="preserve"> </w:t>
      </w:r>
    </w:p>
    <w:p w14:paraId="7CD15469" w14:textId="0CFDF925" w:rsidR="00ED7D77" w:rsidRPr="00673C4A" w:rsidRDefault="00ED7D77" w:rsidP="00673C4A">
      <w:pPr>
        <w:widowControl w:val="0"/>
        <w:spacing w:after="0" w:line="360" w:lineRule="auto"/>
        <w:ind w:right="168" w:firstLine="708"/>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Его задачи:</w:t>
      </w:r>
    </w:p>
    <w:p w14:paraId="101B571A" w14:textId="1344EDDB" w:rsidR="00FB544F" w:rsidRPr="00673C4A" w:rsidRDefault="00FB544F" w:rsidP="00673C4A">
      <w:pPr>
        <w:widowControl w:val="0"/>
        <w:spacing w:after="0" w:line="360" w:lineRule="auto"/>
        <w:ind w:right="168" w:firstLine="708"/>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 ознакомить специалистов и профессиональных тьюторов с </w:t>
      </w:r>
      <w:r w:rsidRPr="00673C4A">
        <w:rPr>
          <w:rFonts w:ascii="Times New Roman" w:hAnsi="Times New Roman" w:cs="Times New Roman"/>
          <w:color w:val="000000" w:themeColor="text1"/>
          <w:sz w:val="24"/>
          <w:szCs w:val="24"/>
        </w:rPr>
        <w:t xml:space="preserve">представлениями о синдроме РАС, </w:t>
      </w:r>
      <w:r w:rsidR="00207269" w:rsidRPr="00673C4A">
        <w:rPr>
          <w:rFonts w:ascii="Times New Roman" w:hAnsi="Times New Roman" w:cs="Times New Roman"/>
          <w:color w:val="000000" w:themeColor="text1"/>
          <w:sz w:val="24"/>
          <w:szCs w:val="24"/>
        </w:rPr>
        <w:t>ДА</w:t>
      </w:r>
      <w:r w:rsidRPr="00673C4A">
        <w:rPr>
          <w:rFonts w:ascii="Times New Roman" w:hAnsi="Times New Roman" w:cs="Times New Roman"/>
          <w:color w:val="000000" w:themeColor="text1"/>
          <w:sz w:val="24"/>
          <w:szCs w:val="24"/>
        </w:rPr>
        <w:t xml:space="preserve">, нарушением развития </w:t>
      </w:r>
      <w:r w:rsidR="00AA687E" w:rsidRPr="00673C4A">
        <w:rPr>
          <w:rFonts w:ascii="Times New Roman" w:hAnsi="Times New Roman" w:cs="Times New Roman"/>
          <w:color w:val="000000" w:themeColor="text1"/>
          <w:sz w:val="24"/>
          <w:szCs w:val="24"/>
        </w:rPr>
        <w:t>психических функций</w:t>
      </w:r>
      <w:r w:rsidRPr="00673C4A">
        <w:rPr>
          <w:rFonts w:ascii="Times New Roman" w:hAnsi="Times New Roman" w:cs="Times New Roman"/>
          <w:color w:val="000000" w:themeColor="text1"/>
          <w:sz w:val="24"/>
          <w:szCs w:val="24"/>
        </w:rPr>
        <w:t xml:space="preserve"> с несформированным гнозисом, их определения;</w:t>
      </w:r>
    </w:p>
    <w:p w14:paraId="671667E2" w14:textId="2E19306E" w:rsidR="00ED7D77" w:rsidRPr="00673C4A" w:rsidRDefault="00ED7D77" w:rsidP="00673C4A">
      <w:pPr>
        <w:widowControl w:val="0"/>
        <w:spacing w:after="0" w:line="360" w:lineRule="auto"/>
        <w:ind w:right="168" w:firstLine="708"/>
        <w:jc w:val="both"/>
        <w:rPr>
          <w:rFonts w:ascii="Times New Roman" w:hAnsi="Times New Roman" w:cs="Times New Roman"/>
          <w:color w:val="000000" w:themeColor="text1"/>
          <w:sz w:val="24"/>
          <w:szCs w:val="24"/>
          <w:shd w:val="clear" w:color="auto" w:fill="FFFFFF"/>
        </w:rPr>
      </w:pPr>
      <w:r w:rsidRPr="00673C4A">
        <w:rPr>
          <w:rFonts w:ascii="Times New Roman" w:eastAsia="Times New Roman" w:hAnsi="Times New Roman" w:cs="Times New Roman"/>
          <w:color w:val="000000" w:themeColor="text1"/>
          <w:sz w:val="24"/>
          <w:szCs w:val="24"/>
        </w:rPr>
        <w:t xml:space="preserve">- на основе анализа и обобщения теоретических подходов описать особенности </w:t>
      </w:r>
      <w:r w:rsidRPr="00673C4A">
        <w:rPr>
          <w:rFonts w:ascii="Times New Roman" w:hAnsi="Times New Roman" w:cs="Times New Roman"/>
          <w:color w:val="000000" w:themeColor="text1"/>
          <w:sz w:val="24"/>
          <w:szCs w:val="24"/>
          <w:shd w:val="clear" w:color="auto" w:fill="FFFFFF"/>
        </w:rPr>
        <w:t xml:space="preserve">детей с </w:t>
      </w:r>
      <w:r w:rsidR="006F55C1" w:rsidRPr="00673C4A">
        <w:rPr>
          <w:rFonts w:ascii="Times New Roman" w:hAnsi="Times New Roman" w:cs="Times New Roman"/>
          <w:color w:val="000000" w:themeColor="text1"/>
          <w:sz w:val="24"/>
          <w:szCs w:val="24"/>
          <w:shd w:val="clear" w:color="auto" w:fill="FFFFFF"/>
        </w:rPr>
        <w:t xml:space="preserve">синдромом </w:t>
      </w:r>
      <w:r w:rsidR="00207269" w:rsidRPr="00673C4A">
        <w:rPr>
          <w:rFonts w:ascii="Times New Roman" w:hAnsi="Times New Roman" w:cs="Times New Roman"/>
          <w:color w:val="000000" w:themeColor="text1"/>
          <w:sz w:val="24"/>
          <w:szCs w:val="24"/>
          <w:shd w:val="clear" w:color="auto" w:fill="FFFFFF"/>
        </w:rPr>
        <w:t>РАС</w:t>
      </w:r>
      <w:r w:rsidRPr="00673C4A">
        <w:rPr>
          <w:rFonts w:ascii="Times New Roman" w:hAnsi="Times New Roman" w:cs="Times New Roman"/>
          <w:color w:val="000000" w:themeColor="text1"/>
          <w:sz w:val="24"/>
          <w:szCs w:val="24"/>
          <w:shd w:val="clear" w:color="auto" w:fill="FFFFFF"/>
        </w:rPr>
        <w:t xml:space="preserve"> и представить оптимальную классификацию расстройств, позволяющую тьюторам и специалистам коррекционного профиля ориентироваться в медицинских заключениях и координировать свою работу с медиками в системе комплексного сопровождения таких воспитанников;</w:t>
      </w:r>
    </w:p>
    <w:p w14:paraId="047186F3" w14:textId="381395D6" w:rsidR="006C64B8" w:rsidRPr="00673C4A" w:rsidRDefault="00ED7D77" w:rsidP="00673C4A">
      <w:pPr>
        <w:widowControl w:val="0"/>
        <w:spacing w:after="0" w:line="360" w:lineRule="auto"/>
        <w:ind w:right="168" w:firstLine="708"/>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 описать проблемы диагностики детей с </w:t>
      </w:r>
      <w:r w:rsidR="006F55C1" w:rsidRPr="00673C4A">
        <w:rPr>
          <w:rFonts w:ascii="Times New Roman" w:hAnsi="Times New Roman" w:cs="Times New Roman"/>
          <w:color w:val="000000" w:themeColor="text1"/>
          <w:sz w:val="24"/>
          <w:szCs w:val="24"/>
          <w:shd w:val="clear" w:color="auto" w:fill="FFFFFF"/>
        </w:rPr>
        <w:t xml:space="preserve">синдромом </w:t>
      </w:r>
      <w:r w:rsidR="00207269" w:rsidRPr="00673C4A">
        <w:rPr>
          <w:rFonts w:ascii="Times New Roman" w:hAnsi="Times New Roman" w:cs="Times New Roman"/>
          <w:color w:val="000000" w:themeColor="text1"/>
          <w:sz w:val="24"/>
          <w:szCs w:val="24"/>
          <w:shd w:val="clear" w:color="auto" w:fill="FFFFFF"/>
        </w:rPr>
        <w:t>РАС</w:t>
      </w:r>
      <w:r w:rsidR="006F55C1" w:rsidRPr="00673C4A">
        <w:rPr>
          <w:rFonts w:ascii="Times New Roman" w:hAnsi="Times New Roman" w:cs="Times New Roman"/>
          <w:color w:val="000000" w:themeColor="text1"/>
          <w:sz w:val="24"/>
          <w:szCs w:val="24"/>
          <w:shd w:val="clear" w:color="auto" w:fill="FFFFFF"/>
        </w:rPr>
        <w:t xml:space="preserve">, </w:t>
      </w:r>
      <w:r w:rsidR="00207269" w:rsidRPr="00673C4A">
        <w:rPr>
          <w:rFonts w:ascii="Times New Roman" w:hAnsi="Times New Roman" w:cs="Times New Roman"/>
          <w:color w:val="000000" w:themeColor="text1"/>
          <w:sz w:val="24"/>
          <w:szCs w:val="24"/>
          <w:shd w:val="clear" w:color="auto" w:fill="FFFFFF"/>
        </w:rPr>
        <w:t>ДА</w:t>
      </w:r>
      <w:r w:rsidR="006F55C1" w:rsidRPr="00673C4A">
        <w:rPr>
          <w:rFonts w:ascii="Times New Roman" w:hAnsi="Times New Roman" w:cs="Times New Roman"/>
          <w:color w:val="000000" w:themeColor="text1"/>
          <w:sz w:val="24"/>
          <w:szCs w:val="24"/>
          <w:shd w:val="clear" w:color="auto" w:fill="FFFFFF"/>
        </w:rPr>
        <w:t xml:space="preserve"> и других системных нарушений высших психических функций</w:t>
      </w:r>
      <w:r w:rsidRPr="00673C4A">
        <w:rPr>
          <w:rFonts w:ascii="Times New Roman" w:hAnsi="Times New Roman" w:cs="Times New Roman"/>
          <w:color w:val="000000" w:themeColor="text1"/>
          <w:sz w:val="24"/>
          <w:szCs w:val="24"/>
          <w:shd w:val="clear" w:color="auto" w:fill="FFFFFF"/>
        </w:rPr>
        <w:t xml:space="preserve"> и предложить систему следящей диагностики, методик изучения коммуникативной деятельности и совместных действий детей, </w:t>
      </w:r>
      <w:r w:rsidR="006F55C1" w:rsidRPr="00673C4A">
        <w:rPr>
          <w:rFonts w:ascii="Times New Roman" w:hAnsi="Times New Roman" w:cs="Times New Roman"/>
          <w:color w:val="000000" w:themeColor="text1"/>
          <w:sz w:val="24"/>
          <w:szCs w:val="24"/>
          <w:shd w:val="clear" w:color="auto" w:fill="FFFFFF"/>
        </w:rPr>
        <w:t>стиля когнитивной деятельности воспитанников и обучающихся</w:t>
      </w:r>
      <w:r w:rsidR="006C64B8" w:rsidRPr="00673C4A">
        <w:rPr>
          <w:rFonts w:ascii="Times New Roman" w:hAnsi="Times New Roman" w:cs="Times New Roman"/>
          <w:color w:val="000000" w:themeColor="text1"/>
          <w:sz w:val="24"/>
          <w:szCs w:val="24"/>
          <w:shd w:val="clear" w:color="auto" w:fill="FFFFFF"/>
        </w:rPr>
        <w:t>.</w:t>
      </w:r>
    </w:p>
    <w:p w14:paraId="48BAF823" w14:textId="68FE723D" w:rsidR="00ED7D77" w:rsidRPr="00673C4A" w:rsidRDefault="00ED7D77" w:rsidP="00673C4A">
      <w:pPr>
        <w:widowControl w:val="0"/>
        <w:spacing w:after="0" w:line="360" w:lineRule="auto"/>
        <w:ind w:right="168" w:firstLine="708"/>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Теоретическая значимость пособия:</w:t>
      </w:r>
    </w:p>
    <w:p w14:paraId="198A4B63" w14:textId="52E20B1C" w:rsidR="006C64B8" w:rsidRPr="00673C4A" w:rsidRDefault="00ED7D77" w:rsidP="00673C4A">
      <w:pPr>
        <w:widowControl w:val="0"/>
        <w:spacing w:after="0" w:line="360" w:lineRule="auto"/>
        <w:ind w:right="168" w:firstLine="708"/>
        <w:jc w:val="both"/>
        <w:rPr>
          <w:rFonts w:ascii="Times New Roman" w:hAnsi="Times New Roman" w:cs="Times New Roman"/>
          <w:color w:val="000000" w:themeColor="text1"/>
          <w:kern w:val="0"/>
          <w:sz w:val="24"/>
          <w:szCs w:val="24"/>
          <w:shd w:val="clear" w:color="auto" w:fill="FFFFFF"/>
          <w14:ligatures w14:val="none"/>
        </w:rPr>
      </w:pPr>
      <w:r w:rsidRPr="00673C4A">
        <w:rPr>
          <w:rFonts w:ascii="Times New Roman" w:hAnsi="Times New Roman" w:cs="Times New Roman"/>
          <w:color w:val="000000" w:themeColor="text1"/>
          <w:sz w:val="24"/>
          <w:szCs w:val="24"/>
          <w:shd w:val="clear" w:color="auto" w:fill="FFFFFF"/>
        </w:rPr>
        <w:t xml:space="preserve">- </w:t>
      </w:r>
      <w:r w:rsidR="006C64B8" w:rsidRPr="00673C4A">
        <w:rPr>
          <w:rFonts w:ascii="Times New Roman" w:hAnsi="Times New Roman" w:cs="Times New Roman"/>
          <w:color w:val="000000" w:themeColor="text1"/>
          <w:sz w:val="24"/>
          <w:szCs w:val="24"/>
          <w:shd w:val="clear" w:color="auto" w:fill="FFFFFF"/>
        </w:rPr>
        <w:t>проведен и</w:t>
      </w:r>
      <w:r w:rsidR="006C64B8" w:rsidRPr="00673C4A">
        <w:rPr>
          <w:rFonts w:ascii="Times New Roman" w:hAnsi="Times New Roman" w:cs="Times New Roman"/>
          <w:color w:val="000000" w:themeColor="text1"/>
          <w:kern w:val="0"/>
          <w:sz w:val="24"/>
          <w:szCs w:val="24"/>
          <w:shd w:val="clear" w:color="auto" w:fill="FFFFFF"/>
          <w14:ligatures w14:val="none"/>
        </w:rPr>
        <w:t xml:space="preserve">сторический анализ становления представлений о детском аутизме, синдроме </w:t>
      </w:r>
      <w:r w:rsidR="00207269" w:rsidRPr="00673C4A">
        <w:rPr>
          <w:rFonts w:ascii="Times New Roman" w:hAnsi="Times New Roman" w:cs="Times New Roman"/>
          <w:color w:val="000000" w:themeColor="text1"/>
          <w:kern w:val="0"/>
          <w:sz w:val="24"/>
          <w:szCs w:val="24"/>
          <w:shd w:val="clear" w:color="auto" w:fill="FFFFFF"/>
          <w14:ligatures w14:val="none"/>
        </w:rPr>
        <w:t>РАС</w:t>
      </w:r>
      <w:r w:rsidR="006C64B8" w:rsidRPr="00673C4A">
        <w:rPr>
          <w:rFonts w:ascii="Times New Roman" w:hAnsi="Times New Roman" w:cs="Times New Roman"/>
          <w:color w:val="000000" w:themeColor="text1"/>
          <w:kern w:val="0"/>
          <w:sz w:val="24"/>
          <w:szCs w:val="24"/>
          <w:shd w:val="clear" w:color="auto" w:fill="FFFFFF"/>
          <w14:ligatures w14:val="none"/>
        </w:rPr>
        <w:t xml:space="preserve"> и других системных нарушений высших психических функций с проявлениями расстройства гнозиса;</w:t>
      </w:r>
    </w:p>
    <w:p w14:paraId="1031A2ED" w14:textId="34E2D95D" w:rsidR="00B12216" w:rsidRPr="00673C4A" w:rsidRDefault="00B12216" w:rsidP="00673C4A">
      <w:pPr>
        <w:widowControl w:val="0"/>
        <w:spacing w:after="0" w:line="360" w:lineRule="auto"/>
        <w:ind w:right="168" w:firstLine="708"/>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kern w:val="0"/>
          <w:sz w:val="24"/>
          <w:szCs w:val="24"/>
          <w:shd w:val="clear" w:color="auto" w:fill="FFFFFF"/>
          <w14:ligatures w14:val="none"/>
        </w:rPr>
        <w:t xml:space="preserve"> - систематизированы параметры дифференциальной диагностики аутизма от сходных проявлений при нарушениях слуха, системных нарушениях речи и умственной отсталости;</w:t>
      </w:r>
    </w:p>
    <w:p w14:paraId="1B8483B0" w14:textId="51C86112" w:rsidR="00ED7D77" w:rsidRPr="00673C4A" w:rsidRDefault="00ED7D77" w:rsidP="00673C4A">
      <w:pPr>
        <w:widowControl w:val="0"/>
        <w:spacing w:after="0" w:line="360" w:lineRule="auto"/>
        <w:ind w:right="168" w:firstLine="708"/>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 </w:t>
      </w:r>
      <w:r w:rsidR="00FB544F" w:rsidRPr="00673C4A">
        <w:rPr>
          <w:rFonts w:ascii="Times New Roman" w:hAnsi="Times New Roman" w:cs="Times New Roman"/>
          <w:color w:val="000000" w:themeColor="text1"/>
          <w:sz w:val="24"/>
          <w:szCs w:val="24"/>
          <w:shd w:val="clear" w:color="auto" w:fill="FFFFFF"/>
        </w:rPr>
        <w:t xml:space="preserve">расширены представления в области дефектологии, специальной психологии и коррекционной педагогики, касающиеся роли специалистов в системе динамических наблюдений за детьми с </w:t>
      </w:r>
      <w:r w:rsidR="00207269" w:rsidRPr="00673C4A">
        <w:rPr>
          <w:rFonts w:ascii="Times New Roman" w:hAnsi="Times New Roman" w:cs="Times New Roman"/>
          <w:color w:val="000000" w:themeColor="text1"/>
          <w:sz w:val="24"/>
          <w:szCs w:val="24"/>
          <w:shd w:val="clear" w:color="auto" w:fill="FFFFFF"/>
        </w:rPr>
        <w:t>РАС</w:t>
      </w:r>
      <w:r w:rsidR="00FB544F" w:rsidRPr="00673C4A">
        <w:rPr>
          <w:rFonts w:ascii="Times New Roman" w:hAnsi="Times New Roman" w:cs="Times New Roman"/>
          <w:color w:val="000000" w:themeColor="text1"/>
          <w:sz w:val="24"/>
          <w:szCs w:val="24"/>
          <w:shd w:val="clear" w:color="auto" w:fill="FFFFFF"/>
        </w:rPr>
        <w:t xml:space="preserve"> и их вклада в комплексное сопровождение этой категории детей;</w:t>
      </w:r>
    </w:p>
    <w:p w14:paraId="25BDB6F7" w14:textId="51C1E77F" w:rsidR="00ED7D77" w:rsidRPr="00673C4A" w:rsidRDefault="00ED7D77" w:rsidP="00673C4A">
      <w:pPr>
        <w:widowControl w:val="0"/>
        <w:spacing w:after="0" w:line="360" w:lineRule="auto"/>
        <w:ind w:right="168" w:firstLine="708"/>
        <w:jc w:val="both"/>
        <w:rPr>
          <w:rFonts w:ascii="Times New Roman" w:eastAsia="Times New Roman" w:hAnsi="Times New Roman" w:cs="Times New Roman"/>
          <w:color w:val="000000" w:themeColor="text1"/>
          <w:kern w:val="0"/>
          <w:sz w:val="24"/>
          <w:szCs w:val="24"/>
          <w14:ligatures w14:val="none"/>
        </w:rPr>
      </w:pPr>
      <w:r w:rsidRPr="00673C4A">
        <w:rPr>
          <w:rFonts w:ascii="Times New Roman" w:eastAsia="Times New Roman" w:hAnsi="Times New Roman" w:cs="Times New Roman"/>
          <w:color w:val="000000" w:themeColor="text1"/>
          <w:sz w:val="24"/>
          <w:szCs w:val="24"/>
        </w:rPr>
        <w:t>- теоретически обосновано использование о</w:t>
      </w:r>
      <w:r w:rsidRPr="00673C4A">
        <w:rPr>
          <w:rFonts w:ascii="Times New Roman" w:eastAsia="Times New Roman" w:hAnsi="Times New Roman" w:cs="Times New Roman"/>
          <w:color w:val="000000" w:themeColor="text1"/>
          <w:kern w:val="0"/>
          <w:sz w:val="24"/>
          <w:szCs w:val="24"/>
          <w14:ligatures w14:val="none"/>
        </w:rPr>
        <w:t>риентировочно диагностического курс</w:t>
      </w:r>
      <w:r w:rsidR="00B12216" w:rsidRPr="00673C4A">
        <w:rPr>
          <w:rFonts w:ascii="Times New Roman" w:eastAsia="Times New Roman" w:hAnsi="Times New Roman" w:cs="Times New Roman"/>
          <w:color w:val="000000" w:themeColor="text1"/>
          <w:kern w:val="0"/>
          <w:sz w:val="24"/>
          <w:szCs w:val="24"/>
          <w14:ligatures w14:val="none"/>
        </w:rPr>
        <w:t>а</w:t>
      </w:r>
      <w:r w:rsidRPr="00673C4A">
        <w:rPr>
          <w:rFonts w:ascii="Times New Roman" w:eastAsia="Times New Roman" w:hAnsi="Times New Roman" w:cs="Times New Roman"/>
          <w:color w:val="000000" w:themeColor="text1"/>
          <w:kern w:val="0"/>
          <w:sz w:val="24"/>
          <w:szCs w:val="24"/>
          <w14:ligatures w14:val="none"/>
        </w:rPr>
        <w:t xml:space="preserve"> в характеристике </w:t>
      </w:r>
      <w:r w:rsidR="00207269" w:rsidRPr="00673C4A">
        <w:rPr>
          <w:rFonts w:ascii="Times New Roman" w:eastAsia="Times New Roman" w:hAnsi="Times New Roman" w:cs="Times New Roman"/>
          <w:color w:val="000000" w:themeColor="text1"/>
          <w:kern w:val="0"/>
          <w:sz w:val="24"/>
          <w:szCs w:val="24"/>
          <w14:ligatures w14:val="none"/>
        </w:rPr>
        <w:t>РАС</w:t>
      </w:r>
      <w:r w:rsidRPr="00673C4A">
        <w:rPr>
          <w:rFonts w:ascii="Times New Roman" w:eastAsia="Times New Roman" w:hAnsi="Times New Roman" w:cs="Times New Roman"/>
          <w:color w:val="000000" w:themeColor="text1"/>
          <w:kern w:val="0"/>
          <w:sz w:val="24"/>
          <w:szCs w:val="24"/>
          <w14:ligatures w14:val="none"/>
        </w:rPr>
        <w:t xml:space="preserve"> и </w:t>
      </w:r>
      <w:r w:rsidR="004D77D4" w:rsidRPr="00673C4A">
        <w:rPr>
          <w:rFonts w:ascii="Times New Roman" w:eastAsia="Times New Roman" w:hAnsi="Times New Roman" w:cs="Times New Roman"/>
          <w:color w:val="000000" w:themeColor="text1"/>
          <w:kern w:val="0"/>
          <w:sz w:val="24"/>
          <w:szCs w:val="24"/>
          <w14:ligatures w14:val="none"/>
        </w:rPr>
        <w:t>дифференцированной</w:t>
      </w:r>
      <w:r w:rsidRPr="00673C4A">
        <w:rPr>
          <w:rFonts w:ascii="Times New Roman" w:eastAsia="Times New Roman" w:hAnsi="Times New Roman" w:cs="Times New Roman"/>
          <w:color w:val="000000" w:themeColor="text1"/>
          <w:kern w:val="0"/>
          <w:sz w:val="24"/>
          <w:szCs w:val="24"/>
          <w14:ligatures w14:val="none"/>
        </w:rPr>
        <w:t xml:space="preserve"> диагностике;</w:t>
      </w:r>
    </w:p>
    <w:p w14:paraId="7F4F3A77" w14:textId="469F3BB3" w:rsidR="00ED7D77" w:rsidRPr="00673C4A" w:rsidRDefault="00ED7D77" w:rsidP="00673C4A">
      <w:pPr>
        <w:widowControl w:val="0"/>
        <w:spacing w:after="0" w:line="360" w:lineRule="auto"/>
        <w:ind w:right="168" w:firstLine="708"/>
        <w:jc w:val="both"/>
        <w:rPr>
          <w:rFonts w:ascii="Times New Roman" w:hAnsi="Times New Roman" w:cs="Times New Roman"/>
          <w:color w:val="000000" w:themeColor="text1"/>
          <w:kern w:val="0"/>
          <w:sz w:val="24"/>
          <w:szCs w:val="24"/>
          <w14:ligatures w14:val="none"/>
        </w:rPr>
      </w:pPr>
      <w:r w:rsidRPr="00673C4A">
        <w:rPr>
          <w:rFonts w:ascii="Times New Roman" w:eastAsia="Times New Roman" w:hAnsi="Times New Roman" w:cs="Times New Roman"/>
          <w:color w:val="000000" w:themeColor="text1"/>
          <w:kern w:val="0"/>
          <w:sz w:val="24"/>
          <w:szCs w:val="24"/>
          <w14:ligatures w14:val="none"/>
        </w:rPr>
        <w:t>- систематизированы м</w:t>
      </w:r>
      <w:r w:rsidRPr="00673C4A">
        <w:rPr>
          <w:rFonts w:ascii="Times New Roman" w:hAnsi="Times New Roman" w:cs="Times New Roman"/>
          <w:color w:val="000000" w:themeColor="text1"/>
          <w:kern w:val="0"/>
          <w:sz w:val="24"/>
          <w:szCs w:val="24"/>
          <w14:ligatures w14:val="none"/>
        </w:rPr>
        <w:t xml:space="preserve">етодики изучения особенностей личности и коммуникации детей с тяжелыми </w:t>
      </w:r>
      <w:r w:rsidR="00207269" w:rsidRPr="00673C4A">
        <w:rPr>
          <w:rFonts w:ascii="Times New Roman" w:hAnsi="Times New Roman" w:cs="Times New Roman"/>
          <w:color w:val="000000" w:themeColor="text1"/>
          <w:kern w:val="0"/>
          <w:sz w:val="24"/>
          <w:szCs w:val="24"/>
          <w14:ligatures w14:val="none"/>
        </w:rPr>
        <w:t>РАС</w:t>
      </w:r>
      <w:r w:rsidR="00200893" w:rsidRPr="00673C4A">
        <w:rPr>
          <w:rFonts w:ascii="Times New Roman" w:hAnsi="Times New Roman" w:cs="Times New Roman"/>
          <w:color w:val="000000" w:themeColor="text1"/>
          <w:kern w:val="0"/>
          <w:sz w:val="24"/>
          <w:szCs w:val="24"/>
          <w14:ligatures w14:val="none"/>
        </w:rPr>
        <w:t>, включая умственную отсталость с аутеноподобными проявлениями;</w:t>
      </w:r>
    </w:p>
    <w:p w14:paraId="028E354F" w14:textId="3E8C9794" w:rsidR="00200893" w:rsidRPr="00673C4A" w:rsidRDefault="00200893" w:rsidP="00673C4A">
      <w:pPr>
        <w:widowControl w:val="0"/>
        <w:spacing w:after="0" w:line="360" w:lineRule="auto"/>
        <w:ind w:right="168" w:firstLine="708"/>
        <w:jc w:val="both"/>
        <w:rPr>
          <w:rFonts w:ascii="Times New Roman" w:eastAsia="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lastRenderedPageBreak/>
        <w:t>- создана авторская методика «Я как маленькая планета» для исследования особенностей интеграции или дезинтеграции структуры личности при расстройствах аутистического спектра</w:t>
      </w:r>
      <w:r w:rsidR="006C64B8" w:rsidRPr="00673C4A">
        <w:rPr>
          <w:rFonts w:ascii="Times New Roman" w:hAnsi="Times New Roman" w:cs="Times New Roman"/>
          <w:color w:val="000000" w:themeColor="text1"/>
          <w:kern w:val="0"/>
          <w:sz w:val="24"/>
          <w:szCs w:val="24"/>
          <w14:ligatures w14:val="none"/>
        </w:rPr>
        <w:t>.</w:t>
      </w:r>
    </w:p>
    <w:p w14:paraId="0C88DAA1" w14:textId="4CFD1E12" w:rsidR="00ED7D77" w:rsidRPr="00673C4A" w:rsidRDefault="00ED7D77" w:rsidP="00673C4A">
      <w:pPr>
        <w:widowControl w:val="0"/>
        <w:spacing w:after="0" w:line="360" w:lineRule="auto"/>
        <w:ind w:right="168" w:firstLine="708"/>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kern w:val="0"/>
          <w:sz w:val="24"/>
          <w:szCs w:val="24"/>
          <w14:ligatures w14:val="none"/>
        </w:rPr>
        <w:t>Практическая значимость пособия:</w:t>
      </w:r>
    </w:p>
    <w:p w14:paraId="380D303A" w14:textId="4A505D7A" w:rsidR="00200893" w:rsidRPr="00673C4A" w:rsidRDefault="00200893"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kern w:val="0"/>
          <w:sz w:val="24"/>
          <w:szCs w:val="24"/>
          <w14:ligatures w14:val="none"/>
        </w:rPr>
        <w:t>представлен</w:t>
      </w:r>
      <w:r w:rsidR="006F55C1" w:rsidRPr="00673C4A">
        <w:rPr>
          <w:rFonts w:ascii="Times New Roman" w:hAnsi="Times New Roman" w:cs="Times New Roman"/>
          <w:color w:val="000000" w:themeColor="text1"/>
          <w:kern w:val="0"/>
          <w:sz w:val="24"/>
          <w:szCs w:val="24"/>
          <w14:ligatures w14:val="none"/>
        </w:rPr>
        <w:t xml:space="preserve"> комплекс критериев</w:t>
      </w:r>
      <w:r w:rsidRPr="00673C4A">
        <w:rPr>
          <w:rFonts w:ascii="Times New Roman" w:hAnsi="Times New Roman" w:cs="Times New Roman"/>
          <w:color w:val="000000" w:themeColor="text1"/>
          <w:kern w:val="0"/>
          <w:sz w:val="24"/>
          <w:szCs w:val="24"/>
          <w14:ligatures w14:val="none"/>
        </w:rPr>
        <w:t>, позволяющ</w:t>
      </w:r>
      <w:r w:rsidR="006F55C1" w:rsidRPr="00673C4A">
        <w:rPr>
          <w:rFonts w:ascii="Times New Roman" w:hAnsi="Times New Roman" w:cs="Times New Roman"/>
          <w:color w:val="000000" w:themeColor="text1"/>
          <w:kern w:val="0"/>
          <w:sz w:val="24"/>
          <w:szCs w:val="24"/>
          <w14:ligatures w14:val="none"/>
        </w:rPr>
        <w:t>ий</w:t>
      </w:r>
      <w:r w:rsidRPr="00673C4A">
        <w:rPr>
          <w:rFonts w:ascii="Times New Roman" w:hAnsi="Times New Roman" w:cs="Times New Roman"/>
          <w:color w:val="000000" w:themeColor="text1"/>
          <w:kern w:val="0"/>
          <w:sz w:val="24"/>
          <w:szCs w:val="24"/>
          <w14:ligatures w14:val="none"/>
        </w:rPr>
        <w:t xml:space="preserve"> </w:t>
      </w:r>
      <w:r w:rsidR="006F55C1" w:rsidRPr="00673C4A">
        <w:rPr>
          <w:rFonts w:ascii="Times New Roman" w:hAnsi="Times New Roman" w:cs="Times New Roman"/>
          <w:color w:val="000000" w:themeColor="text1"/>
          <w:kern w:val="0"/>
          <w:sz w:val="24"/>
          <w:szCs w:val="24"/>
          <w14:ligatures w14:val="none"/>
        </w:rPr>
        <w:t xml:space="preserve">при оценке динамики развития, воспитания и обучения </w:t>
      </w:r>
      <w:r w:rsidRPr="00673C4A">
        <w:rPr>
          <w:rFonts w:ascii="Times New Roman" w:hAnsi="Times New Roman" w:cs="Times New Roman"/>
          <w:color w:val="000000" w:themeColor="text1"/>
          <w:kern w:val="0"/>
          <w:sz w:val="24"/>
          <w:szCs w:val="24"/>
          <w14:ligatures w14:val="none"/>
        </w:rPr>
        <w:t xml:space="preserve">вместе со специалистами медицинского профиля осуществлять следящую дифференцированную диагностику детей с </w:t>
      </w:r>
      <w:r w:rsidR="006F55C1" w:rsidRPr="00673C4A">
        <w:rPr>
          <w:rFonts w:ascii="Times New Roman" w:hAnsi="Times New Roman" w:cs="Times New Roman"/>
          <w:color w:val="000000" w:themeColor="text1"/>
          <w:kern w:val="0"/>
          <w:sz w:val="24"/>
          <w:szCs w:val="24"/>
          <w14:ligatures w14:val="none"/>
        </w:rPr>
        <w:t xml:space="preserve">синдромом </w:t>
      </w:r>
      <w:r w:rsidR="00207269" w:rsidRPr="00673C4A">
        <w:rPr>
          <w:rFonts w:ascii="Times New Roman" w:hAnsi="Times New Roman" w:cs="Times New Roman"/>
          <w:color w:val="000000" w:themeColor="text1"/>
          <w:kern w:val="0"/>
          <w:sz w:val="24"/>
          <w:szCs w:val="24"/>
          <w14:ligatures w14:val="none"/>
        </w:rPr>
        <w:t>РАС</w:t>
      </w:r>
      <w:r w:rsidR="006F55C1" w:rsidRPr="00673C4A">
        <w:rPr>
          <w:rFonts w:ascii="Times New Roman" w:hAnsi="Times New Roman" w:cs="Times New Roman"/>
          <w:color w:val="000000" w:themeColor="text1"/>
          <w:kern w:val="0"/>
          <w:sz w:val="24"/>
          <w:szCs w:val="24"/>
          <w14:ligatures w14:val="none"/>
        </w:rPr>
        <w:t xml:space="preserve">, </w:t>
      </w:r>
      <w:r w:rsidR="00207269" w:rsidRPr="00673C4A">
        <w:rPr>
          <w:rFonts w:ascii="Times New Roman" w:hAnsi="Times New Roman" w:cs="Times New Roman"/>
          <w:color w:val="000000" w:themeColor="text1"/>
          <w:kern w:val="0"/>
          <w:sz w:val="24"/>
          <w:szCs w:val="24"/>
          <w14:ligatures w14:val="none"/>
        </w:rPr>
        <w:t>ДА</w:t>
      </w:r>
      <w:r w:rsidR="006F55C1" w:rsidRPr="00673C4A">
        <w:rPr>
          <w:rFonts w:ascii="Times New Roman" w:hAnsi="Times New Roman" w:cs="Times New Roman"/>
          <w:color w:val="000000" w:themeColor="text1"/>
          <w:kern w:val="0"/>
          <w:sz w:val="24"/>
          <w:szCs w:val="24"/>
          <w14:ligatures w14:val="none"/>
        </w:rPr>
        <w:t xml:space="preserve"> и другими системными нарушениями высших психических функций</w:t>
      </w:r>
      <w:r w:rsidRPr="00673C4A">
        <w:rPr>
          <w:rFonts w:ascii="Times New Roman" w:hAnsi="Times New Roman" w:cs="Times New Roman"/>
          <w:color w:val="000000" w:themeColor="text1"/>
          <w:kern w:val="0"/>
          <w:sz w:val="24"/>
          <w:szCs w:val="24"/>
          <w14:ligatures w14:val="none"/>
        </w:rPr>
        <w:t>;</w:t>
      </w:r>
    </w:p>
    <w:p w14:paraId="08B2C3E2" w14:textId="622FAB44" w:rsidR="00200893" w:rsidRPr="00673C4A" w:rsidRDefault="0020089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 xml:space="preserve"> </w:t>
      </w:r>
      <w:r w:rsidRPr="00673C4A">
        <w:rPr>
          <w:rFonts w:ascii="Times New Roman" w:hAnsi="Times New Roman" w:cs="Times New Roman"/>
          <w:color w:val="000000" w:themeColor="text1"/>
          <w:sz w:val="24"/>
          <w:szCs w:val="24"/>
        </w:rPr>
        <w:t xml:space="preserve">- описаны протоколы развития и формирования коммуникативной деятельности у детей с тяжелыми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разработанные на основе анализа матрицы общения с детьми;</w:t>
      </w:r>
    </w:p>
    <w:p w14:paraId="4180415C" w14:textId="326187A7" w:rsidR="006C64B8" w:rsidRPr="00673C4A" w:rsidRDefault="006C64B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w:t>
      </w:r>
      <w:r w:rsidR="004D77D4"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rPr>
        <w:t>разработан методический инструментарий для исследования совместных действий и взаимодействия в условиях предметной и предметно-игровой, музыкально-игровой и игровой деятельности со взрослыми и сверстниками;</w:t>
      </w:r>
    </w:p>
    <w:p w14:paraId="73FF2D35" w14:textId="1F800CC8" w:rsidR="006C64B8" w:rsidRPr="00673C4A" w:rsidRDefault="006C64B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разработана анкета изучения сенсорных дисфункций и подобраны диагностические задания для комплексной оценки стиля когнитивной деятельности детей с аутизмом, при проведении дифференцированной диагностики от </w:t>
      </w:r>
      <w:r w:rsidR="00B12216" w:rsidRPr="00673C4A">
        <w:rPr>
          <w:rFonts w:ascii="Times New Roman" w:hAnsi="Times New Roman" w:cs="Times New Roman"/>
          <w:color w:val="000000" w:themeColor="text1"/>
          <w:sz w:val="24"/>
          <w:szCs w:val="24"/>
        </w:rPr>
        <w:t xml:space="preserve">воспитанников и обучающихся </w:t>
      </w:r>
      <w:r w:rsidRPr="00673C4A">
        <w:rPr>
          <w:rFonts w:ascii="Times New Roman" w:hAnsi="Times New Roman" w:cs="Times New Roman"/>
          <w:color w:val="000000" w:themeColor="text1"/>
          <w:sz w:val="24"/>
          <w:szCs w:val="24"/>
        </w:rPr>
        <w:t>ЗПР и нарушений интеллекта;</w:t>
      </w:r>
    </w:p>
    <w:p w14:paraId="6DADE6DA" w14:textId="50464212" w:rsidR="00ED7D77" w:rsidRPr="00673C4A" w:rsidRDefault="004D77D4"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w:t>
      </w:r>
      <w:r w:rsidR="00200893" w:rsidRPr="00673C4A">
        <w:rPr>
          <w:rFonts w:ascii="Times New Roman" w:hAnsi="Times New Roman" w:cs="Times New Roman"/>
          <w:color w:val="000000" w:themeColor="text1"/>
          <w:sz w:val="24"/>
          <w:szCs w:val="24"/>
        </w:rPr>
        <w:t>описаны кейсы и инструментарий для выявления интеграции и дезинтеграции личностных структур у детей дошкольного и младшего школьного возраста, подростков, позволяющие своевременно координировать усилия специалистов коррекционного профиля с медиками и осуществлять комплексное сопровождение детей с расстройствами шизофренического и шизоподобного типа.</w:t>
      </w:r>
    </w:p>
    <w:p w14:paraId="6067A20D" w14:textId="24B507D0" w:rsidR="005A019C" w:rsidRPr="00673C4A" w:rsidRDefault="005A019C"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Заканчивая предисловие, хочется выразить огромную благодарность врачу-психиатру высшей квалификационной категории, кандидату медицинских наук, доценту Светлане Юрьевне Бениловой за интерес</w:t>
      </w:r>
      <w:r w:rsidR="006C64B8" w:rsidRPr="00673C4A">
        <w:rPr>
          <w:rFonts w:ascii="Times New Roman" w:hAnsi="Times New Roman" w:cs="Times New Roman"/>
          <w:color w:val="000000" w:themeColor="text1"/>
          <w:sz w:val="24"/>
          <w:szCs w:val="24"/>
        </w:rPr>
        <w:t>, искренность</w:t>
      </w:r>
      <w:r w:rsidRPr="00673C4A">
        <w:rPr>
          <w:rFonts w:ascii="Times New Roman" w:hAnsi="Times New Roman" w:cs="Times New Roman"/>
          <w:color w:val="000000" w:themeColor="text1"/>
          <w:sz w:val="24"/>
          <w:szCs w:val="24"/>
        </w:rPr>
        <w:t xml:space="preserve"> и доброжелательность, мудрость, проявленные при консультировании автора </w:t>
      </w:r>
      <w:r w:rsidR="004C6A2C" w:rsidRPr="00673C4A">
        <w:rPr>
          <w:rFonts w:ascii="Times New Roman" w:hAnsi="Times New Roman" w:cs="Times New Roman"/>
          <w:color w:val="000000" w:themeColor="text1"/>
          <w:sz w:val="24"/>
          <w:szCs w:val="24"/>
        </w:rPr>
        <w:t xml:space="preserve">и обсуждении данного </w:t>
      </w:r>
      <w:r w:rsidRPr="00673C4A">
        <w:rPr>
          <w:rFonts w:ascii="Times New Roman" w:hAnsi="Times New Roman" w:cs="Times New Roman"/>
          <w:color w:val="000000" w:themeColor="text1"/>
          <w:sz w:val="24"/>
          <w:szCs w:val="24"/>
        </w:rPr>
        <w:t>пособия</w:t>
      </w:r>
      <w:r w:rsidR="004C6A2C" w:rsidRPr="00673C4A">
        <w:rPr>
          <w:rFonts w:ascii="Times New Roman" w:hAnsi="Times New Roman" w:cs="Times New Roman"/>
          <w:color w:val="000000" w:themeColor="text1"/>
          <w:sz w:val="24"/>
          <w:szCs w:val="24"/>
        </w:rPr>
        <w:t xml:space="preserve">, а также терпение, тактичность и высочайший профессионализм при проведении дифференцированной диагностики детей, которые приходят в диагностическую лабораторию при кафедре дошкольной дефектологии Института детства МПГУ, и далее </w:t>
      </w:r>
      <w:r w:rsidR="006C64B8" w:rsidRPr="00673C4A">
        <w:rPr>
          <w:rFonts w:ascii="Times New Roman" w:hAnsi="Times New Roman" w:cs="Times New Roman"/>
          <w:color w:val="000000" w:themeColor="text1"/>
          <w:sz w:val="24"/>
          <w:szCs w:val="24"/>
        </w:rPr>
        <w:t>координируются с</w:t>
      </w:r>
      <w:r w:rsidR="004C6A2C" w:rsidRPr="00673C4A">
        <w:rPr>
          <w:rFonts w:ascii="Times New Roman" w:hAnsi="Times New Roman" w:cs="Times New Roman"/>
          <w:color w:val="000000" w:themeColor="text1"/>
          <w:sz w:val="24"/>
          <w:szCs w:val="24"/>
        </w:rPr>
        <w:t xml:space="preserve"> </w:t>
      </w:r>
      <w:r w:rsidR="000E0082" w:rsidRPr="00673C4A">
        <w:rPr>
          <w:rFonts w:ascii="Times New Roman" w:hAnsi="Times New Roman" w:cs="Times New Roman"/>
          <w:color w:val="000000" w:themeColor="text1"/>
          <w:sz w:val="24"/>
          <w:szCs w:val="24"/>
        </w:rPr>
        <w:t>врачами</w:t>
      </w:r>
      <w:r w:rsidR="004C6A2C" w:rsidRPr="00673C4A">
        <w:rPr>
          <w:rFonts w:ascii="Times New Roman" w:hAnsi="Times New Roman" w:cs="Times New Roman"/>
          <w:color w:val="000000" w:themeColor="text1"/>
          <w:sz w:val="24"/>
          <w:szCs w:val="24"/>
        </w:rPr>
        <w:t xml:space="preserve"> для проведения медицинского обследования и уточнения диагноза и статуса ОВЗ.</w:t>
      </w:r>
    </w:p>
    <w:p w14:paraId="1DE4C605" w14:textId="77777777" w:rsidR="00ED7D77" w:rsidRPr="00673C4A" w:rsidRDefault="00ED7D77" w:rsidP="00673C4A">
      <w:pPr>
        <w:spacing w:after="0" w:line="360" w:lineRule="auto"/>
        <w:ind w:firstLine="567"/>
        <w:jc w:val="both"/>
        <w:rPr>
          <w:rFonts w:ascii="Times New Roman" w:hAnsi="Times New Roman" w:cs="Times New Roman"/>
          <w:color w:val="000000" w:themeColor="text1"/>
          <w:sz w:val="24"/>
          <w:szCs w:val="24"/>
        </w:rPr>
      </w:pPr>
    </w:p>
    <w:p w14:paraId="0CB48FB6" w14:textId="77777777" w:rsidR="00ED7D77" w:rsidRPr="00673C4A" w:rsidRDefault="00ED7D77" w:rsidP="00673C4A">
      <w:pPr>
        <w:widowControl w:val="0"/>
        <w:spacing w:after="0" w:line="360" w:lineRule="auto"/>
        <w:ind w:right="168" w:firstLine="708"/>
        <w:jc w:val="both"/>
        <w:rPr>
          <w:rFonts w:ascii="Times New Roman" w:eastAsia="Times New Roman" w:hAnsi="Times New Roman" w:cs="Times New Roman"/>
          <w:color w:val="000000" w:themeColor="text1"/>
          <w:sz w:val="24"/>
          <w:szCs w:val="24"/>
        </w:rPr>
      </w:pPr>
    </w:p>
    <w:p w14:paraId="7E944D53" w14:textId="6FB0E95A" w:rsidR="00EA66AA" w:rsidRPr="00673C4A" w:rsidRDefault="00EA66AA" w:rsidP="00673C4A">
      <w:pPr>
        <w:pageBreakBefore/>
        <w:spacing w:after="0" w:line="360" w:lineRule="auto"/>
        <w:ind w:firstLine="567"/>
        <w:jc w:val="both"/>
        <w:rPr>
          <w:rFonts w:ascii="Times New Roman" w:hAnsi="Times New Roman" w:cs="Times New Roman"/>
          <w:b/>
          <w:bCs/>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lastRenderedPageBreak/>
        <w:t xml:space="preserve">Раздел 1. </w:t>
      </w:r>
      <w:r w:rsidR="00E52F87" w:rsidRPr="00673C4A">
        <w:rPr>
          <w:rFonts w:ascii="Times New Roman" w:hAnsi="Times New Roman" w:cs="Times New Roman"/>
          <w:b/>
          <w:bCs/>
          <w:color w:val="000000" w:themeColor="text1"/>
          <w:sz w:val="24"/>
          <w:szCs w:val="24"/>
          <w:shd w:val="clear" w:color="auto" w:fill="FFFFFF"/>
        </w:rPr>
        <w:t xml:space="preserve">Особенности детей с </w:t>
      </w:r>
      <w:r w:rsidR="00207269" w:rsidRPr="00673C4A">
        <w:rPr>
          <w:rFonts w:ascii="Times New Roman" w:hAnsi="Times New Roman" w:cs="Times New Roman"/>
          <w:b/>
          <w:bCs/>
          <w:color w:val="000000" w:themeColor="text1"/>
          <w:sz w:val="24"/>
          <w:szCs w:val="24"/>
          <w:shd w:val="clear" w:color="auto" w:fill="FFFFFF"/>
        </w:rPr>
        <w:t>расстройствами аутистического спектра (РАС)</w:t>
      </w:r>
      <w:r w:rsidR="00E52F87" w:rsidRPr="00673C4A">
        <w:rPr>
          <w:rFonts w:ascii="Times New Roman" w:hAnsi="Times New Roman" w:cs="Times New Roman"/>
          <w:b/>
          <w:bCs/>
          <w:color w:val="000000" w:themeColor="text1"/>
          <w:sz w:val="24"/>
          <w:szCs w:val="24"/>
          <w:shd w:val="clear" w:color="auto" w:fill="FFFFFF"/>
        </w:rPr>
        <w:t>: обзор теоретической литературы</w:t>
      </w:r>
      <w:r w:rsidRPr="00673C4A">
        <w:rPr>
          <w:rFonts w:ascii="Times New Roman" w:hAnsi="Times New Roman" w:cs="Times New Roman"/>
          <w:color w:val="000000" w:themeColor="text1"/>
          <w:sz w:val="24"/>
          <w:szCs w:val="24"/>
        </w:rPr>
        <w:t xml:space="preserve"> </w:t>
      </w:r>
    </w:p>
    <w:p w14:paraId="701E8242" w14:textId="2349DC22" w:rsidR="007D1E97" w:rsidRPr="00673C4A" w:rsidRDefault="006F55C1"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1.1. </w:t>
      </w:r>
      <w:r w:rsidRPr="00673C4A">
        <w:rPr>
          <w:rFonts w:ascii="Times New Roman" w:hAnsi="Times New Roman" w:cs="Times New Roman"/>
          <w:b/>
          <w:bCs/>
          <w:color w:val="000000" w:themeColor="text1"/>
          <w:sz w:val="24"/>
          <w:szCs w:val="24"/>
          <w:shd w:val="clear" w:color="auto" w:fill="FFFFFF"/>
        </w:rPr>
        <w:t xml:space="preserve">Исторический анализ становления представлений о детском аутизме, синдроме </w:t>
      </w:r>
      <w:r w:rsidR="00207269" w:rsidRPr="00673C4A">
        <w:rPr>
          <w:rFonts w:ascii="Times New Roman" w:hAnsi="Times New Roman" w:cs="Times New Roman"/>
          <w:b/>
          <w:bCs/>
          <w:color w:val="000000" w:themeColor="text1"/>
          <w:sz w:val="24"/>
          <w:szCs w:val="24"/>
          <w:shd w:val="clear" w:color="auto" w:fill="FFFFFF"/>
        </w:rPr>
        <w:t>РАС</w:t>
      </w:r>
      <w:r w:rsidRPr="00673C4A">
        <w:rPr>
          <w:rFonts w:ascii="Times New Roman" w:hAnsi="Times New Roman" w:cs="Times New Roman"/>
          <w:b/>
          <w:bCs/>
          <w:color w:val="000000" w:themeColor="text1"/>
          <w:sz w:val="24"/>
          <w:szCs w:val="24"/>
          <w:shd w:val="clear" w:color="auto" w:fill="FFFFFF"/>
        </w:rPr>
        <w:t xml:space="preserve"> и других системных нарушен</w:t>
      </w:r>
      <w:r w:rsidR="00E55F0C" w:rsidRPr="00673C4A">
        <w:rPr>
          <w:rFonts w:ascii="Times New Roman" w:hAnsi="Times New Roman" w:cs="Times New Roman"/>
          <w:b/>
          <w:bCs/>
          <w:color w:val="000000" w:themeColor="text1"/>
          <w:sz w:val="24"/>
          <w:szCs w:val="24"/>
          <w:shd w:val="clear" w:color="auto" w:fill="FFFFFF"/>
        </w:rPr>
        <w:t>ий высших психических функций с проявление</w:t>
      </w:r>
      <w:r w:rsidRPr="00673C4A">
        <w:rPr>
          <w:rFonts w:ascii="Times New Roman" w:hAnsi="Times New Roman" w:cs="Times New Roman"/>
          <w:b/>
          <w:bCs/>
          <w:color w:val="000000" w:themeColor="text1"/>
          <w:sz w:val="24"/>
          <w:szCs w:val="24"/>
          <w:shd w:val="clear" w:color="auto" w:fill="FFFFFF"/>
        </w:rPr>
        <w:t>м расстройства гнозиса</w:t>
      </w:r>
    </w:p>
    <w:p w14:paraId="3947248D" w14:textId="77777777" w:rsidR="008D709E" w:rsidRPr="00673C4A" w:rsidRDefault="008D709E" w:rsidP="00673C4A">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56DDCA08" w14:textId="2134C8C8" w:rsidR="008D709E" w:rsidRPr="00673C4A" w:rsidRDefault="00506170" w:rsidP="00673C4A">
      <w:pPr>
        <w:spacing w:after="0" w:line="360" w:lineRule="auto"/>
        <w:ind w:firstLine="709"/>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shd w:val="clear" w:color="auto" w:fill="FFFFFF"/>
        </w:rPr>
        <w:t>В рамках</w:t>
      </w:r>
      <w:r w:rsidR="008D709E" w:rsidRPr="00673C4A">
        <w:rPr>
          <w:rFonts w:ascii="Times New Roman" w:hAnsi="Times New Roman" w:cs="Times New Roman"/>
          <w:bCs/>
          <w:color w:val="000000" w:themeColor="text1"/>
          <w:sz w:val="24"/>
          <w:szCs w:val="24"/>
          <w:shd w:val="clear" w:color="auto" w:fill="FFFFFF"/>
        </w:rPr>
        <w:t xml:space="preserve"> пограничных нервно-психических расстройств</w:t>
      </w:r>
      <w:r w:rsidR="000E0082" w:rsidRPr="00673C4A">
        <w:rPr>
          <w:rFonts w:ascii="Times New Roman" w:hAnsi="Times New Roman" w:cs="Times New Roman"/>
          <w:bCs/>
          <w:color w:val="000000" w:themeColor="text1"/>
          <w:sz w:val="24"/>
          <w:szCs w:val="24"/>
          <w:shd w:val="clear" w:color="auto" w:fill="FFFFFF"/>
        </w:rPr>
        <w:t xml:space="preserve"> достаточно часто сегодня используется </w:t>
      </w:r>
      <w:r w:rsidR="008D709E" w:rsidRPr="00673C4A">
        <w:rPr>
          <w:rFonts w:ascii="Times New Roman" w:hAnsi="Times New Roman" w:cs="Times New Roman"/>
          <w:bCs/>
          <w:color w:val="000000" w:themeColor="text1"/>
          <w:sz w:val="24"/>
          <w:szCs w:val="24"/>
          <w:shd w:val="clear" w:color="auto" w:fill="FFFFFF"/>
        </w:rPr>
        <w:t xml:space="preserve">диагноз </w:t>
      </w:r>
      <w:r w:rsidR="00116125" w:rsidRPr="00673C4A">
        <w:rPr>
          <w:rFonts w:ascii="Times New Roman" w:hAnsi="Times New Roman" w:cs="Times New Roman"/>
          <w:bCs/>
          <w:color w:val="000000" w:themeColor="text1"/>
          <w:sz w:val="24"/>
          <w:szCs w:val="24"/>
          <w:shd w:val="clear" w:color="auto" w:fill="FFFFFF"/>
        </w:rPr>
        <w:t>расстройств аутистического спектра (РАС)</w:t>
      </w:r>
      <w:r w:rsidR="008D709E" w:rsidRPr="00673C4A">
        <w:rPr>
          <w:rFonts w:ascii="Times New Roman" w:hAnsi="Times New Roman" w:cs="Times New Roman"/>
          <w:bCs/>
          <w:iCs/>
          <w:color w:val="000000" w:themeColor="text1"/>
          <w:sz w:val="24"/>
          <w:szCs w:val="24"/>
          <w:shd w:val="clear" w:color="auto" w:fill="FFFFFF"/>
        </w:rPr>
        <w:t xml:space="preserve">, </w:t>
      </w:r>
      <w:r w:rsidR="00116125" w:rsidRPr="00673C4A">
        <w:rPr>
          <w:rFonts w:ascii="Times New Roman" w:hAnsi="Times New Roman" w:cs="Times New Roman"/>
          <w:bCs/>
          <w:iCs/>
          <w:color w:val="000000" w:themeColor="text1"/>
          <w:sz w:val="24"/>
          <w:szCs w:val="24"/>
          <w:shd w:val="clear" w:color="auto" w:fill="FFFFFF"/>
        </w:rPr>
        <w:t>который ставится</w:t>
      </w:r>
      <w:r w:rsidR="008D709E" w:rsidRPr="00673C4A">
        <w:rPr>
          <w:rFonts w:ascii="Times New Roman" w:hAnsi="Times New Roman" w:cs="Times New Roman"/>
          <w:bCs/>
          <w:iCs/>
          <w:color w:val="000000" w:themeColor="text1"/>
          <w:sz w:val="24"/>
          <w:szCs w:val="24"/>
          <w:shd w:val="clear" w:color="auto" w:fill="FFFFFF"/>
        </w:rPr>
        <w:t xml:space="preserve"> только на основании общей симптоматики и</w:t>
      </w:r>
      <w:r w:rsidR="008D709E" w:rsidRPr="00673C4A">
        <w:rPr>
          <w:rFonts w:ascii="Times New Roman" w:hAnsi="Times New Roman" w:cs="Times New Roman"/>
          <w:bCs/>
          <w:color w:val="000000" w:themeColor="text1"/>
          <w:sz w:val="24"/>
          <w:szCs w:val="24"/>
          <w:shd w:val="clear" w:color="auto" w:fill="FFFFFF"/>
        </w:rPr>
        <w:t xml:space="preserve"> котор</w:t>
      </w:r>
      <w:r w:rsidR="00116125" w:rsidRPr="00673C4A">
        <w:rPr>
          <w:rFonts w:ascii="Times New Roman" w:hAnsi="Times New Roman" w:cs="Times New Roman"/>
          <w:bCs/>
          <w:color w:val="000000" w:themeColor="text1"/>
          <w:sz w:val="24"/>
          <w:szCs w:val="24"/>
          <w:shd w:val="clear" w:color="auto" w:fill="FFFFFF"/>
        </w:rPr>
        <w:t>ый</w:t>
      </w:r>
      <w:r w:rsidR="008D709E" w:rsidRPr="00673C4A">
        <w:rPr>
          <w:rFonts w:ascii="Times New Roman" w:hAnsi="Times New Roman" w:cs="Times New Roman"/>
          <w:bCs/>
          <w:color w:val="000000" w:themeColor="text1"/>
          <w:sz w:val="24"/>
          <w:szCs w:val="24"/>
          <w:shd w:val="clear" w:color="auto" w:fill="FFFFFF"/>
        </w:rPr>
        <w:t xml:space="preserve"> </w:t>
      </w:r>
      <w:r w:rsidR="00116125" w:rsidRPr="00673C4A">
        <w:rPr>
          <w:rFonts w:ascii="Times New Roman" w:hAnsi="Times New Roman" w:cs="Times New Roman"/>
          <w:b/>
          <w:color w:val="000000" w:themeColor="text1"/>
          <w:sz w:val="24"/>
          <w:szCs w:val="24"/>
          <w:shd w:val="clear" w:color="auto" w:fill="FFFFFF"/>
        </w:rPr>
        <w:t>отсутствует</w:t>
      </w:r>
      <w:r w:rsidR="00116125" w:rsidRPr="00673C4A">
        <w:rPr>
          <w:rFonts w:ascii="Times New Roman" w:hAnsi="Times New Roman" w:cs="Times New Roman"/>
          <w:bCs/>
          <w:color w:val="000000" w:themeColor="text1"/>
          <w:sz w:val="24"/>
          <w:szCs w:val="24"/>
          <w:shd w:val="clear" w:color="auto" w:fill="FFFFFF"/>
        </w:rPr>
        <w:t xml:space="preserve"> </w:t>
      </w:r>
      <w:r w:rsidR="008D709E" w:rsidRPr="00673C4A">
        <w:rPr>
          <w:rFonts w:ascii="Times New Roman" w:hAnsi="Times New Roman" w:cs="Times New Roman"/>
          <w:bCs/>
          <w:color w:val="000000" w:themeColor="text1"/>
          <w:sz w:val="24"/>
          <w:szCs w:val="24"/>
          <w:shd w:val="clear" w:color="auto" w:fill="FFFFFF"/>
        </w:rPr>
        <w:t>в Международной классификации болезней 10 пересмотра (МКБ-10)</w:t>
      </w:r>
      <w:r w:rsidR="004D0A8E" w:rsidRPr="00673C4A">
        <w:rPr>
          <w:rFonts w:ascii="Times New Roman" w:hAnsi="Times New Roman" w:cs="Times New Roman"/>
          <w:bCs/>
          <w:color w:val="000000" w:themeColor="text1"/>
          <w:sz w:val="24"/>
          <w:szCs w:val="24"/>
          <w:shd w:val="clear" w:color="auto" w:fill="FFFFFF"/>
        </w:rPr>
        <w:t xml:space="preserve"> [10]</w:t>
      </w:r>
      <w:r w:rsidR="008D709E" w:rsidRPr="00673C4A">
        <w:rPr>
          <w:rFonts w:ascii="Times New Roman" w:hAnsi="Times New Roman" w:cs="Times New Roman"/>
          <w:bCs/>
          <w:color w:val="000000" w:themeColor="text1"/>
          <w:sz w:val="24"/>
          <w:szCs w:val="24"/>
          <w:shd w:val="clear" w:color="auto" w:fill="FFFFFF"/>
        </w:rPr>
        <w:t xml:space="preserve">. </w:t>
      </w:r>
      <w:r w:rsidR="00116125" w:rsidRPr="00673C4A">
        <w:rPr>
          <w:rFonts w:ascii="Times New Roman" w:hAnsi="Times New Roman" w:cs="Times New Roman"/>
          <w:bCs/>
          <w:color w:val="000000" w:themeColor="text1"/>
          <w:sz w:val="24"/>
          <w:szCs w:val="24"/>
          <w:shd w:val="clear" w:color="auto" w:fill="FFFFFF"/>
        </w:rPr>
        <w:t xml:space="preserve">При этом </w:t>
      </w:r>
      <w:r w:rsidR="008D709E" w:rsidRPr="00673C4A">
        <w:rPr>
          <w:rFonts w:ascii="Times New Roman" w:hAnsi="Times New Roman" w:cs="Times New Roman"/>
          <w:bCs/>
          <w:color w:val="000000" w:themeColor="text1"/>
          <w:sz w:val="24"/>
          <w:szCs w:val="24"/>
          <w:shd w:val="clear" w:color="auto" w:fill="FFFFFF"/>
        </w:rPr>
        <w:t xml:space="preserve">ссылаться в настоящее время на МКБ-11 не корректно, т.к. в РФ она еще официально не утверждена и не введена. При постановке диагноза, который в РФ ставится только врачом, в основном детским психиатром, и при этом условии является юридически законным, необходимо учитывать, что МКБ-10 в настоящее время в Российской Федерации является единственным законным официальным классификатором болезней: </w:t>
      </w:r>
      <w:r w:rsidR="008D709E" w:rsidRPr="00673C4A">
        <w:rPr>
          <w:rFonts w:ascii="Times New Roman" w:hAnsi="Times New Roman" w:cs="Times New Roman"/>
          <w:color w:val="000000" w:themeColor="text1"/>
          <w:sz w:val="24"/>
          <w:szCs w:val="24"/>
        </w:rPr>
        <w:t xml:space="preserve">Решение коллегии Министерства здравоохранения Российской Федерации от 31.12. 2020 № 13-1/1586-сз, пункт </w:t>
      </w:r>
      <w:r w:rsidR="004D77D4" w:rsidRPr="00673C4A">
        <w:rPr>
          <w:rFonts w:ascii="Times New Roman" w:hAnsi="Times New Roman" w:cs="Times New Roman"/>
          <w:color w:val="000000" w:themeColor="text1"/>
          <w:sz w:val="24"/>
          <w:szCs w:val="24"/>
        </w:rPr>
        <w:t>1.6.:</w:t>
      </w:r>
      <w:r w:rsidR="008D709E" w:rsidRPr="00673C4A">
        <w:rPr>
          <w:rFonts w:ascii="Times New Roman" w:hAnsi="Times New Roman" w:cs="Times New Roman"/>
          <w:color w:val="000000" w:themeColor="text1"/>
          <w:sz w:val="24"/>
          <w:szCs w:val="24"/>
        </w:rPr>
        <w:t xml:space="preserve"> ФГБУ «ЦНИИОИЗ» Минздрава России обеспечить внедрение МКБ-11 в Российской Федерации к 2025 году.</w:t>
      </w:r>
      <w:r w:rsidR="008D709E" w:rsidRPr="00673C4A">
        <w:rPr>
          <w:rFonts w:ascii="Times New Roman" w:hAnsi="Times New Roman" w:cs="Times New Roman"/>
          <w:bCs/>
          <w:color w:val="000000" w:themeColor="text1"/>
          <w:sz w:val="24"/>
          <w:szCs w:val="24"/>
        </w:rPr>
        <w:t xml:space="preserve"> Между тем, в течение </w:t>
      </w:r>
      <w:r w:rsidR="008D709E" w:rsidRPr="00673C4A">
        <w:rPr>
          <w:rFonts w:ascii="Times New Roman" w:hAnsi="Times New Roman" w:cs="Times New Roman"/>
          <w:bCs/>
          <w:iCs/>
          <w:color w:val="000000" w:themeColor="text1"/>
          <w:sz w:val="24"/>
          <w:szCs w:val="24"/>
        </w:rPr>
        <w:t xml:space="preserve">последних 4-5 лет идет большая дискуссия </w:t>
      </w:r>
      <w:r w:rsidR="008D709E" w:rsidRPr="00673C4A">
        <w:rPr>
          <w:rFonts w:ascii="Times New Roman" w:hAnsi="Times New Roman" w:cs="Times New Roman"/>
          <w:bCs/>
          <w:color w:val="000000" w:themeColor="text1"/>
          <w:sz w:val="24"/>
          <w:szCs w:val="24"/>
        </w:rPr>
        <w:t>о практическом использовании в будущем этой классификации. Надо сказать, что и в США группа, консультирующая министра здравоохранения и социальных служб, указала ожидаемый год внедрения 2025 года, но если будет определена необходимость клинической модификации (аналогичной МКБ-10-СМ), то внедрение МКБ-11 может начаться не раньше 2027 года</w:t>
      </w:r>
      <w:r w:rsidR="008D709E" w:rsidRPr="00673C4A">
        <w:rPr>
          <w:rStyle w:val="ae"/>
          <w:rFonts w:ascii="Times New Roman" w:hAnsi="Times New Roman" w:cs="Times New Roman"/>
          <w:bCs/>
          <w:color w:val="000000" w:themeColor="text1"/>
          <w:sz w:val="24"/>
          <w:szCs w:val="24"/>
        </w:rPr>
        <w:footnoteReference w:id="2"/>
      </w:r>
      <w:r w:rsidR="008D709E" w:rsidRPr="00673C4A">
        <w:rPr>
          <w:rFonts w:ascii="Times New Roman" w:hAnsi="Times New Roman" w:cs="Times New Roman"/>
          <w:bCs/>
          <w:color w:val="000000" w:themeColor="text1"/>
          <w:sz w:val="24"/>
          <w:szCs w:val="24"/>
        </w:rPr>
        <w:t xml:space="preserve">.  </w:t>
      </w:r>
    </w:p>
    <w:p w14:paraId="68734110" w14:textId="77777777" w:rsidR="00CD7F37" w:rsidRPr="00673C4A" w:rsidRDefault="00116125"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bCs/>
          <w:color w:val="000000" w:themeColor="text1"/>
          <w:kern w:val="0"/>
          <w:sz w:val="24"/>
          <w:szCs w:val="24"/>
          <w:shd w:val="clear" w:color="auto" w:fill="FFFFFF"/>
          <w14:ligatures w14:val="none"/>
        </w:rPr>
        <w:t xml:space="preserve">Этой же позиции придерживается С.Ю. Бенилова, которая считает, что РАС - это выраженные аутоподобные или аутистические проявления, наблюдающиеся у больного ребенка, т.е. это </w:t>
      </w:r>
      <w:r w:rsidRPr="00673C4A">
        <w:rPr>
          <w:rFonts w:ascii="Times New Roman" w:hAnsi="Times New Roman" w:cs="Times New Roman"/>
          <w:b/>
          <w:bCs/>
          <w:color w:val="000000" w:themeColor="text1"/>
          <w:kern w:val="0"/>
          <w:sz w:val="24"/>
          <w:szCs w:val="24"/>
          <w:shd w:val="clear" w:color="auto" w:fill="FFFFFF"/>
          <w14:ligatures w14:val="none"/>
        </w:rPr>
        <w:t>синдром</w:t>
      </w:r>
      <w:r w:rsidRPr="00673C4A">
        <w:rPr>
          <w:rFonts w:ascii="Times New Roman" w:hAnsi="Times New Roman" w:cs="Times New Roman"/>
          <w:color w:val="000000" w:themeColor="text1"/>
          <w:kern w:val="0"/>
          <w:sz w:val="24"/>
          <w:szCs w:val="24"/>
          <w:shd w:val="clear" w:color="auto" w:fill="FFFFFF"/>
          <w14:ligatures w14:val="none"/>
        </w:rPr>
        <w:t xml:space="preserve">, который может встречаться при различных заболеваниях. </w:t>
      </w:r>
      <w:r w:rsidRPr="00673C4A">
        <w:rPr>
          <w:rFonts w:ascii="Times New Roman" w:hAnsi="Times New Roman" w:cs="Times New Roman"/>
          <w:bCs/>
          <w:color w:val="000000" w:themeColor="text1"/>
          <w:kern w:val="0"/>
          <w:sz w:val="24"/>
          <w:szCs w:val="24"/>
          <w:shd w:val="clear" w:color="auto" w:fill="FFFFFF"/>
          <w14:ligatures w14:val="none"/>
        </w:rPr>
        <w:t>Однако один и тот же синдром может встречаться в клинической картине разных заболеваний, относящихся к разным нозологическим группам.</w:t>
      </w:r>
      <w:r w:rsidRPr="00673C4A">
        <w:rPr>
          <w:rFonts w:ascii="Times New Roman" w:hAnsi="Times New Roman" w:cs="Times New Roman"/>
          <w:bCs/>
          <w:color w:val="000000" w:themeColor="text1"/>
          <w:sz w:val="24"/>
          <w:szCs w:val="24"/>
          <w:shd w:val="clear" w:color="auto" w:fill="FFFFFF"/>
        </w:rPr>
        <w:t xml:space="preserve"> Поэтому </w:t>
      </w:r>
      <w:r w:rsidR="008D709E" w:rsidRPr="00673C4A">
        <w:rPr>
          <w:rFonts w:ascii="Times New Roman" w:hAnsi="Times New Roman" w:cs="Times New Roman"/>
          <w:bCs/>
          <w:color w:val="000000" w:themeColor="text1"/>
          <w:sz w:val="24"/>
          <w:szCs w:val="24"/>
        </w:rPr>
        <w:t xml:space="preserve">врачи-психиатры, подозревая у ребенка наличие данного синдрома, не в состоянии </w:t>
      </w:r>
      <w:r w:rsidR="008D709E" w:rsidRPr="00673C4A">
        <w:rPr>
          <w:rFonts w:ascii="Times New Roman" w:hAnsi="Times New Roman" w:cs="Times New Roman"/>
          <w:color w:val="000000" w:themeColor="text1"/>
          <w:sz w:val="24"/>
          <w:szCs w:val="24"/>
          <w:shd w:val="clear" w:color="auto" w:fill="FFFFFF"/>
        </w:rPr>
        <w:t xml:space="preserve">рассматривать с образовательных позиций чисто медицинские клинические проблемы. Для них это нонсенс: они понимают, что в постановке диагноза огромную роль играют индивидуальные особенности </w:t>
      </w:r>
      <w:r w:rsidR="00FB544F" w:rsidRPr="00673C4A">
        <w:rPr>
          <w:rFonts w:ascii="Times New Roman" w:hAnsi="Times New Roman" w:cs="Times New Roman"/>
          <w:color w:val="000000" w:themeColor="text1"/>
          <w:sz w:val="24"/>
          <w:szCs w:val="24"/>
          <w:shd w:val="clear" w:color="auto" w:fill="FFFFFF"/>
        </w:rPr>
        <w:t xml:space="preserve">маленького </w:t>
      </w:r>
      <w:r w:rsidR="008D709E" w:rsidRPr="00673C4A">
        <w:rPr>
          <w:rFonts w:ascii="Times New Roman" w:hAnsi="Times New Roman" w:cs="Times New Roman"/>
          <w:color w:val="000000" w:themeColor="text1"/>
          <w:sz w:val="24"/>
          <w:szCs w:val="24"/>
          <w:shd w:val="clear" w:color="auto" w:fill="FFFFFF"/>
        </w:rPr>
        <w:t xml:space="preserve">пациента: физиологические, психологические, иммунологические, социальные, состояние </w:t>
      </w:r>
      <w:r w:rsidR="00FB544F" w:rsidRPr="00673C4A">
        <w:rPr>
          <w:rFonts w:ascii="Times New Roman" w:hAnsi="Times New Roman" w:cs="Times New Roman"/>
          <w:color w:val="000000" w:themeColor="text1"/>
          <w:sz w:val="24"/>
          <w:szCs w:val="24"/>
          <w:shd w:val="clear" w:color="auto" w:fill="FFFFFF"/>
        </w:rPr>
        <w:t>высших психических функций</w:t>
      </w:r>
      <w:r w:rsidR="008D709E" w:rsidRPr="00673C4A">
        <w:rPr>
          <w:rFonts w:ascii="Times New Roman" w:hAnsi="Times New Roman" w:cs="Times New Roman"/>
          <w:color w:val="000000" w:themeColor="text1"/>
          <w:sz w:val="24"/>
          <w:szCs w:val="24"/>
          <w:shd w:val="clear" w:color="auto" w:fill="FFFFFF"/>
        </w:rPr>
        <w:t xml:space="preserve">, уровень зрелости, </w:t>
      </w:r>
      <w:r w:rsidRPr="00673C4A">
        <w:rPr>
          <w:rFonts w:ascii="Times New Roman" w:hAnsi="Times New Roman" w:cs="Times New Roman"/>
          <w:color w:val="000000" w:themeColor="text1"/>
          <w:sz w:val="24"/>
          <w:szCs w:val="24"/>
          <w:shd w:val="clear" w:color="auto" w:fill="FFFFFF"/>
        </w:rPr>
        <w:t xml:space="preserve">специфика </w:t>
      </w:r>
      <w:r w:rsidR="008D709E" w:rsidRPr="00673C4A">
        <w:rPr>
          <w:rFonts w:ascii="Times New Roman" w:hAnsi="Times New Roman" w:cs="Times New Roman"/>
          <w:color w:val="000000" w:themeColor="text1"/>
          <w:sz w:val="24"/>
          <w:szCs w:val="24"/>
          <w:shd w:val="clear" w:color="auto" w:fill="FFFFFF"/>
        </w:rPr>
        <w:t>окружающ</w:t>
      </w:r>
      <w:r w:rsidRPr="00673C4A">
        <w:rPr>
          <w:rFonts w:ascii="Times New Roman" w:hAnsi="Times New Roman" w:cs="Times New Roman"/>
          <w:color w:val="000000" w:themeColor="text1"/>
          <w:sz w:val="24"/>
          <w:szCs w:val="24"/>
          <w:shd w:val="clear" w:color="auto" w:fill="FFFFFF"/>
        </w:rPr>
        <w:t>ей</w:t>
      </w:r>
      <w:r w:rsidR="008D709E" w:rsidRPr="00673C4A">
        <w:rPr>
          <w:rFonts w:ascii="Times New Roman" w:hAnsi="Times New Roman" w:cs="Times New Roman"/>
          <w:color w:val="000000" w:themeColor="text1"/>
          <w:sz w:val="24"/>
          <w:szCs w:val="24"/>
          <w:shd w:val="clear" w:color="auto" w:fill="FFFFFF"/>
        </w:rPr>
        <w:t xml:space="preserve"> микро</w:t>
      </w:r>
      <w:r w:rsidR="00FB544F" w:rsidRPr="00673C4A">
        <w:rPr>
          <w:rFonts w:ascii="Times New Roman" w:hAnsi="Times New Roman" w:cs="Times New Roman"/>
          <w:color w:val="000000" w:themeColor="text1"/>
          <w:sz w:val="24"/>
          <w:szCs w:val="24"/>
          <w:shd w:val="clear" w:color="auto" w:fill="FFFFFF"/>
        </w:rPr>
        <w:t>-</w:t>
      </w:r>
      <w:r w:rsidR="008D709E" w:rsidRPr="00673C4A">
        <w:rPr>
          <w:rFonts w:ascii="Times New Roman" w:hAnsi="Times New Roman" w:cs="Times New Roman"/>
          <w:color w:val="000000" w:themeColor="text1"/>
          <w:sz w:val="24"/>
          <w:szCs w:val="24"/>
          <w:shd w:val="clear" w:color="auto" w:fill="FFFFFF"/>
        </w:rPr>
        <w:t xml:space="preserve"> и макросреды, особенности общения, условия диагностирования</w:t>
      </w:r>
      <w:r w:rsidRPr="00673C4A">
        <w:rPr>
          <w:rFonts w:ascii="Times New Roman" w:hAnsi="Times New Roman" w:cs="Times New Roman"/>
          <w:color w:val="000000" w:themeColor="text1"/>
          <w:sz w:val="24"/>
          <w:szCs w:val="24"/>
          <w:shd w:val="clear" w:color="auto" w:fill="FFFFFF"/>
        </w:rPr>
        <w:t xml:space="preserve"> </w:t>
      </w:r>
      <w:r w:rsidRPr="00673C4A">
        <w:rPr>
          <w:rFonts w:ascii="Times New Roman" w:hAnsi="Times New Roman" w:cs="Times New Roman"/>
          <w:color w:val="000000" w:themeColor="text1"/>
          <w:kern w:val="0"/>
          <w:sz w:val="24"/>
          <w:szCs w:val="24"/>
          <w:shd w:val="clear" w:color="auto" w:fill="FFFFFF"/>
          <w14:ligatures w14:val="none"/>
        </w:rPr>
        <w:t xml:space="preserve">и грамотно проведенное </w:t>
      </w:r>
      <w:r w:rsidRPr="00673C4A">
        <w:rPr>
          <w:rFonts w:ascii="Times New Roman" w:hAnsi="Times New Roman" w:cs="Times New Roman"/>
          <w:color w:val="000000" w:themeColor="text1"/>
          <w:kern w:val="0"/>
          <w:sz w:val="24"/>
          <w:szCs w:val="24"/>
          <w:shd w:val="clear" w:color="auto" w:fill="FFFFFF"/>
          <w14:ligatures w14:val="none"/>
        </w:rPr>
        <w:lastRenderedPageBreak/>
        <w:t>обследование</w:t>
      </w:r>
      <w:r w:rsidR="008D709E" w:rsidRPr="00673C4A">
        <w:rPr>
          <w:rFonts w:ascii="Times New Roman" w:hAnsi="Times New Roman" w:cs="Times New Roman"/>
          <w:color w:val="000000" w:themeColor="text1"/>
          <w:sz w:val="24"/>
          <w:szCs w:val="24"/>
          <w:shd w:val="clear" w:color="auto" w:fill="FFFFFF"/>
        </w:rPr>
        <w:t>, адекватно, не по шаблону проводимая нейрореабилитация.</w:t>
      </w:r>
      <w:r w:rsidR="00FB544F" w:rsidRPr="00673C4A">
        <w:rPr>
          <w:rFonts w:ascii="Times New Roman" w:hAnsi="Times New Roman" w:cs="Times New Roman"/>
          <w:color w:val="000000" w:themeColor="text1"/>
          <w:sz w:val="24"/>
          <w:szCs w:val="24"/>
          <w:shd w:val="clear" w:color="auto" w:fill="FFFFFF"/>
        </w:rPr>
        <w:t xml:space="preserve"> Однако на практике, когда ребенку в заключении ПМПК</w:t>
      </w:r>
      <w:r w:rsidR="006C64B8" w:rsidRPr="00673C4A">
        <w:rPr>
          <w:rFonts w:ascii="Times New Roman" w:hAnsi="Times New Roman" w:cs="Times New Roman"/>
          <w:color w:val="000000" w:themeColor="text1"/>
          <w:sz w:val="24"/>
          <w:szCs w:val="24"/>
          <w:shd w:val="clear" w:color="auto" w:fill="FFFFFF"/>
        </w:rPr>
        <w:t xml:space="preserve"> у нас в стране</w:t>
      </w:r>
      <w:r w:rsidR="00FB544F" w:rsidRPr="00673C4A">
        <w:rPr>
          <w:rFonts w:ascii="Times New Roman" w:hAnsi="Times New Roman" w:cs="Times New Roman"/>
          <w:color w:val="000000" w:themeColor="text1"/>
          <w:sz w:val="24"/>
          <w:szCs w:val="24"/>
          <w:shd w:val="clear" w:color="auto" w:fill="FFFFFF"/>
        </w:rPr>
        <w:t xml:space="preserve">, ставят обобщенный статус – </w:t>
      </w:r>
      <w:r w:rsidR="00AA687E" w:rsidRPr="00673C4A">
        <w:rPr>
          <w:rFonts w:ascii="Times New Roman" w:hAnsi="Times New Roman" w:cs="Times New Roman"/>
          <w:color w:val="000000" w:themeColor="text1"/>
          <w:sz w:val="24"/>
          <w:szCs w:val="24"/>
          <w:shd w:val="clear" w:color="auto" w:fill="FFFFFF"/>
        </w:rPr>
        <w:t>«</w:t>
      </w:r>
      <w:r w:rsidR="00207269" w:rsidRPr="00673C4A">
        <w:rPr>
          <w:rFonts w:ascii="Times New Roman" w:hAnsi="Times New Roman" w:cs="Times New Roman"/>
          <w:color w:val="000000" w:themeColor="text1"/>
          <w:sz w:val="24"/>
          <w:szCs w:val="24"/>
          <w:shd w:val="clear" w:color="auto" w:fill="FFFFFF"/>
        </w:rPr>
        <w:t>РАС</w:t>
      </w:r>
      <w:r w:rsidR="00AA687E" w:rsidRPr="00673C4A">
        <w:rPr>
          <w:rFonts w:ascii="Times New Roman" w:hAnsi="Times New Roman" w:cs="Times New Roman"/>
          <w:color w:val="000000" w:themeColor="text1"/>
          <w:sz w:val="24"/>
          <w:szCs w:val="24"/>
          <w:shd w:val="clear" w:color="auto" w:fill="FFFFFF"/>
        </w:rPr>
        <w:t>»</w:t>
      </w:r>
      <w:r w:rsidR="00FB544F" w:rsidRPr="00673C4A">
        <w:rPr>
          <w:rFonts w:ascii="Times New Roman" w:hAnsi="Times New Roman" w:cs="Times New Roman"/>
          <w:color w:val="000000" w:themeColor="text1"/>
          <w:sz w:val="24"/>
          <w:szCs w:val="24"/>
          <w:shd w:val="clear" w:color="auto" w:fill="FFFFFF"/>
        </w:rPr>
        <w:t xml:space="preserve"> – и рекомендуют создание условий для реализации соответствующей адаптированной программ</w:t>
      </w:r>
      <w:r w:rsidRPr="00673C4A">
        <w:rPr>
          <w:rFonts w:ascii="Times New Roman" w:hAnsi="Times New Roman" w:cs="Times New Roman"/>
          <w:color w:val="000000" w:themeColor="text1"/>
          <w:sz w:val="24"/>
          <w:szCs w:val="24"/>
          <w:shd w:val="clear" w:color="auto" w:fill="FFFFFF"/>
        </w:rPr>
        <w:t>ы</w:t>
      </w:r>
      <w:r w:rsidR="00FB544F" w:rsidRPr="00673C4A">
        <w:rPr>
          <w:rFonts w:ascii="Times New Roman" w:hAnsi="Times New Roman" w:cs="Times New Roman"/>
          <w:color w:val="000000" w:themeColor="text1"/>
          <w:sz w:val="24"/>
          <w:szCs w:val="24"/>
          <w:shd w:val="clear" w:color="auto" w:fill="FFFFFF"/>
        </w:rPr>
        <w:t>, все эти факторы перестают учитываться.</w:t>
      </w:r>
      <w:r w:rsidR="00AA687E" w:rsidRPr="00673C4A">
        <w:rPr>
          <w:rFonts w:ascii="Times New Roman" w:hAnsi="Times New Roman" w:cs="Times New Roman"/>
          <w:color w:val="000000" w:themeColor="text1"/>
          <w:sz w:val="24"/>
          <w:szCs w:val="24"/>
          <w:shd w:val="clear" w:color="auto" w:fill="FFFFFF"/>
        </w:rPr>
        <w:t xml:space="preserve"> Почему это происходит в психолого-педагогической практике?</w:t>
      </w:r>
      <w:r w:rsidR="00CD7F37" w:rsidRPr="00673C4A">
        <w:rPr>
          <w:rFonts w:ascii="Times New Roman" w:hAnsi="Times New Roman" w:cs="Times New Roman"/>
          <w:color w:val="000000" w:themeColor="text1"/>
          <w:sz w:val="24"/>
          <w:szCs w:val="24"/>
          <w:shd w:val="clear" w:color="auto" w:fill="FFFFFF"/>
        </w:rPr>
        <w:t xml:space="preserve"> Видимо, оказывает свое влияние история.</w:t>
      </w:r>
    </w:p>
    <w:p w14:paraId="0CFCFC1B" w14:textId="7F2D6844" w:rsidR="00CD7F37" w:rsidRPr="00673C4A" w:rsidRDefault="0011612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История </w:t>
      </w:r>
      <w:r w:rsidR="00CD7F37" w:rsidRPr="00673C4A">
        <w:rPr>
          <w:rFonts w:ascii="Times New Roman" w:hAnsi="Times New Roman" w:cs="Times New Roman"/>
          <w:color w:val="000000" w:themeColor="text1"/>
          <w:sz w:val="24"/>
          <w:szCs w:val="24"/>
          <w:shd w:val="clear" w:color="auto" w:fill="FFFFFF"/>
        </w:rPr>
        <w:t>изучения детей с РАС</w:t>
      </w:r>
      <w:r w:rsidRPr="00673C4A">
        <w:rPr>
          <w:rFonts w:ascii="Times New Roman" w:hAnsi="Times New Roman" w:cs="Times New Roman"/>
          <w:color w:val="000000" w:themeColor="text1"/>
          <w:sz w:val="24"/>
          <w:szCs w:val="24"/>
          <w:shd w:val="clear" w:color="auto" w:fill="FFFFFF"/>
        </w:rPr>
        <w:t xml:space="preserve"> имеет несколько периодов</w:t>
      </w:r>
      <w:r w:rsidR="004D0A8E" w:rsidRPr="00673C4A">
        <w:rPr>
          <w:rFonts w:ascii="Times New Roman" w:hAnsi="Times New Roman" w:cs="Times New Roman"/>
          <w:color w:val="000000" w:themeColor="text1"/>
          <w:sz w:val="24"/>
          <w:szCs w:val="24"/>
          <w:shd w:val="clear" w:color="auto" w:fill="FFFFFF"/>
        </w:rPr>
        <w:t>, по обобщению С.Ю. Бениловой</w:t>
      </w:r>
      <w:r w:rsidRPr="00673C4A">
        <w:rPr>
          <w:rFonts w:ascii="Times New Roman" w:hAnsi="Times New Roman" w:cs="Times New Roman"/>
          <w:color w:val="000000" w:themeColor="text1"/>
          <w:sz w:val="24"/>
          <w:szCs w:val="24"/>
          <w:shd w:val="clear" w:color="auto" w:fill="FFFFFF"/>
        </w:rPr>
        <w:t>:</w:t>
      </w:r>
    </w:p>
    <w:p w14:paraId="5EEDA327" w14:textId="21A9D539" w:rsidR="00CD7F37" w:rsidRPr="00673C4A" w:rsidRDefault="0011612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1. Донозологический этап (конец XIX – начало XX века), когда было </w:t>
      </w:r>
      <w:r w:rsidR="00CD7F37" w:rsidRPr="00673C4A">
        <w:rPr>
          <w:rFonts w:ascii="Times New Roman" w:hAnsi="Times New Roman" w:cs="Times New Roman"/>
          <w:color w:val="000000" w:themeColor="text1"/>
          <w:sz w:val="24"/>
          <w:szCs w:val="24"/>
          <w:shd w:val="clear" w:color="auto" w:fill="FFFFFF"/>
        </w:rPr>
        <w:t xml:space="preserve">врачами </w:t>
      </w:r>
      <w:r w:rsidRPr="00673C4A">
        <w:rPr>
          <w:rFonts w:ascii="Times New Roman" w:hAnsi="Times New Roman" w:cs="Times New Roman"/>
          <w:color w:val="000000" w:themeColor="text1"/>
          <w:sz w:val="24"/>
          <w:szCs w:val="24"/>
          <w:shd w:val="clear" w:color="auto" w:fill="FFFFFF"/>
        </w:rPr>
        <w:t>отмеч</w:t>
      </w:r>
      <w:r w:rsidR="00CD7F37" w:rsidRPr="00673C4A">
        <w:rPr>
          <w:rFonts w:ascii="Times New Roman" w:hAnsi="Times New Roman" w:cs="Times New Roman"/>
          <w:color w:val="000000" w:themeColor="text1"/>
          <w:sz w:val="24"/>
          <w:szCs w:val="24"/>
          <w:shd w:val="clear" w:color="auto" w:fill="FFFFFF"/>
        </w:rPr>
        <w:t>ались такие особенности взаимодействия с детьми, как</w:t>
      </w:r>
      <w:r w:rsidRPr="00673C4A">
        <w:rPr>
          <w:rFonts w:ascii="Times New Roman" w:hAnsi="Times New Roman" w:cs="Times New Roman"/>
          <w:color w:val="000000" w:themeColor="text1"/>
          <w:sz w:val="24"/>
          <w:szCs w:val="24"/>
          <w:shd w:val="clear" w:color="auto" w:fill="FFFFFF"/>
        </w:rPr>
        <w:t xml:space="preserve"> стремление к одиночеству и отказ от взаимодействия.</w:t>
      </w:r>
    </w:p>
    <w:p w14:paraId="51A7D542" w14:textId="4A500974" w:rsidR="00CD7F37" w:rsidRPr="00673C4A" w:rsidRDefault="0011612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2. Доканнеровский этап (20-е – 40-е годы </w:t>
      </w:r>
      <w:r w:rsidR="005820A0">
        <w:rPr>
          <w:rFonts w:ascii="Times New Roman" w:hAnsi="Times New Roman" w:cs="Times New Roman"/>
          <w:color w:val="000000" w:themeColor="text1"/>
          <w:sz w:val="24"/>
          <w:szCs w:val="24"/>
          <w:shd w:val="clear" w:color="auto" w:fill="FFFFFF"/>
        </w:rPr>
        <w:t>XX века), во время которого была</w:t>
      </w:r>
      <w:r w:rsidRPr="00673C4A">
        <w:rPr>
          <w:rFonts w:ascii="Times New Roman" w:hAnsi="Times New Roman" w:cs="Times New Roman"/>
          <w:color w:val="000000" w:themeColor="text1"/>
          <w:sz w:val="24"/>
          <w:szCs w:val="24"/>
          <w:shd w:val="clear" w:color="auto" w:fill="FFFFFF"/>
        </w:rPr>
        <w:t xml:space="preserve"> выявлен</w:t>
      </w:r>
      <w:r w:rsidR="00CD7F37" w:rsidRPr="00673C4A">
        <w:rPr>
          <w:rFonts w:ascii="Times New Roman" w:hAnsi="Times New Roman" w:cs="Times New Roman"/>
          <w:color w:val="000000" w:themeColor="text1"/>
          <w:sz w:val="24"/>
          <w:szCs w:val="24"/>
          <w:shd w:val="clear" w:color="auto" w:fill="FFFFFF"/>
        </w:rPr>
        <w:t>а</w:t>
      </w:r>
      <w:r w:rsidRPr="00673C4A">
        <w:rPr>
          <w:rFonts w:ascii="Times New Roman" w:hAnsi="Times New Roman" w:cs="Times New Roman"/>
          <w:color w:val="000000" w:themeColor="text1"/>
          <w:sz w:val="24"/>
          <w:szCs w:val="24"/>
          <w:shd w:val="clear" w:color="auto" w:fill="FFFFFF"/>
        </w:rPr>
        <w:t xml:space="preserve"> связь </w:t>
      </w:r>
      <w:r w:rsidR="00CD7F37" w:rsidRPr="00673C4A">
        <w:rPr>
          <w:rFonts w:ascii="Times New Roman" w:hAnsi="Times New Roman" w:cs="Times New Roman"/>
          <w:color w:val="000000" w:themeColor="text1"/>
          <w:sz w:val="24"/>
          <w:szCs w:val="24"/>
          <w:shd w:val="clear" w:color="auto" w:fill="FFFFFF"/>
        </w:rPr>
        <w:t>такого стремления к одиночеству (</w:t>
      </w:r>
      <w:r w:rsidRPr="00673C4A">
        <w:rPr>
          <w:rFonts w:ascii="Times New Roman" w:hAnsi="Times New Roman" w:cs="Times New Roman"/>
          <w:color w:val="000000" w:themeColor="text1"/>
          <w:sz w:val="24"/>
          <w:szCs w:val="24"/>
          <w:shd w:val="clear" w:color="auto" w:fill="FFFFFF"/>
        </w:rPr>
        <w:t>аутизм</w:t>
      </w:r>
      <w:r w:rsidR="00CD7F37" w:rsidRPr="00673C4A">
        <w:rPr>
          <w:rFonts w:ascii="Times New Roman" w:hAnsi="Times New Roman" w:cs="Times New Roman"/>
          <w:color w:val="000000" w:themeColor="text1"/>
          <w:sz w:val="24"/>
          <w:szCs w:val="24"/>
          <w:shd w:val="clear" w:color="auto" w:fill="FFFFFF"/>
        </w:rPr>
        <w:t>у)</w:t>
      </w:r>
      <w:r w:rsidRPr="00673C4A">
        <w:rPr>
          <w:rFonts w:ascii="Times New Roman" w:hAnsi="Times New Roman" w:cs="Times New Roman"/>
          <w:color w:val="000000" w:themeColor="text1"/>
          <w:sz w:val="24"/>
          <w:szCs w:val="24"/>
          <w:shd w:val="clear" w:color="auto" w:fill="FFFFFF"/>
        </w:rPr>
        <w:t xml:space="preserve"> </w:t>
      </w:r>
      <w:r w:rsidR="00CD7F37" w:rsidRPr="00673C4A">
        <w:rPr>
          <w:rFonts w:ascii="Times New Roman" w:hAnsi="Times New Roman" w:cs="Times New Roman"/>
          <w:color w:val="000000" w:themeColor="text1"/>
          <w:sz w:val="24"/>
          <w:szCs w:val="24"/>
          <w:shd w:val="clear" w:color="auto" w:fill="FFFFFF"/>
        </w:rPr>
        <w:t xml:space="preserve">у детей </w:t>
      </w:r>
      <w:r w:rsidRPr="00673C4A">
        <w:rPr>
          <w:rFonts w:ascii="Times New Roman" w:hAnsi="Times New Roman" w:cs="Times New Roman"/>
          <w:color w:val="000000" w:themeColor="text1"/>
          <w:sz w:val="24"/>
          <w:szCs w:val="24"/>
          <w:shd w:val="clear" w:color="auto" w:fill="FFFFFF"/>
        </w:rPr>
        <w:t xml:space="preserve">с шизофренией у взрослых и </w:t>
      </w:r>
      <w:r w:rsidR="00CD7F37" w:rsidRPr="00673C4A">
        <w:rPr>
          <w:rFonts w:ascii="Times New Roman" w:hAnsi="Times New Roman" w:cs="Times New Roman"/>
          <w:color w:val="000000" w:themeColor="text1"/>
          <w:sz w:val="24"/>
          <w:szCs w:val="24"/>
          <w:shd w:val="clear" w:color="auto" w:fill="FFFFFF"/>
        </w:rPr>
        <w:t>возможности ее</w:t>
      </w:r>
      <w:r w:rsidRPr="00673C4A">
        <w:rPr>
          <w:rFonts w:ascii="Times New Roman" w:hAnsi="Times New Roman" w:cs="Times New Roman"/>
          <w:color w:val="000000" w:themeColor="text1"/>
          <w:sz w:val="24"/>
          <w:szCs w:val="24"/>
          <w:shd w:val="clear" w:color="auto" w:fill="FFFFFF"/>
        </w:rPr>
        <w:t xml:space="preserve"> возникновени</w:t>
      </w:r>
      <w:r w:rsidR="00CD7F37" w:rsidRPr="00673C4A">
        <w:rPr>
          <w:rFonts w:ascii="Times New Roman" w:hAnsi="Times New Roman" w:cs="Times New Roman"/>
          <w:color w:val="000000" w:themeColor="text1"/>
          <w:sz w:val="24"/>
          <w:szCs w:val="24"/>
          <w:shd w:val="clear" w:color="auto" w:fill="FFFFFF"/>
        </w:rPr>
        <w:t>я</w:t>
      </w:r>
      <w:r w:rsidRPr="00673C4A">
        <w:rPr>
          <w:rFonts w:ascii="Times New Roman" w:hAnsi="Times New Roman" w:cs="Times New Roman"/>
          <w:color w:val="000000" w:themeColor="text1"/>
          <w:sz w:val="24"/>
          <w:szCs w:val="24"/>
          <w:shd w:val="clear" w:color="auto" w:fill="FFFFFF"/>
        </w:rPr>
        <w:t xml:space="preserve"> в детском возрасте.</w:t>
      </w:r>
    </w:p>
    <w:p w14:paraId="570E236C" w14:textId="11680108" w:rsidR="00CD7F37" w:rsidRPr="00673C4A" w:rsidRDefault="00116125"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3. Каннеровский этап (40-е – 90-е годы XX века), именованный в честь американского психиатра Л. Каннера, который в 1943 году описал детей, неспособных к речевому и эмоциональному контакту. В последующие годы Каннер отличил </w:t>
      </w:r>
      <w:r w:rsidR="00CD7F37" w:rsidRPr="00673C4A">
        <w:rPr>
          <w:rFonts w:ascii="Times New Roman" w:hAnsi="Times New Roman" w:cs="Times New Roman"/>
          <w:color w:val="000000" w:themeColor="text1"/>
          <w:sz w:val="24"/>
          <w:szCs w:val="24"/>
          <w:shd w:val="clear" w:color="auto" w:fill="FFFFFF"/>
        </w:rPr>
        <w:t>аутизм</w:t>
      </w:r>
      <w:r w:rsidRPr="00673C4A">
        <w:rPr>
          <w:rFonts w:ascii="Times New Roman" w:hAnsi="Times New Roman" w:cs="Times New Roman"/>
          <w:color w:val="000000" w:themeColor="text1"/>
          <w:sz w:val="24"/>
          <w:szCs w:val="24"/>
          <w:shd w:val="clear" w:color="auto" w:fill="FFFFFF"/>
        </w:rPr>
        <w:t xml:space="preserve"> от шизофрении.</w:t>
      </w:r>
    </w:p>
    <w:p w14:paraId="07D91A17" w14:textId="3F801EE9" w:rsidR="00CD7F37" w:rsidRPr="00673C4A" w:rsidRDefault="00CD7F37" w:rsidP="00673C4A">
      <w:pPr>
        <w:spacing w:after="0" w:line="360" w:lineRule="auto"/>
        <w:ind w:firstLine="709"/>
        <w:jc w:val="both"/>
        <w:rPr>
          <w:rFonts w:ascii="Times New Roman" w:hAnsi="Times New Roman" w:cs="Times New Roman"/>
          <w:color w:val="000000" w:themeColor="text1"/>
          <w:kern w:val="0"/>
          <w:sz w:val="24"/>
          <w:szCs w:val="24"/>
          <w:shd w:val="clear" w:color="auto" w:fill="FFFFFF"/>
          <w14:ligatures w14:val="none"/>
        </w:rPr>
      </w:pPr>
      <w:r w:rsidRPr="00673C4A">
        <w:rPr>
          <w:rFonts w:ascii="Times New Roman" w:hAnsi="Times New Roman" w:cs="Times New Roman"/>
          <w:color w:val="000000" w:themeColor="text1"/>
          <w:sz w:val="24"/>
          <w:szCs w:val="24"/>
          <w:shd w:val="clear" w:color="auto" w:fill="FFFFFF"/>
        </w:rPr>
        <w:t xml:space="preserve">4. Современный этап (конец </w:t>
      </w:r>
      <w:r w:rsidRPr="00673C4A">
        <w:rPr>
          <w:rFonts w:ascii="Times New Roman" w:hAnsi="Times New Roman" w:cs="Times New Roman"/>
          <w:color w:val="000000" w:themeColor="text1"/>
          <w:kern w:val="0"/>
          <w:sz w:val="24"/>
          <w:szCs w:val="24"/>
          <w:shd w:val="clear" w:color="auto" w:fill="FFFFFF"/>
          <w14:ligatures w14:val="none"/>
        </w:rPr>
        <w:t>XX века – по настоящее время) –</w:t>
      </w:r>
      <w:r w:rsidR="00CE1C05">
        <w:rPr>
          <w:rFonts w:ascii="Times New Roman" w:hAnsi="Times New Roman" w:cs="Times New Roman"/>
          <w:color w:val="000000" w:themeColor="text1"/>
          <w:kern w:val="0"/>
          <w:sz w:val="24"/>
          <w:szCs w:val="24"/>
          <w:shd w:val="clear" w:color="auto" w:fill="FFFFFF"/>
          <w14:ligatures w14:val="none"/>
        </w:rPr>
        <w:t xml:space="preserve"> напротив, дифференцированные но</w:t>
      </w:r>
      <w:r w:rsidRPr="00673C4A">
        <w:rPr>
          <w:rFonts w:ascii="Times New Roman" w:hAnsi="Times New Roman" w:cs="Times New Roman"/>
          <w:color w:val="000000" w:themeColor="text1"/>
          <w:kern w:val="0"/>
          <w:sz w:val="24"/>
          <w:szCs w:val="24"/>
          <w:shd w:val="clear" w:color="auto" w:fill="FFFFFF"/>
          <w14:ligatures w14:val="none"/>
        </w:rPr>
        <w:t>зологии, которые раньше врачами различались на основе других, не связанных с аутизацией и отказом от взаимодействия и коммуникации, теперь были объединены в категорию детей с «РАС».</w:t>
      </w:r>
    </w:p>
    <w:p w14:paraId="19903AE8" w14:textId="3E3739CE" w:rsidR="00CD7F37" w:rsidRPr="00673C4A" w:rsidRDefault="00CD7F37"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kern w:val="0"/>
          <w:sz w:val="24"/>
          <w:szCs w:val="24"/>
          <w14:ligatures w14:val="none"/>
        </w:rPr>
        <w:t xml:space="preserve">В научный оборот понятие «РАС» введено Л. Винг, которая подчеркивала, что аутизм проявляется в континууме, который может включать и детей, не отвечающих полностью классическим критериям аутизма, описанного Каннером. По мнению Л. Винг, данная диагностическая категория включает несколько расстройств разной степени выраженности, но объединенных описанной ей триадой нарушений (Wing &amp; Gould, 1979): </w:t>
      </w:r>
      <w:r w:rsidRPr="00673C4A">
        <w:rPr>
          <w:rFonts w:ascii="Times New Roman" w:hAnsi="Times New Roman" w:cs="Times New Roman"/>
          <w:color w:val="000000" w:themeColor="text1"/>
          <w:kern w:val="0"/>
          <w:sz w:val="24"/>
          <w:szCs w:val="24"/>
          <w:shd w:val="clear" w:color="auto" w:fill="FFFFFF"/>
          <w14:ligatures w14:val="none"/>
        </w:rPr>
        <w:t>отклонениями в социальном взаимодействии и способах общения, а также ограниченным, стереотипным, повторяющимся набором интересов и занятий. Эти отклонения влияют на функционирование ребенка во всех ситуациях и могут проявляться по-разному</w:t>
      </w:r>
      <w:r w:rsidR="004D0A8E" w:rsidRPr="00673C4A">
        <w:rPr>
          <w:rFonts w:ascii="Times New Roman" w:hAnsi="Times New Roman" w:cs="Times New Roman"/>
          <w:color w:val="000000" w:themeColor="text1"/>
          <w:kern w:val="0"/>
          <w:sz w:val="24"/>
          <w:szCs w:val="24"/>
          <w:shd w:val="clear" w:color="auto" w:fill="FFFFFF"/>
          <w14:ligatures w14:val="none"/>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[23]</w:t>
      </w:r>
      <w:r w:rsidRPr="00673C4A">
        <w:rPr>
          <w:rFonts w:ascii="Times New Roman" w:hAnsi="Times New Roman" w:cs="Times New Roman"/>
          <w:color w:val="000000" w:themeColor="text1"/>
          <w:kern w:val="0"/>
          <w:sz w:val="24"/>
          <w:szCs w:val="24"/>
          <w:shd w:val="clear" w:color="auto" w:fill="FFFFFF"/>
          <w14:ligatures w14:val="none"/>
        </w:rPr>
        <w:t>.</w:t>
      </w:r>
      <w:r w:rsidRPr="00673C4A">
        <w:rPr>
          <w:bCs/>
          <w:color w:val="000000" w:themeColor="text1"/>
          <w:sz w:val="24"/>
          <w:szCs w:val="24"/>
          <w:shd w:val="clear" w:color="auto" w:fill="FFFFFF"/>
        </w:rPr>
        <w:t xml:space="preserve"> </w:t>
      </w:r>
      <w:r w:rsidR="00116125" w:rsidRPr="00673C4A">
        <w:rPr>
          <w:rFonts w:ascii="Times New Roman" w:hAnsi="Times New Roman" w:cs="Times New Roman"/>
          <w:color w:val="000000" w:themeColor="text1"/>
          <w:sz w:val="24"/>
          <w:szCs w:val="24"/>
          <w:shd w:val="clear" w:color="auto" w:fill="FFFFFF"/>
        </w:rPr>
        <w:t>Однако, при оценке этого расстройства исключительно на основе установленных критериев, существует риск недооценки состояния пациента и пропуска других возможных заболеваний. Поэтому</w:t>
      </w:r>
      <w:r w:rsidR="00904016">
        <w:rPr>
          <w:rFonts w:ascii="Times New Roman" w:hAnsi="Times New Roman" w:cs="Times New Roman"/>
          <w:color w:val="000000" w:themeColor="text1"/>
          <w:sz w:val="24"/>
          <w:szCs w:val="24"/>
          <w:shd w:val="clear" w:color="auto" w:fill="FFFFFF"/>
        </w:rPr>
        <w:t>,</w:t>
      </w:r>
      <w:r w:rsidR="00116125" w:rsidRPr="00673C4A">
        <w:rPr>
          <w:rFonts w:ascii="Times New Roman" w:hAnsi="Times New Roman" w:cs="Times New Roman"/>
          <w:color w:val="000000" w:themeColor="text1"/>
          <w:sz w:val="24"/>
          <w:szCs w:val="24"/>
          <w:shd w:val="clear" w:color="auto" w:fill="FFFFFF"/>
        </w:rPr>
        <w:t xml:space="preserve"> важно учитывать другие факторы, такие как нарушения развития речи, умственная отсталость, другие психические и неврологические заболевания.</w:t>
      </w:r>
    </w:p>
    <w:p w14:paraId="2E789213" w14:textId="70EA99AE" w:rsidR="00DC3D66" w:rsidRPr="00673C4A" w:rsidRDefault="008734AA"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Клинически</w:t>
      </w:r>
      <w:r w:rsidR="00CD7F37" w:rsidRPr="00673C4A">
        <w:rPr>
          <w:rFonts w:ascii="Times New Roman" w:hAnsi="Times New Roman" w:cs="Times New Roman"/>
          <w:color w:val="000000" w:themeColor="text1"/>
          <w:sz w:val="24"/>
          <w:szCs w:val="24"/>
          <w:shd w:val="clear" w:color="auto" w:fill="FFFFFF"/>
        </w:rPr>
        <w:t>е</w:t>
      </w:r>
      <w:r w:rsidRPr="00673C4A">
        <w:rPr>
          <w:rFonts w:ascii="Times New Roman" w:hAnsi="Times New Roman" w:cs="Times New Roman"/>
          <w:color w:val="000000" w:themeColor="text1"/>
          <w:sz w:val="24"/>
          <w:szCs w:val="24"/>
          <w:shd w:val="clear" w:color="auto" w:fill="FFFFFF"/>
        </w:rPr>
        <w:t xml:space="preserve"> рекомендаци</w:t>
      </w:r>
      <w:r w:rsidR="00CD7F37" w:rsidRPr="00673C4A">
        <w:rPr>
          <w:rFonts w:ascii="Times New Roman" w:hAnsi="Times New Roman" w:cs="Times New Roman"/>
          <w:color w:val="000000" w:themeColor="text1"/>
          <w:sz w:val="24"/>
          <w:szCs w:val="24"/>
          <w:shd w:val="clear" w:color="auto" w:fill="FFFFFF"/>
        </w:rPr>
        <w:t xml:space="preserve">и </w:t>
      </w:r>
      <w:r w:rsidRPr="00673C4A">
        <w:rPr>
          <w:rFonts w:ascii="Times New Roman" w:hAnsi="Times New Roman" w:cs="Times New Roman"/>
          <w:color w:val="000000" w:themeColor="text1"/>
          <w:sz w:val="24"/>
          <w:szCs w:val="24"/>
          <w:shd w:val="clear" w:color="auto" w:fill="FFFFFF"/>
        </w:rPr>
        <w:t xml:space="preserve">Ассоциации психиатров и психологов, Союза педиатров России (2023) </w:t>
      </w:r>
      <w:r w:rsidR="00CD7F37" w:rsidRPr="00673C4A">
        <w:rPr>
          <w:rFonts w:ascii="Times New Roman" w:hAnsi="Times New Roman" w:cs="Times New Roman"/>
          <w:color w:val="000000" w:themeColor="text1"/>
          <w:sz w:val="24"/>
          <w:szCs w:val="24"/>
          <w:shd w:val="clear" w:color="auto" w:fill="FFFFFF"/>
        </w:rPr>
        <w:t xml:space="preserve">при этом подчеркивают, что РАС относится к нарушениям нейрогенеза, </w:t>
      </w:r>
      <w:r w:rsidR="00094B4F" w:rsidRPr="00673C4A">
        <w:rPr>
          <w:rFonts w:ascii="Times New Roman" w:hAnsi="Times New Roman" w:cs="Times New Roman"/>
          <w:color w:val="000000" w:themeColor="text1"/>
          <w:sz w:val="24"/>
          <w:szCs w:val="24"/>
          <w:shd w:val="clear" w:color="auto" w:fill="FFFFFF"/>
        </w:rPr>
        <w:t>нарушениям нейропсихического</w:t>
      </w:r>
      <w:r w:rsidRPr="00673C4A">
        <w:rPr>
          <w:rFonts w:ascii="Times New Roman" w:hAnsi="Times New Roman" w:cs="Times New Roman"/>
          <w:color w:val="000000" w:themeColor="text1"/>
          <w:sz w:val="24"/>
          <w:szCs w:val="24"/>
          <w:shd w:val="clear" w:color="auto" w:fill="FFFFFF"/>
        </w:rPr>
        <w:t xml:space="preserve"> развития</w:t>
      </w:r>
      <w:r w:rsidR="004D0A8E" w:rsidRPr="00673C4A">
        <w:rPr>
          <w:rFonts w:ascii="Times New Roman" w:hAnsi="Times New Roman" w:cs="Times New Roman"/>
          <w:color w:val="000000" w:themeColor="text1"/>
          <w:sz w:val="24"/>
          <w:szCs w:val="24"/>
          <w:shd w:val="clear" w:color="auto" w:fill="FFFFFF"/>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[19]</w:t>
      </w:r>
      <w:r w:rsidR="00CD7F37" w:rsidRPr="00673C4A">
        <w:rPr>
          <w:rFonts w:ascii="Times New Roman" w:hAnsi="Times New Roman" w:cs="Times New Roman"/>
          <w:color w:val="000000" w:themeColor="text1"/>
          <w:sz w:val="24"/>
          <w:szCs w:val="24"/>
          <w:shd w:val="clear" w:color="auto" w:fill="FFFFFF"/>
        </w:rPr>
        <w:t xml:space="preserve">. </w:t>
      </w:r>
      <w:r w:rsidR="00DC3D66" w:rsidRPr="00673C4A">
        <w:rPr>
          <w:rFonts w:ascii="Times New Roman" w:hAnsi="Times New Roman" w:cs="Times New Roman"/>
          <w:color w:val="000000" w:themeColor="text1"/>
          <w:sz w:val="24"/>
          <w:szCs w:val="24"/>
        </w:rPr>
        <w:t xml:space="preserve">Большинство теорий предполагает, что раннее </w:t>
      </w:r>
      <w:r w:rsidR="00DC3D66" w:rsidRPr="00673C4A">
        <w:rPr>
          <w:rFonts w:ascii="Times New Roman" w:hAnsi="Times New Roman" w:cs="Times New Roman"/>
          <w:color w:val="000000" w:themeColor="text1"/>
          <w:sz w:val="24"/>
          <w:szCs w:val="24"/>
        </w:rPr>
        <w:lastRenderedPageBreak/>
        <w:t xml:space="preserve">развитие таких детей связано с нарушением процесса созревания центральной нервной системы (общим увеличением объема головного мозга при дистрофических изменениях в его отдельных структурах, нарушением </w:t>
      </w:r>
      <w:r w:rsidR="00DC3D66" w:rsidRPr="00673C4A">
        <w:rPr>
          <w:rFonts w:ascii="Times New Roman" w:hAnsi="Times New Roman" w:cs="Times New Roman"/>
          <w:color w:val="000000" w:themeColor="text1"/>
          <w:kern w:val="0"/>
          <w:sz w:val="24"/>
          <w:szCs w:val="24"/>
          <w14:ligatures w14:val="none"/>
        </w:rPr>
        <w:t>работы нейротрансмиттеров, дисбалансом процессов торможения и возбуждения нейронных сетей</w:t>
      </w:r>
      <w:r w:rsidR="00DC3D66" w:rsidRPr="00673C4A">
        <w:rPr>
          <w:rFonts w:ascii="Times New Roman" w:hAnsi="Times New Roman" w:cs="Times New Roman"/>
          <w:color w:val="000000" w:themeColor="text1"/>
          <w:sz w:val="24"/>
          <w:szCs w:val="24"/>
          <w:shd w:val="clear" w:color="auto" w:fill="FFFFFF"/>
        </w:rPr>
        <w:t xml:space="preserve">, </w:t>
      </w:r>
      <w:r w:rsidR="00DC3D66" w:rsidRPr="00673C4A">
        <w:rPr>
          <w:rFonts w:ascii="Times New Roman" w:hAnsi="Times New Roman" w:cs="Times New Roman"/>
          <w:color w:val="000000" w:themeColor="text1"/>
          <w:kern w:val="0"/>
          <w:sz w:val="24"/>
          <w:szCs w:val="24"/>
          <w14:ligatures w14:val="none"/>
        </w:rPr>
        <w:t>избыточным образованием синаптических связей</w:t>
      </w:r>
      <w:r w:rsidR="00DC3D66" w:rsidRPr="00673C4A">
        <w:rPr>
          <w:rFonts w:ascii="Times New Roman" w:hAnsi="Times New Roman" w:cs="Times New Roman"/>
          <w:color w:val="000000" w:themeColor="text1"/>
          <w:sz w:val="24"/>
          <w:szCs w:val="24"/>
        </w:rPr>
        <w:t>) и, как следствие, негативным влиянием на процесс нормального развития психических функций, латерализации полушарий, формирования образа себя и картины мира. При этом отдельно отмечаются проблемы в становлении специфических связей между ключевыми областями мозга, отвечающими за социальное и коммуникативное развитие</w:t>
      </w:r>
      <w:r w:rsidR="00DC3D66" w:rsidRPr="00673C4A">
        <w:rPr>
          <w:rStyle w:val="ae"/>
          <w:color w:val="000000" w:themeColor="text1"/>
          <w:sz w:val="24"/>
          <w:szCs w:val="24"/>
        </w:rPr>
        <w:footnoteReference w:id="3"/>
      </w:r>
      <w:r w:rsidR="00DC3D66" w:rsidRPr="00673C4A">
        <w:rPr>
          <w:rFonts w:ascii="Times New Roman" w:hAnsi="Times New Roman" w:cs="Times New Roman"/>
          <w:color w:val="000000" w:themeColor="text1"/>
          <w:sz w:val="24"/>
          <w:szCs w:val="24"/>
        </w:rPr>
        <w:t>.</w:t>
      </w:r>
    </w:p>
    <w:p w14:paraId="07D8BE3D" w14:textId="515267A1" w:rsidR="00AC09B7" w:rsidRPr="00673C4A" w:rsidRDefault="00DC3D6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Да, это новые исследования, которые меняют представления </w:t>
      </w:r>
      <w:r w:rsidR="00AC09B7" w:rsidRPr="00673C4A">
        <w:rPr>
          <w:rFonts w:ascii="Times New Roman" w:hAnsi="Times New Roman" w:cs="Times New Roman"/>
          <w:color w:val="000000" w:themeColor="text1"/>
          <w:sz w:val="24"/>
          <w:szCs w:val="24"/>
        </w:rPr>
        <w:t>о природе и сущности аутизма</w:t>
      </w:r>
      <w:r w:rsidR="00CD7F37" w:rsidRPr="00673C4A">
        <w:rPr>
          <w:rFonts w:ascii="Times New Roman" w:hAnsi="Times New Roman" w:cs="Times New Roman"/>
          <w:color w:val="000000" w:themeColor="text1"/>
          <w:sz w:val="24"/>
          <w:szCs w:val="24"/>
        </w:rPr>
        <w:t>, лежащего в основе синдрома РАС</w:t>
      </w:r>
      <w:r w:rsidR="004D0A8E" w:rsidRPr="00673C4A">
        <w:rPr>
          <w:rFonts w:ascii="Times New Roman" w:hAnsi="Times New Roman" w:cs="Times New Roman"/>
          <w:color w:val="000000" w:themeColor="text1"/>
          <w:sz w:val="24"/>
          <w:szCs w:val="24"/>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[17, 20, 25]</w:t>
      </w:r>
      <w:r w:rsidR="00AC09B7"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rPr>
        <w:t xml:space="preserve">Однако диагностам нужно понимать, что проявляющаяся при этом </w:t>
      </w:r>
      <w:r w:rsidR="00CD7F37" w:rsidRPr="00673C4A">
        <w:rPr>
          <w:rFonts w:ascii="Times New Roman" w:hAnsi="Times New Roman" w:cs="Times New Roman"/>
          <w:color w:val="000000" w:themeColor="text1"/>
          <w:sz w:val="24"/>
          <w:szCs w:val="24"/>
        </w:rPr>
        <w:t>триада признаков РАС</w:t>
      </w:r>
      <w:r w:rsidRPr="00673C4A">
        <w:rPr>
          <w:rFonts w:ascii="Times New Roman" w:hAnsi="Times New Roman" w:cs="Times New Roman"/>
          <w:color w:val="000000" w:themeColor="text1"/>
          <w:sz w:val="24"/>
          <w:szCs w:val="24"/>
        </w:rPr>
        <w:t xml:space="preserve"> </w:t>
      </w:r>
      <w:r w:rsidR="00AC09B7" w:rsidRPr="00673C4A">
        <w:rPr>
          <w:rFonts w:ascii="Times New Roman" w:hAnsi="Times New Roman" w:cs="Times New Roman"/>
          <w:color w:val="000000" w:themeColor="text1"/>
          <w:sz w:val="24"/>
          <w:szCs w:val="24"/>
        </w:rPr>
        <w:t xml:space="preserve">может </w:t>
      </w:r>
      <w:r w:rsidRPr="00673C4A">
        <w:rPr>
          <w:rFonts w:ascii="Times New Roman" w:hAnsi="Times New Roman" w:cs="Times New Roman"/>
          <w:color w:val="000000" w:themeColor="text1"/>
          <w:sz w:val="24"/>
          <w:szCs w:val="24"/>
        </w:rPr>
        <w:t>отмечаться и</w:t>
      </w:r>
      <w:r w:rsidR="00AC09B7" w:rsidRPr="00673C4A">
        <w:rPr>
          <w:rFonts w:ascii="Times New Roman" w:hAnsi="Times New Roman" w:cs="Times New Roman"/>
          <w:color w:val="000000" w:themeColor="text1"/>
          <w:sz w:val="24"/>
          <w:szCs w:val="24"/>
        </w:rPr>
        <w:t xml:space="preserve"> при заболеваниях, обусловленных эндогенной патологией </w:t>
      </w:r>
      <w:r w:rsidR="00E55F0C" w:rsidRPr="00673C4A">
        <w:rPr>
          <w:rFonts w:ascii="Times New Roman" w:hAnsi="Times New Roman" w:cs="Times New Roman"/>
          <w:color w:val="000000" w:themeColor="text1"/>
          <w:sz w:val="24"/>
          <w:szCs w:val="24"/>
        </w:rPr>
        <w:t>психики, хромосомными</w:t>
      </w:r>
      <w:r w:rsidR="00AC09B7" w:rsidRPr="00673C4A">
        <w:rPr>
          <w:rFonts w:ascii="Times New Roman" w:hAnsi="Times New Roman" w:cs="Times New Roman"/>
          <w:color w:val="000000" w:themeColor="text1"/>
          <w:sz w:val="24"/>
          <w:szCs w:val="24"/>
        </w:rPr>
        <w:t xml:space="preserve"> и эндокринными нарушениями, ранней патологией головного мозга органического генеза, тяжелой умственной отсталост</w:t>
      </w:r>
      <w:r w:rsidR="00E85766" w:rsidRPr="00673C4A">
        <w:rPr>
          <w:rFonts w:ascii="Times New Roman" w:hAnsi="Times New Roman" w:cs="Times New Roman"/>
          <w:color w:val="000000" w:themeColor="text1"/>
          <w:sz w:val="24"/>
          <w:szCs w:val="24"/>
        </w:rPr>
        <w:t>и</w:t>
      </w:r>
      <w:r w:rsidR="00E85766" w:rsidRPr="00673C4A">
        <w:rPr>
          <w:rStyle w:val="ae"/>
          <w:rFonts w:ascii="Times New Roman" w:hAnsi="Times New Roman" w:cs="Times New Roman"/>
          <w:color w:val="000000" w:themeColor="text1"/>
          <w:sz w:val="24"/>
          <w:szCs w:val="24"/>
        </w:rPr>
        <w:footnoteReference w:id="4"/>
      </w:r>
      <w:r w:rsidR="00AC09B7" w:rsidRPr="00673C4A">
        <w:rPr>
          <w:rFonts w:ascii="Times New Roman" w:hAnsi="Times New Roman" w:cs="Times New Roman"/>
          <w:color w:val="000000" w:themeColor="text1"/>
          <w:sz w:val="24"/>
          <w:szCs w:val="24"/>
        </w:rPr>
        <w:t>, а также после тяжелых черепно-мозговых травм и нейроинфекций, синдромом Ландау-Клеффнера и пр.</w:t>
      </w:r>
      <w:r w:rsidRPr="00673C4A">
        <w:rPr>
          <w:rFonts w:ascii="Times New Roman" w:hAnsi="Times New Roman" w:cs="Times New Roman"/>
          <w:color w:val="000000" w:themeColor="text1"/>
          <w:sz w:val="24"/>
          <w:szCs w:val="24"/>
        </w:rPr>
        <w:t xml:space="preserve"> Однако лечить их так же, как лечат детей с аутизмом, нельзя. Заниматься с ними так же, как с аутистами, тоже нельзя.</w:t>
      </w:r>
    </w:p>
    <w:p w14:paraId="7BC2D340" w14:textId="77777777" w:rsidR="00AA687E" w:rsidRPr="00673C4A" w:rsidRDefault="00AA687E" w:rsidP="00673C4A">
      <w:pPr>
        <w:spacing w:after="0" w:line="360" w:lineRule="auto"/>
        <w:ind w:firstLine="709"/>
        <w:jc w:val="both"/>
        <w:rPr>
          <w:rFonts w:ascii="Times New Roman" w:hAnsi="Times New Roman" w:cs="Times New Roman"/>
          <w:color w:val="000000" w:themeColor="text1"/>
          <w:sz w:val="24"/>
          <w:szCs w:val="24"/>
        </w:rPr>
      </w:pPr>
    </w:p>
    <w:p w14:paraId="45458C08" w14:textId="35A3E10D" w:rsidR="00AA687E" w:rsidRPr="00673C4A" w:rsidRDefault="00AA687E" w:rsidP="00673C4A">
      <w:pPr>
        <w:spacing w:after="0" w:line="360" w:lineRule="auto"/>
        <w:ind w:firstLine="567"/>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1.2. </w:t>
      </w:r>
      <w:r w:rsidR="004D77D4" w:rsidRPr="00673C4A">
        <w:rPr>
          <w:rFonts w:ascii="Times New Roman" w:hAnsi="Times New Roman" w:cs="Times New Roman"/>
          <w:b/>
          <w:bCs/>
          <w:color w:val="000000" w:themeColor="text1"/>
          <w:sz w:val="24"/>
          <w:szCs w:val="24"/>
        </w:rPr>
        <w:t xml:space="preserve">Трудности </w:t>
      </w:r>
      <w:r w:rsidRPr="00673C4A">
        <w:rPr>
          <w:rFonts w:ascii="Times New Roman" w:hAnsi="Times New Roman" w:cs="Times New Roman"/>
          <w:b/>
          <w:bCs/>
          <w:color w:val="000000" w:themeColor="text1"/>
          <w:sz w:val="24"/>
          <w:szCs w:val="24"/>
        </w:rPr>
        <w:t xml:space="preserve">диагностики </w:t>
      </w:r>
      <w:r w:rsidR="00207269" w:rsidRPr="00673C4A">
        <w:rPr>
          <w:rFonts w:ascii="Times New Roman" w:eastAsia="Arial Unicode MS" w:hAnsi="Times New Roman" w:cs="Times New Roman"/>
          <w:b/>
          <w:bCs/>
          <w:color w:val="000000" w:themeColor="text1"/>
          <w:sz w:val="24"/>
          <w:szCs w:val="24"/>
          <w:shd w:val="clear" w:color="auto" w:fill="FFFFFF"/>
        </w:rPr>
        <w:t>ДА</w:t>
      </w:r>
      <w:r w:rsidR="00E6360E" w:rsidRPr="00673C4A">
        <w:rPr>
          <w:rFonts w:ascii="Times New Roman" w:eastAsia="Arial Unicode MS" w:hAnsi="Times New Roman" w:cs="Times New Roman"/>
          <w:b/>
          <w:bCs/>
          <w:color w:val="000000" w:themeColor="text1"/>
          <w:sz w:val="24"/>
          <w:szCs w:val="24"/>
          <w:shd w:val="clear" w:color="auto" w:fill="FFFFFF"/>
        </w:rPr>
        <w:t>, синдрома РАС</w:t>
      </w:r>
      <w:r w:rsidRPr="00673C4A">
        <w:rPr>
          <w:rFonts w:ascii="Times New Roman" w:eastAsia="Arial Unicode MS" w:hAnsi="Times New Roman" w:cs="Times New Roman"/>
          <w:b/>
          <w:bCs/>
          <w:color w:val="000000" w:themeColor="text1"/>
          <w:sz w:val="24"/>
          <w:szCs w:val="24"/>
          <w:shd w:val="clear" w:color="auto" w:fill="FFFFFF"/>
        </w:rPr>
        <w:t xml:space="preserve"> и других системных нарушений высших психических функций: классификация</w:t>
      </w:r>
    </w:p>
    <w:p w14:paraId="3D3665F9" w14:textId="77777777" w:rsidR="00AA687E" w:rsidRPr="00673C4A" w:rsidRDefault="00AA687E" w:rsidP="00673C4A">
      <w:pPr>
        <w:spacing w:after="0" w:line="360" w:lineRule="auto"/>
        <w:ind w:firstLine="709"/>
        <w:jc w:val="both"/>
        <w:rPr>
          <w:rFonts w:ascii="Times New Roman" w:hAnsi="Times New Roman" w:cs="Times New Roman"/>
          <w:color w:val="000000" w:themeColor="text1"/>
          <w:sz w:val="24"/>
          <w:szCs w:val="24"/>
        </w:rPr>
      </w:pPr>
    </w:p>
    <w:p w14:paraId="1891D57D" w14:textId="615C1A14" w:rsidR="008734AA" w:rsidRPr="00673C4A" w:rsidRDefault="00AA687E"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С</w:t>
      </w:r>
      <w:r w:rsidR="00AC09B7" w:rsidRPr="00673C4A">
        <w:rPr>
          <w:rFonts w:ascii="Times New Roman" w:hAnsi="Times New Roman" w:cs="Times New Roman"/>
          <w:color w:val="000000" w:themeColor="text1"/>
          <w:sz w:val="24"/>
          <w:szCs w:val="24"/>
        </w:rPr>
        <w:t xml:space="preserve">реди типичных, то есть обладающих всеми признаками РАС (нарушениями коммуникации, взаимодействия и ограничениями, стериотипиями), </w:t>
      </w:r>
      <w:r w:rsidR="008734AA" w:rsidRPr="00673C4A">
        <w:rPr>
          <w:rFonts w:ascii="Times New Roman" w:hAnsi="Times New Roman" w:cs="Times New Roman"/>
          <w:color w:val="000000" w:themeColor="text1"/>
          <w:sz w:val="24"/>
          <w:szCs w:val="24"/>
        </w:rPr>
        <w:t>можно выделить конституциональные и процессуальные типы нарушений развития. Рассмотрим их подробнее</w:t>
      </w:r>
      <w:r w:rsidR="004D0A8E" w:rsidRPr="00673C4A">
        <w:rPr>
          <w:rFonts w:ascii="Times New Roman" w:hAnsi="Times New Roman" w:cs="Times New Roman"/>
          <w:color w:val="000000" w:themeColor="text1"/>
          <w:sz w:val="24"/>
          <w:szCs w:val="24"/>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[17, 19, 20]</w:t>
      </w:r>
      <w:r w:rsidR="008734AA" w:rsidRPr="00673C4A">
        <w:rPr>
          <w:rFonts w:ascii="Times New Roman" w:hAnsi="Times New Roman" w:cs="Times New Roman"/>
          <w:color w:val="000000" w:themeColor="text1"/>
          <w:sz w:val="24"/>
          <w:szCs w:val="24"/>
        </w:rPr>
        <w:t>.</w:t>
      </w:r>
    </w:p>
    <w:p w14:paraId="37AE9F5B" w14:textId="04ACADAA" w:rsidR="00FD52AD" w:rsidRPr="00673C4A" w:rsidRDefault="00FD52AD" w:rsidP="00673C4A">
      <w:pPr>
        <w:spacing w:after="0" w:line="360" w:lineRule="auto"/>
        <w:ind w:firstLine="709"/>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Конституциональные типы </w:t>
      </w:r>
    </w:p>
    <w:p w14:paraId="001A8E4F" w14:textId="1C1D24C7" w:rsidR="00FD52AD" w:rsidRPr="00673C4A" w:rsidRDefault="00FD52AD"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b/>
          <w:bCs/>
          <w:i/>
          <w:iCs/>
          <w:color w:val="000000" w:themeColor="text1"/>
          <w:sz w:val="24"/>
          <w:szCs w:val="24"/>
        </w:rPr>
        <w:t xml:space="preserve">Синдром Каннера </w:t>
      </w:r>
      <w:r w:rsidRPr="00673C4A">
        <w:rPr>
          <w:rFonts w:ascii="Times New Roman" w:eastAsia="Times New Roman" w:hAnsi="Times New Roman" w:cs="Times New Roman"/>
          <w:color w:val="000000" w:themeColor="text1"/>
          <w:sz w:val="24"/>
          <w:szCs w:val="24"/>
        </w:rPr>
        <w:t>(</w:t>
      </w:r>
      <w:r w:rsidR="00207269" w:rsidRPr="00673C4A">
        <w:rPr>
          <w:rFonts w:ascii="Times New Roman" w:eastAsia="Times New Roman" w:hAnsi="Times New Roman" w:cs="Times New Roman"/>
          <w:color w:val="000000" w:themeColor="text1"/>
          <w:sz w:val="24"/>
          <w:szCs w:val="24"/>
        </w:rPr>
        <w:t>ДА</w:t>
      </w:r>
      <w:r w:rsidRPr="00673C4A">
        <w:rPr>
          <w:rFonts w:ascii="Times New Roman" w:eastAsia="Times New Roman" w:hAnsi="Times New Roman" w:cs="Times New Roman"/>
          <w:color w:val="000000" w:themeColor="text1"/>
          <w:sz w:val="24"/>
          <w:szCs w:val="24"/>
        </w:rPr>
        <w:t>) проявляется с рождения: для него характерно раннее появление</w:t>
      </w:r>
      <w:r w:rsidR="00E6360E" w:rsidRPr="00673C4A">
        <w:rPr>
          <w:rFonts w:ascii="Times New Roman" w:eastAsia="Times New Roman" w:hAnsi="Times New Roman" w:cs="Times New Roman"/>
          <w:color w:val="000000" w:themeColor="text1"/>
          <w:sz w:val="24"/>
          <w:szCs w:val="24"/>
        </w:rPr>
        <w:t xml:space="preserve"> </w:t>
      </w:r>
      <w:r w:rsidRPr="00673C4A">
        <w:rPr>
          <w:rFonts w:ascii="Times New Roman" w:eastAsia="Times New Roman" w:hAnsi="Times New Roman" w:cs="Times New Roman"/>
          <w:color w:val="000000" w:themeColor="text1"/>
          <w:sz w:val="24"/>
          <w:szCs w:val="24"/>
        </w:rPr>
        <w:t>симптомов РАС (примерно до 2,5 лет). С клинической точки зрения он характеризуется как форма асинхронного дезинтегративного дизонтогенеза с неполным и неравномерным созреванием высших психических функций</w:t>
      </w:r>
      <w:r w:rsidR="00611096" w:rsidRPr="00673C4A">
        <w:rPr>
          <w:rStyle w:val="ae"/>
          <w:rFonts w:ascii="Times New Roman" w:eastAsia="Times New Roman" w:hAnsi="Times New Roman" w:cs="Times New Roman"/>
          <w:color w:val="000000" w:themeColor="text1"/>
          <w:sz w:val="24"/>
          <w:szCs w:val="24"/>
        </w:rPr>
        <w:footnoteReference w:id="5"/>
      </w:r>
      <w:r w:rsidRPr="00673C4A">
        <w:rPr>
          <w:rFonts w:ascii="Times New Roman" w:eastAsia="Times New Roman" w:hAnsi="Times New Roman" w:cs="Times New Roman"/>
          <w:color w:val="000000" w:themeColor="text1"/>
          <w:sz w:val="24"/>
          <w:szCs w:val="24"/>
        </w:rPr>
        <w:t>.</w:t>
      </w:r>
    </w:p>
    <w:p w14:paraId="6BC01F8E" w14:textId="165D128F" w:rsidR="00FD52AD" w:rsidRPr="00673C4A" w:rsidRDefault="00FD52AD"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С психолого-педагогической точки зрения аутизм можно описать как триаду,</w:t>
      </w:r>
      <w:r w:rsidR="001D0817" w:rsidRPr="00673C4A">
        <w:rPr>
          <w:rFonts w:ascii="Times New Roman" w:eastAsia="Times New Roman" w:hAnsi="Times New Roman" w:cs="Times New Roman"/>
          <w:color w:val="000000" w:themeColor="text1"/>
          <w:sz w:val="24"/>
          <w:szCs w:val="24"/>
        </w:rPr>
        <w:t xml:space="preserve"> </w:t>
      </w:r>
      <w:r w:rsidRPr="00673C4A">
        <w:rPr>
          <w:rFonts w:ascii="Times New Roman" w:eastAsia="Times New Roman" w:hAnsi="Times New Roman" w:cs="Times New Roman"/>
          <w:color w:val="000000" w:themeColor="text1"/>
          <w:sz w:val="24"/>
          <w:szCs w:val="24"/>
        </w:rPr>
        <w:t>проявляющуюся</w:t>
      </w:r>
      <w:r w:rsidR="00611096" w:rsidRPr="00673C4A">
        <w:rPr>
          <w:rStyle w:val="ae"/>
          <w:rFonts w:ascii="Times New Roman" w:eastAsia="Times New Roman" w:hAnsi="Times New Roman" w:cs="Times New Roman"/>
          <w:color w:val="000000" w:themeColor="text1"/>
          <w:sz w:val="24"/>
          <w:szCs w:val="24"/>
        </w:rPr>
        <w:footnoteReference w:id="6"/>
      </w:r>
      <w:r w:rsidRPr="00673C4A">
        <w:rPr>
          <w:rFonts w:ascii="Times New Roman" w:eastAsia="Times New Roman" w:hAnsi="Times New Roman" w:cs="Times New Roman"/>
          <w:color w:val="000000" w:themeColor="text1"/>
          <w:sz w:val="24"/>
          <w:szCs w:val="24"/>
        </w:rPr>
        <w:t>:</w:t>
      </w:r>
    </w:p>
    <w:p w14:paraId="76820D42" w14:textId="77777777" w:rsidR="001D0817" w:rsidRPr="00673C4A" w:rsidRDefault="00FD52AD" w:rsidP="00673C4A">
      <w:pPr>
        <w:widowControl w:val="0"/>
        <w:spacing w:after="0" w:line="360" w:lineRule="auto"/>
        <w:ind w:left="567"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lastRenderedPageBreak/>
        <w:t>1) в недостатке социального взаимодействия (отрешенность, отторжение, скудость зрительного контакта, отсутствие адекватных реакций на эмоции других людей);</w:t>
      </w:r>
    </w:p>
    <w:p w14:paraId="2FBD6C88" w14:textId="77777777" w:rsidR="001D0817" w:rsidRPr="00673C4A" w:rsidRDefault="00FD52AD" w:rsidP="00673C4A">
      <w:pPr>
        <w:widowControl w:val="0"/>
        <w:spacing w:after="0" w:line="360" w:lineRule="auto"/>
        <w:ind w:left="567"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2) в нарушениях взаимной коммуникации;</w:t>
      </w:r>
    </w:p>
    <w:p w14:paraId="19AE117A" w14:textId="6B1B8F61" w:rsidR="00FD52AD" w:rsidRPr="00673C4A" w:rsidRDefault="00FD52AD" w:rsidP="00673C4A">
      <w:pPr>
        <w:widowControl w:val="0"/>
        <w:spacing w:after="0" w:line="360" w:lineRule="auto"/>
        <w:ind w:left="567"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3) в наличии стереотипных регрессивных форм поведения</w:t>
      </w:r>
      <w:r w:rsidR="006E42DF" w:rsidRPr="00673C4A">
        <w:rPr>
          <w:rFonts w:ascii="Times New Roman" w:eastAsia="Times New Roman" w:hAnsi="Times New Roman" w:cs="Times New Roman"/>
          <w:color w:val="000000" w:themeColor="text1"/>
          <w:sz w:val="24"/>
          <w:szCs w:val="24"/>
        </w:rPr>
        <w:t xml:space="preserve"> и недоразвития воображения, которое тоже проявляется в ограниченном спектре поведения</w:t>
      </w:r>
      <w:r w:rsidRPr="00673C4A">
        <w:rPr>
          <w:rFonts w:ascii="Times New Roman" w:eastAsia="Times New Roman" w:hAnsi="Times New Roman" w:cs="Times New Roman"/>
          <w:color w:val="000000" w:themeColor="text1"/>
          <w:sz w:val="24"/>
          <w:szCs w:val="24"/>
        </w:rPr>
        <w:t>.</w:t>
      </w:r>
    </w:p>
    <w:p w14:paraId="103E20F6" w14:textId="06E9A5D1" w:rsidR="0035157B" w:rsidRPr="00673C4A" w:rsidRDefault="0035157B"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С этой позиции О.С. Никольской выделены четыре основные группы РДА у детей</w:t>
      </w:r>
      <w:r w:rsidR="00611096" w:rsidRPr="00673C4A">
        <w:rPr>
          <w:rStyle w:val="ae"/>
          <w:rFonts w:ascii="Times New Roman" w:eastAsia="Times New Roman" w:hAnsi="Times New Roman" w:cs="Times New Roman"/>
          <w:color w:val="000000" w:themeColor="text1"/>
          <w:sz w:val="24"/>
          <w:szCs w:val="24"/>
        </w:rPr>
        <w:footnoteReference w:id="7"/>
      </w:r>
      <w:r w:rsidR="004D0A8E" w:rsidRPr="00673C4A">
        <w:rPr>
          <w:rFonts w:ascii="Times New Roman" w:hAnsi="Times New Roman" w:cs="Times New Roman"/>
          <w:bCs/>
          <w:color w:val="000000" w:themeColor="text1"/>
          <w:kern w:val="0"/>
          <w:sz w:val="24"/>
          <w:szCs w:val="24"/>
          <w:shd w:val="clear" w:color="auto" w:fill="FFFFFF"/>
          <w14:ligatures w14:val="none"/>
        </w:rPr>
        <w:t>[18]</w:t>
      </w:r>
      <w:r w:rsidRPr="00673C4A">
        <w:rPr>
          <w:rFonts w:ascii="Times New Roman" w:eastAsia="Times New Roman" w:hAnsi="Times New Roman" w:cs="Times New Roman"/>
          <w:color w:val="000000" w:themeColor="text1"/>
          <w:sz w:val="24"/>
          <w:szCs w:val="24"/>
        </w:rPr>
        <w:t>:</w:t>
      </w:r>
    </w:p>
    <w:p w14:paraId="3A833F3B" w14:textId="49BA6CF3" w:rsidR="0035157B" w:rsidRPr="00673C4A" w:rsidRDefault="0035157B"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I группа - речь будет идти о «полевом поведении» и отрешенности от внешней среды;</w:t>
      </w:r>
    </w:p>
    <w:p w14:paraId="581D874F" w14:textId="55676A54" w:rsidR="0035157B" w:rsidRPr="00673C4A" w:rsidRDefault="0035157B"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 II группа </w:t>
      </w:r>
      <w:r w:rsidR="00E96F04" w:rsidRPr="00673C4A">
        <w:rPr>
          <w:rFonts w:ascii="Times New Roman" w:eastAsia="Times New Roman" w:hAnsi="Times New Roman" w:cs="Times New Roman"/>
          <w:color w:val="000000" w:themeColor="text1"/>
          <w:sz w:val="24"/>
          <w:szCs w:val="24"/>
        </w:rPr>
        <w:t>–</w:t>
      </w:r>
      <w:r w:rsidRPr="00673C4A">
        <w:rPr>
          <w:rFonts w:ascii="Times New Roman" w:eastAsia="Times New Roman" w:hAnsi="Times New Roman" w:cs="Times New Roman"/>
          <w:color w:val="000000" w:themeColor="text1"/>
          <w:sz w:val="24"/>
          <w:szCs w:val="24"/>
        </w:rPr>
        <w:t xml:space="preserve"> </w:t>
      </w:r>
      <w:r w:rsidR="00E96F04" w:rsidRPr="00673C4A">
        <w:rPr>
          <w:rFonts w:ascii="Times New Roman" w:eastAsia="Times New Roman" w:hAnsi="Times New Roman" w:cs="Times New Roman"/>
          <w:color w:val="000000" w:themeColor="text1"/>
          <w:sz w:val="24"/>
          <w:szCs w:val="24"/>
        </w:rPr>
        <w:t xml:space="preserve">о </w:t>
      </w:r>
      <w:r w:rsidRPr="00673C4A">
        <w:rPr>
          <w:rFonts w:ascii="Times New Roman" w:eastAsia="Times New Roman" w:hAnsi="Times New Roman" w:cs="Times New Roman"/>
          <w:color w:val="000000" w:themeColor="text1"/>
          <w:sz w:val="24"/>
          <w:szCs w:val="24"/>
        </w:rPr>
        <w:t>чрезмерн</w:t>
      </w:r>
      <w:r w:rsidR="00E96F04" w:rsidRPr="00673C4A">
        <w:rPr>
          <w:rFonts w:ascii="Times New Roman" w:eastAsia="Times New Roman" w:hAnsi="Times New Roman" w:cs="Times New Roman"/>
          <w:color w:val="000000" w:themeColor="text1"/>
          <w:sz w:val="24"/>
          <w:szCs w:val="24"/>
        </w:rPr>
        <w:t>ой</w:t>
      </w:r>
      <w:r w:rsidRPr="00673C4A">
        <w:rPr>
          <w:rFonts w:ascii="Times New Roman" w:eastAsia="Times New Roman" w:hAnsi="Times New Roman" w:cs="Times New Roman"/>
          <w:color w:val="000000" w:themeColor="text1"/>
          <w:sz w:val="24"/>
          <w:szCs w:val="24"/>
        </w:rPr>
        <w:t xml:space="preserve"> привязанност</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к матери и отвержени</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внешней среды, наличи</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стереотипий;</w:t>
      </w:r>
    </w:p>
    <w:p w14:paraId="7FDCC979" w14:textId="354E9695" w:rsidR="0035157B" w:rsidRPr="00673C4A" w:rsidRDefault="0035157B"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 III группа </w:t>
      </w:r>
      <w:r w:rsidR="00E96F04" w:rsidRPr="00673C4A">
        <w:rPr>
          <w:rFonts w:ascii="Times New Roman" w:eastAsia="Times New Roman" w:hAnsi="Times New Roman" w:cs="Times New Roman"/>
          <w:color w:val="000000" w:themeColor="text1"/>
          <w:sz w:val="24"/>
          <w:szCs w:val="24"/>
        </w:rPr>
        <w:t>–</w:t>
      </w:r>
      <w:r w:rsidRPr="00673C4A">
        <w:rPr>
          <w:rFonts w:ascii="Times New Roman" w:eastAsia="Times New Roman" w:hAnsi="Times New Roman" w:cs="Times New Roman"/>
          <w:color w:val="000000" w:themeColor="text1"/>
          <w:sz w:val="24"/>
          <w:szCs w:val="24"/>
        </w:rPr>
        <w:t xml:space="preserve"> </w:t>
      </w:r>
      <w:r w:rsidR="00E96F04" w:rsidRPr="00673C4A">
        <w:rPr>
          <w:rFonts w:ascii="Times New Roman" w:eastAsia="Times New Roman" w:hAnsi="Times New Roman" w:cs="Times New Roman"/>
          <w:color w:val="000000" w:themeColor="text1"/>
          <w:sz w:val="24"/>
          <w:szCs w:val="24"/>
        </w:rPr>
        <w:t xml:space="preserve">о </w:t>
      </w:r>
      <w:r w:rsidRPr="00673C4A">
        <w:rPr>
          <w:rFonts w:ascii="Times New Roman" w:eastAsia="Times New Roman" w:hAnsi="Times New Roman" w:cs="Times New Roman"/>
          <w:color w:val="000000" w:themeColor="text1"/>
          <w:sz w:val="24"/>
          <w:szCs w:val="24"/>
        </w:rPr>
        <w:t>парадоксально</w:t>
      </w:r>
      <w:r w:rsidR="00E96F04" w:rsidRPr="00673C4A">
        <w:rPr>
          <w:rFonts w:ascii="Times New Roman" w:eastAsia="Times New Roman" w:hAnsi="Times New Roman" w:cs="Times New Roman"/>
          <w:color w:val="000000" w:themeColor="text1"/>
          <w:sz w:val="24"/>
          <w:szCs w:val="24"/>
        </w:rPr>
        <w:t>м</w:t>
      </w:r>
      <w:r w:rsidRPr="00673C4A">
        <w:rPr>
          <w:rFonts w:ascii="Times New Roman" w:eastAsia="Times New Roman" w:hAnsi="Times New Roman" w:cs="Times New Roman"/>
          <w:color w:val="000000" w:themeColor="text1"/>
          <w:sz w:val="24"/>
          <w:szCs w:val="24"/>
        </w:rPr>
        <w:t xml:space="preserve"> сочетани</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тревожности с потребностью в повторном переживании травмирующих впечатлений (экспансия, замещение внешней среды) </w:t>
      </w:r>
      <w:r w:rsidR="00E96F04" w:rsidRPr="00673C4A">
        <w:rPr>
          <w:rFonts w:ascii="Times New Roman" w:eastAsia="Times New Roman" w:hAnsi="Times New Roman" w:cs="Times New Roman"/>
          <w:color w:val="000000" w:themeColor="text1"/>
          <w:sz w:val="24"/>
          <w:szCs w:val="24"/>
        </w:rPr>
        <w:t>при</w:t>
      </w:r>
      <w:r w:rsidRPr="00673C4A">
        <w:rPr>
          <w:rFonts w:ascii="Times New Roman" w:eastAsia="Times New Roman" w:hAnsi="Times New Roman" w:cs="Times New Roman"/>
          <w:color w:val="000000" w:themeColor="text1"/>
          <w:sz w:val="24"/>
          <w:szCs w:val="24"/>
        </w:rPr>
        <w:t xml:space="preserve"> наличи</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монологической речи;</w:t>
      </w:r>
    </w:p>
    <w:p w14:paraId="7CE13D16" w14:textId="11045314" w:rsidR="002A384D" w:rsidRPr="00673C4A" w:rsidRDefault="0035157B" w:rsidP="00673C4A">
      <w:pPr>
        <w:widowControl w:val="0"/>
        <w:spacing w:after="0" w:line="360" w:lineRule="auto"/>
        <w:ind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 IV группа </w:t>
      </w:r>
      <w:r w:rsidR="00E96F04" w:rsidRPr="00673C4A">
        <w:rPr>
          <w:rFonts w:ascii="Times New Roman" w:eastAsia="Times New Roman" w:hAnsi="Times New Roman" w:cs="Times New Roman"/>
          <w:color w:val="000000" w:themeColor="text1"/>
          <w:sz w:val="24"/>
          <w:szCs w:val="24"/>
        </w:rPr>
        <w:t>–</w:t>
      </w:r>
      <w:r w:rsidRPr="00673C4A">
        <w:rPr>
          <w:rFonts w:ascii="Times New Roman" w:eastAsia="Times New Roman" w:hAnsi="Times New Roman" w:cs="Times New Roman"/>
          <w:color w:val="000000" w:themeColor="text1"/>
          <w:sz w:val="24"/>
          <w:szCs w:val="24"/>
        </w:rPr>
        <w:t xml:space="preserve"> </w:t>
      </w:r>
      <w:r w:rsidR="00E96F04" w:rsidRPr="00673C4A">
        <w:rPr>
          <w:rFonts w:ascii="Times New Roman" w:eastAsia="Times New Roman" w:hAnsi="Times New Roman" w:cs="Times New Roman"/>
          <w:color w:val="000000" w:themeColor="text1"/>
          <w:sz w:val="24"/>
          <w:szCs w:val="24"/>
        </w:rPr>
        <w:t xml:space="preserve">о </w:t>
      </w:r>
      <w:r w:rsidRPr="00673C4A">
        <w:rPr>
          <w:rFonts w:ascii="Times New Roman" w:eastAsia="Times New Roman" w:hAnsi="Times New Roman" w:cs="Times New Roman"/>
          <w:color w:val="000000" w:themeColor="text1"/>
          <w:sz w:val="24"/>
          <w:szCs w:val="24"/>
        </w:rPr>
        <w:t>чрезмерн</w:t>
      </w:r>
      <w:r w:rsidR="00E96F04" w:rsidRPr="00673C4A">
        <w:rPr>
          <w:rFonts w:ascii="Times New Roman" w:eastAsia="Times New Roman" w:hAnsi="Times New Roman" w:cs="Times New Roman"/>
          <w:color w:val="000000" w:themeColor="text1"/>
          <w:sz w:val="24"/>
          <w:szCs w:val="24"/>
        </w:rPr>
        <w:t>ой</w:t>
      </w:r>
      <w:r w:rsidRPr="00673C4A">
        <w:rPr>
          <w:rFonts w:ascii="Times New Roman" w:eastAsia="Times New Roman" w:hAnsi="Times New Roman" w:cs="Times New Roman"/>
          <w:color w:val="000000" w:themeColor="text1"/>
          <w:sz w:val="24"/>
          <w:szCs w:val="24"/>
        </w:rPr>
        <w:t xml:space="preserve"> потребност</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в защите и эмоциональной поддержке со стороны матери, сверхтормозимост</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ребенка окружающей его средой, присутстви</w:t>
      </w:r>
      <w:r w:rsidR="00E96F04" w:rsidRPr="00673C4A">
        <w:rPr>
          <w:rFonts w:ascii="Times New Roman" w:eastAsia="Times New Roman" w:hAnsi="Times New Roman" w:cs="Times New Roman"/>
          <w:color w:val="000000" w:themeColor="text1"/>
          <w:sz w:val="24"/>
          <w:szCs w:val="24"/>
        </w:rPr>
        <w:t>и</w:t>
      </w:r>
      <w:r w:rsidRPr="00673C4A">
        <w:rPr>
          <w:rFonts w:ascii="Times New Roman" w:eastAsia="Times New Roman" w:hAnsi="Times New Roman" w:cs="Times New Roman"/>
          <w:color w:val="000000" w:themeColor="text1"/>
          <w:sz w:val="24"/>
          <w:szCs w:val="24"/>
        </w:rPr>
        <w:t xml:space="preserve"> ритуальных форм поведения.</w:t>
      </w:r>
    </w:p>
    <w:p w14:paraId="6DB51E7F" w14:textId="11207082" w:rsidR="008A315B" w:rsidRPr="00673C4A" w:rsidRDefault="008A315B"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В своем исследовании Л. Винг представляет примеры нарушений социальной коммуникации у людей с аутизмом, отмечая, что эти примеры можно ранжировать от более тяжелых форм проявления аутизма к более легким. Она указывает на неспособность некоторых людей с аутизмом понимать, что язык используется для общения, и отсутствие удовольствия от использования языка при общении. Даже те, кто может говорить, склонны говорить "на" людей, а не с ними. Таких детей отличает непонимание того, что язык используется для передачи информации другим людям и трудности в выражении своих чувств, мыслей и в понимании эмоций других людей. Более того, некоторые люди с аутизмом могут знать и использовать слова очень точно и педантично, но они не используют слова для социального взаимодействия и коммуникации. С другой стороны, им присуще ограниченное понимание информации, передаваемой с помощью жестов, мимики, выражения лица и интонации голоса, а также неспособность использовать жесты, мимику, выражение лица, интонацию голоса, позу тела для передачи информации, причем некоторые люди могут использовать жесты, но они часто кажутся странными и неподходящими к ситуации. </w:t>
      </w:r>
    </w:p>
    <w:p w14:paraId="7A70E228" w14:textId="77777777" w:rsidR="008A315B" w:rsidRPr="00673C4A" w:rsidRDefault="006E42DF" w:rsidP="00673C4A">
      <w:pPr>
        <w:spacing w:after="0" w:line="360" w:lineRule="auto"/>
        <w:ind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Подытоживая, можно напомнить, что по современным международным клиническим классификациям, аутизм включен в группу первазивных расстройств (от англ. </w:t>
      </w:r>
      <w:r w:rsidRPr="00673C4A">
        <w:rPr>
          <w:rFonts w:ascii="Times New Roman" w:eastAsia="Times New Roman" w:hAnsi="Times New Roman" w:cs="Times New Roman"/>
          <w:i/>
          <w:iCs/>
          <w:color w:val="000000" w:themeColor="text1"/>
          <w:sz w:val="24"/>
          <w:szCs w:val="24"/>
        </w:rPr>
        <w:t>Pervasive – проникающий, распространяющийся повсюду</w:t>
      </w:r>
      <w:r w:rsidRPr="00673C4A">
        <w:rPr>
          <w:rFonts w:ascii="Times New Roman" w:eastAsia="Times New Roman" w:hAnsi="Times New Roman" w:cs="Times New Roman"/>
          <w:color w:val="000000" w:themeColor="text1"/>
          <w:sz w:val="24"/>
          <w:szCs w:val="24"/>
        </w:rPr>
        <w:t xml:space="preserve">), то есть охватывающих все области психики.  </w:t>
      </w:r>
      <w:r w:rsidR="008E4865" w:rsidRPr="00673C4A">
        <w:rPr>
          <w:rFonts w:ascii="Times New Roman" w:eastAsia="Times New Roman" w:hAnsi="Times New Roman" w:cs="Times New Roman"/>
          <w:color w:val="000000" w:themeColor="text1"/>
          <w:sz w:val="24"/>
          <w:szCs w:val="24"/>
        </w:rPr>
        <w:t xml:space="preserve">У </w:t>
      </w:r>
      <w:r w:rsidR="008E4865" w:rsidRPr="00673C4A">
        <w:rPr>
          <w:rFonts w:ascii="Times New Roman" w:eastAsia="Times New Roman" w:hAnsi="Times New Roman" w:cs="Times New Roman"/>
          <w:color w:val="000000" w:themeColor="text1"/>
          <w:sz w:val="24"/>
          <w:szCs w:val="24"/>
        </w:rPr>
        <w:lastRenderedPageBreak/>
        <w:t xml:space="preserve">них отмечаются нарушения внимания и восприятия, избирательна память, специфически работает мышление и воображение, у части детей </w:t>
      </w:r>
      <w:r w:rsidR="00E55F0C" w:rsidRPr="00673C4A">
        <w:rPr>
          <w:rFonts w:ascii="Times New Roman" w:eastAsia="Times New Roman" w:hAnsi="Times New Roman" w:cs="Times New Roman"/>
          <w:color w:val="000000" w:themeColor="text1"/>
          <w:sz w:val="24"/>
          <w:szCs w:val="24"/>
        </w:rPr>
        <w:t>диагностируется</w:t>
      </w:r>
      <w:r w:rsidR="008E4865" w:rsidRPr="00673C4A">
        <w:rPr>
          <w:rFonts w:ascii="Times New Roman" w:eastAsia="Times New Roman" w:hAnsi="Times New Roman" w:cs="Times New Roman"/>
          <w:color w:val="000000" w:themeColor="text1"/>
          <w:sz w:val="24"/>
          <w:szCs w:val="24"/>
        </w:rPr>
        <w:t xml:space="preserve"> задержка психического развития, есть нарушения эмоционально-волевой сферы. </w:t>
      </w:r>
      <w:r w:rsidR="004F04FD" w:rsidRPr="00673C4A">
        <w:rPr>
          <w:rFonts w:ascii="Times New Roman" w:hAnsi="Times New Roman" w:cs="Times New Roman"/>
          <w:color w:val="000000" w:themeColor="text1"/>
          <w:sz w:val="24"/>
          <w:szCs w:val="24"/>
        </w:rPr>
        <w:t xml:space="preserve">Около 30% детей с аутизмом имеют в анамнезе эпиприпадки. </w:t>
      </w:r>
      <w:r w:rsidR="0035157B" w:rsidRPr="00673C4A">
        <w:rPr>
          <w:rFonts w:ascii="Times New Roman" w:eastAsia="Times New Roman" w:hAnsi="Times New Roman" w:cs="Times New Roman"/>
          <w:color w:val="000000" w:themeColor="text1"/>
          <w:sz w:val="24"/>
          <w:szCs w:val="24"/>
        </w:rPr>
        <w:t>При этом, как пишет Э. Нотбом</w:t>
      </w:r>
      <w:r w:rsidR="00611096" w:rsidRPr="00673C4A">
        <w:rPr>
          <w:rStyle w:val="ae"/>
          <w:rFonts w:ascii="Times New Roman" w:eastAsia="Times New Roman" w:hAnsi="Times New Roman" w:cs="Times New Roman"/>
          <w:color w:val="000000" w:themeColor="text1"/>
          <w:sz w:val="24"/>
          <w:szCs w:val="24"/>
        </w:rPr>
        <w:footnoteReference w:id="8"/>
      </w:r>
      <w:r w:rsidR="0035157B" w:rsidRPr="00673C4A">
        <w:rPr>
          <w:rFonts w:ascii="Times New Roman" w:eastAsia="Times New Roman" w:hAnsi="Times New Roman" w:cs="Times New Roman"/>
          <w:color w:val="000000" w:themeColor="text1"/>
          <w:sz w:val="24"/>
          <w:szCs w:val="24"/>
        </w:rPr>
        <w:t>, самым ярким проявлением аутизма является непредсказуемость действий детей для взрослых, поскольку аутисты имеют мало возможностей для управления своей жизнью, относятся к ней как к «непрекращающейся битве» за то, чтобы хоть на что-то влиять: для них характерны нарушение границ личностного пространства близких людей и чрезмерное использование стратегии контролирующего поведения по отношению к ним.</w:t>
      </w:r>
      <w:r w:rsidR="00D11DD7" w:rsidRPr="00673C4A">
        <w:rPr>
          <w:rFonts w:ascii="Times New Roman" w:eastAsia="Times New Roman" w:hAnsi="Times New Roman" w:cs="Times New Roman"/>
          <w:color w:val="000000" w:themeColor="text1"/>
          <w:sz w:val="24"/>
          <w:szCs w:val="24"/>
        </w:rPr>
        <w:t xml:space="preserve"> </w:t>
      </w:r>
    </w:p>
    <w:p w14:paraId="2BFC7E0C" w14:textId="46191E5B" w:rsidR="008A315B" w:rsidRPr="00673C4A" w:rsidRDefault="00D11DD7" w:rsidP="00673C4A">
      <w:pPr>
        <w:spacing w:after="0" w:line="360" w:lineRule="auto"/>
        <w:ind w:firstLine="567"/>
        <w:jc w:val="both"/>
        <w:rPr>
          <w:rFonts w:ascii="Calibri" w:hAnsi="Calibri" w:cs="Calibri"/>
          <w:color w:val="000000" w:themeColor="text1"/>
          <w:sz w:val="24"/>
          <w:szCs w:val="24"/>
          <w:shd w:val="clear" w:color="auto" w:fill="FFFFFF"/>
        </w:rPr>
      </w:pPr>
      <w:r w:rsidRPr="00673C4A">
        <w:rPr>
          <w:rFonts w:ascii="Times New Roman" w:hAnsi="Times New Roman" w:cs="Times New Roman"/>
          <w:color w:val="000000" w:themeColor="text1"/>
          <w:sz w:val="24"/>
          <w:szCs w:val="24"/>
        </w:rPr>
        <w:t>Аутизм в тяжелой форме сохраняется на протяжении жизни.</w:t>
      </w:r>
      <w:r w:rsidR="008A315B" w:rsidRPr="00673C4A">
        <w:rPr>
          <w:rFonts w:ascii="Times New Roman" w:hAnsi="Times New Roman" w:cs="Times New Roman"/>
          <w:color w:val="000000" w:themeColor="text1"/>
          <w:sz w:val="24"/>
          <w:szCs w:val="24"/>
        </w:rPr>
        <w:t xml:space="preserve"> Однако, с</w:t>
      </w:r>
      <w:r w:rsidR="008A315B" w:rsidRPr="00673C4A">
        <w:rPr>
          <w:rFonts w:ascii="Times New Roman" w:hAnsi="Times New Roman" w:cs="Times New Roman"/>
          <w:color w:val="000000" w:themeColor="text1"/>
          <w:sz w:val="24"/>
          <w:szCs w:val="24"/>
          <w:shd w:val="clear" w:color="auto" w:fill="FFFFFF"/>
        </w:rPr>
        <w:t>огласно В.М. Башиной, у детей с синдромом Каннера дизонтогенетические проявления частично сглаживаются после 5-6 лет, при этом у</w:t>
      </w:r>
      <w:r w:rsidR="00435159">
        <w:rPr>
          <w:rFonts w:ascii="Times New Roman" w:hAnsi="Times New Roman" w:cs="Times New Roman"/>
          <w:color w:val="000000" w:themeColor="text1"/>
          <w:sz w:val="24"/>
          <w:szCs w:val="24"/>
          <w:shd w:val="clear" w:color="auto" w:fill="FFFFFF"/>
        </w:rPr>
        <w:t xml:space="preserve"> части из них возникают неврозо</w:t>
      </w:r>
      <w:r w:rsidR="008A315B" w:rsidRPr="00673C4A">
        <w:rPr>
          <w:rFonts w:ascii="Times New Roman" w:hAnsi="Times New Roman" w:cs="Times New Roman"/>
          <w:color w:val="000000" w:themeColor="text1"/>
          <w:sz w:val="24"/>
          <w:szCs w:val="24"/>
          <w:shd w:val="clear" w:color="auto" w:fill="FFFFFF"/>
        </w:rPr>
        <w:t xml:space="preserve">подобные, аффективные, кататонические и полиморфные расстройства, которые в дальнейшем нарастают и утяжеляют состояние ребенка. В таких случаях встает вопрос о правомерности отнесения этих состояний к синдрому Каннера. </w:t>
      </w:r>
      <w:r w:rsidR="009761D6" w:rsidRPr="00673C4A">
        <w:rPr>
          <w:rFonts w:ascii="Times New Roman" w:hAnsi="Times New Roman" w:cs="Times New Roman"/>
          <w:color w:val="000000" w:themeColor="text1"/>
          <w:sz w:val="24"/>
          <w:szCs w:val="24"/>
          <w:shd w:val="clear" w:color="auto" w:fill="FFFFFF"/>
        </w:rPr>
        <w:t xml:space="preserve">Скорее, речь пойдет об </w:t>
      </w:r>
      <w:r w:rsidR="008A315B" w:rsidRPr="00673C4A">
        <w:rPr>
          <w:rFonts w:ascii="Times New Roman" w:hAnsi="Times New Roman" w:cs="Times New Roman"/>
          <w:color w:val="000000" w:themeColor="text1"/>
          <w:sz w:val="24"/>
          <w:szCs w:val="24"/>
          <w:shd w:val="clear" w:color="auto" w:fill="FFFFFF"/>
        </w:rPr>
        <w:t>асинхронн</w:t>
      </w:r>
      <w:r w:rsidR="009761D6" w:rsidRPr="00673C4A">
        <w:rPr>
          <w:rFonts w:ascii="Times New Roman" w:hAnsi="Times New Roman" w:cs="Times New Roman"/>
          <w:color w:val="000000" w:themeColor="text1"/>
          <w:sz w:val="24"/>
          <w:szCs w:val="24"/>
          <w:shd w:val="clear" w:color="auto" w:fill="FFFFFF"/>
        </w:rPr>
        <w:t>ом</w:t>
      </w:r>
      <w:r w:rsidR="008A315B" w:rsidRPr="00673C4A">
        <w:rPr>
          <w:rFonts w:ascii="Times New Roman" w:hAnsi="Times New Roman" w:cs="Times New Roman"/>
          <w:color w:val="000000" w:themeColor="text1"/>
          <w:sz w:val="24"/>
          <w:szCs w:val="24"/>
          <w:shd w:val="clear" w:color="auto" w:fill="FFFFFF"/>
        </w:rPr>
        <w:t xml:space="preserve"> дизонтогенез</w:t>
      </w:r>
      <w:r w:rsidR="009761D6" w:rsidRPr="00673C4A">
        <w:rPr>
          <w:rFonts w:ascii="Times New Roman" w:hAnsi="Times New Roman" w:cs="Times New Roman"/>
          <w:color w:val="000000" w:themeColor="text1"/>
          <w:sz w:val="24"/>
          <w:szCs w:val="24"/>
          <w:shd w:val="clear" w:color="auto" w:fill="FFFFFF"/>
        </w:rPr>
        <w:t>е</w:t>
      </w:r>
      <w:r w:rsidR="008A315B" w:rsidRPr="00673C4A">
        <w:rPr>
          <w:rFonts w:ascii="Times New Roman" w:hAnsi="Times New Roman" w:cs="Times New Roman"/>
          <w:color w:val="000000" w:themeColor="text1"/>
          <w:sz w:val="24"/>
          <w:szCs w:val="24"/>
          <w:shd w:val="clear" w:color="auto" w:fill="FFFFFF"/>
        </w:rPr>
        <w:t xml:space="preserve"> по типу синдрома Каннера как препсихотическ</w:t>
      </w:r>
      <w:r w:rsidR="009761D6" w:rsidRPr="00673C4A">
        <w:rPr>
          <w:rFonts w:ascii="Times New Roman" w:hAnsi="Times New Roman" w:cs="Times New Roman"/>
          <w:color w:val="000000" w:themeColor="text1"/>
          <w:sz w:val="24"/>
          <w:szCs w:val="24"/>
          <w:shd w:val="clear" w:color="auto" w:fill="FFFFFF"/>
        </w:rPr>
        <w:t>ом</w:t>
      </w:r>
      <w:r w:rsidR="008A315B" w:rsidRPr="00673C4A">
        <w:rPr>
          <w:rFonts w:ascii="Times New Roman" w:hAnsi="Times New Roman" w:cs="Times New Roman"/>
          <w:color w:val="000000" w:themeColor="text1"/>
          <w:sz w:val="24"/>
          <w:szCs w:val="24"/>
          <w:shd w:val="clear" w:color="auto" w:fill="FFFFFF"/>
        </w:rPr>
        <w:t xml:space="preserve"> этап</w:t>
      </w:r>
      <w:r w:rsidR="009761D6" w:rsidRPr="00673C4A">
        <w:rPr>
          <w:rFonts w:ascii="Times New Roman" w:hAnsi="Times New Roman" w:cs="Times New Roman"/>
          <w:color w:val="000000" w:themeColor="text1"/>
          <w:sz w:val="24"/>
          <w:szCs w:val="24"/>
          <w:shd w:val="clear" w:color="auto" w:fill="FFFFFF"/>
        </w:rPr>
        <w:t>е</w:t>
      </w:r>
      <w:r w:rsidR="008A315B" w:rsidRPr="00673C4A">
        <w:rPr>
          <w:rFonts w:ascii="Times New Roman" w:hAnsi="Times New Roman" w:cs="Times New Roman"/>
          <w:color w:val="000000" w:themeColor="text1"/>
          <w:sz w:val="24"/>
          <w:szCs w:val="24"/>
          <w:shd w:val="clear" w:color="auto" w:fill="FFFFFF"/>
        </w:rPr>
        <w:t xml:space="preserve"> в развитии психоза, а </w:t>
      </w:r>
      <w:r w:rsidR="009761D6" w:rsidRPr="00673C4A">
        <w:rPr>
          <w:rFonts w:ascii="Times New Roman" w:hAnsi="Times New Roman" w:cs="Times New Roman"/>
          <w:color w:val="000000" w:themeColor="text1"/>
          <w:sz w:val="24"/>
          <w:szCs w:val="24"/>
          <w:shd w:val="clear" w:color="auto" w:fill="FFFFFF"/>
        </w:rPr>
        <w:t xml:space="preserve">врачам </w:t>
      </w:r>
      <w:r w:rsidR="008A315B" w:rsidRPr="00673C4A">
        <w:rPr>
          <w:rFonts w:ascii="Times New Roman" w:hAnsi="Times New Roman" w:cs="Times New Roman"/>
          <w:color w:val="000000" w:themeColor="text1"/>
          <w:sz w:val="24"/>
          <w:szCs w:val="24"/>
          <w:shd w:val="clear" w:color="auto" w:fill="FFFFFF"/>
        </w:rPr>
        <w:t>с прогрессирующим усложнением состояния и выявлением нарастающего олигофреноподобного дефекта следует диагностировать детскую шизофрению.</w:t>
      </w:r>
    </w:p>
    <w:p w14:paraId="1738736B" w14:textId="760EAC7F"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i/>
          <w:iCs/>
          <w:color w:val="000000" w:themeColor="text1"/>
          <w:sz w:val="24"/>
          <w:szCs w:val="24"/>
        </w:rPr>
        <w:t xml:space="preserve">Синдром Аспергера </w:t>
      </w:r>
      <w:r w:rsidRPr="00673C4A">
        <w:rPr>
          <w:rFonts w:ascii="Times New Roman" w:eastAsia="Times New Roman" w:hAnsi="Times New Roman" w:cs="Times New Roman"/>
          <w:color w:val="000000" w:themeColor="text1"/>
          <w:sz w:val="24"/>
          <w:szCs w:val="24"/>
        </w:rPr>
        <w:t xml:space="preserve">(аутистическая психопатия) проявляется в 2-3 года и становятся очевидным к 6-7 годам: об этом свидетельствуют </w:t>
      </w:r>
      <w:r w:rsidR="008444EE" w:rsidRPr="00673C4A">
        <w:rPr>
          <w:rFonts w:ascii="Times New Roman" w:eastAsia="Times New Roman" w:hAnsi="Times New Roman" w:cs="Times New Roman"/>
          <w:color w:val="000000" w:themeColor="text1"/>
          <w:sz w:val="24"/>
          <w:szCs w:val="24"/>
        </w:rPr>
        <w:t xml:space="preserve">атипичные сенсорные реакции, </w:t>
      </w:r>
      <w:r w:rsidRPr="00673C4A">
        <w:rPr>
          <w:rFonts w:ascii="Times New Roman" w:eastAsia="Times New Roman" w:hAnsi="Times New Roman" w:cs="Times New Roman"/>
          <w:color w:val="000000" w:themeColor="text1"/>
          <w:sz w:val="24"/>
          <w:szCs w:val="24"/>
        </w:rPr>
        <w:t>своеобразие «языка тела, мимики и движений», их рассогласование с языком, необходимым для вербальной коммуникации</w:t>
      </w:r>
      <w:r w:rsidR="00611096" w:rsidRPr="00673C4A">
        <w:rPr>
          <w:rStyle w:val="ae"/>
          <w:rFonts w:ascii="Times New Roman" w:eastAsia="Times New Roman" w:hAnsi="Times New Roman" w:cs="Times New Roman"/>
          <w:color w:val="000000" w:themeColor="text1"/>
          <w:sz w:val="24"/>
          <w:szCs w:val="24"/>
        </w:rPr>
        <w:footnoteReference w:id="9"/>
      </w:r>
      <w:r w:rsidRPr="00673C4A">
        <w:rPr>
          <w:rFonts w:ascii="Times New Roman" w:eastAsia="Times New Roman" w:hAnsi="Times New Roman" w:cs="Times New Roman"/>
          <w:color w:val="000000" w:themeColor="text1"/>
          <w:sz w:val="24"/>
          <w:szCs w:val="24"/>
        </w:rPr>
        <w:t>. При достаточно богатом словарном запасе и развернутой связной речи у детей отмечаются проблемы, связанные с использованием коммуникативной и регулирующей функций речи</w:t>
      </w:r>
      <w:r w:rsidR="00611096" w:rsidRPr="00673C4A">
        <w:rPr>
          <w:rStyle w:val="ae"/>
          <w:rFonts w:ascii="Times New Roman" w:eastAsia="Times New Roman" w:hAnsi="Times New Roman" w:cs="Times New Roman"/>
          <w:color w:val="000000" w:themeColor="text1"/>
          <w:sz w:val="24"/>
          <w:szCs w:val="24"/>
        </w:rPr>
        <w:footnoteReference w:id="10"/>
      </w:r>
      <w:r w:rsidRPr="00673C4A">
        <w:rPr>
          <w:rFonts w:ascii="Times New Roman" w:eastAsia="Times New Roman" w:hAnsi="Times New Roman" w:cs="Times New Roman"/>
          <w:color w:val="000000" w:themeColor="text1"/>
          <w:sz w:val="24"/>
          <w:szCs w:val="24"/>
        </w:rPr>
        <w:t>. Речь и мышление работают «параллельно» - их отличает своеобразие тактики мыслительной деятельности. Она опирается на метод «гештальта» - целостного восприятия ситуации, явления или предмета. Важную роль в этом играют память и возможности образно</w:t>
      </w:r>
      <w:r w:rsidR="005D0A49" w:rsidRPr="00673C4A">
        <w:rPr>
          <w:rFonts w:ascii="Times New Roman" w:eastAsia="Times New Roman" w:hAnsi="Times New Roman" w:cs="Times New Roman"/>
          <w:color w:val="000000" w:themeColor="text1"/>
          <w:sz w:val="24"/>
          <w:szCs w:val="24"/>
        </w:rPr>
        <w:t>г</w:t>
      </w:r>
      <w:r w:rsidRPr="00673C4A">
        <w:rPr>
          <w:rFonts w:ascii="Times New Roman" w:eastAsia="Times New Roman" w:hAnsi="Times New Roman" w:cs="Times New Roman"/>
          <w:color w:val="000000" w:themeColor="text1"/>
          <w:sz w:val="24"/>
          <w:szCs w:val="24"/>
        </w:rPr>
        <w:t>о мышления</w:t>
      </w:r>
      <w:r w:rsidR="008444EE" w:rsidRPr="00673C4A">
        <w:rPr>
          <w:rFonts w:ascii="Times New Roman" w:eastAsia="Times New Roman" w:hAnsi="Times New Roman" w:cs="Times New Roman"/>
          <w:color w:val="000000" w:themeColor="text1"/>
          <w:sz w:val="24"/>
          <w:szCs w:val="24"/>
        </w:rPr>
        <w:t>, «одержимость образом, идеей»</w:t>
      </w:r>
      <w:r w:rsidRPr="00673C4A">
        <w:rPr>
          <w:rFonts w:ascii="Times New Roman" w:eastAsia="Times New Roman" w:hAnsi="Times New Roman" w:cs="Times New Roman"/>
          <w:color w:val="000000" w:themeColor="text1"/>
          <w:sz w:val="24"/>
          <w:szCs w:val="24"/>
        </w:rPr>
        <w:t>. Тем не менее, результаты конструирования реальности и образа себя не совпадают с традиционными: при этом явно обнаруживаются проблемы в развитии и использовании возможностей эмоционального и социального интеллекта.</w:t>
      </w:r>
    </w:p>
    <w:p w14:paraId="70981A75" w14:textId="54262EFE" w:rsidR="0035157B" w:rsidRPr="00673C4A" w:rsidRDefault="0035157B"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lastRenderedPageBreak/>
        <w:t>Нарушения эмоционального и социального интеллекта проявляются у детей с синдромом Аспергера довольно ярко: они стремятся к установлению контакта, хотят привлечь к себе внимание других людей, однако при этом:</w:t>
      </w:r>
    </w:p>
    <w:p w14:paraId="6648473A" w14:textId="6813A177" w:rsidR="0035157B" w:rsidRPr="00673C4A" w:rsidRDefault="0035157B"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наблюдаются трудности в социальной перцепции, восприятии и понимании чужих эмоций, «примеривании» их к себе: у них отмечаются слабое «заражение» чужими эмоциями, недостаток эмпатии и пониженная спонтанная чувствительность к чужой физической боли;</w:t>
      </w:r>
    </w:p>
    <w:p w14:paraId="1ECC61DC" w14:textId="539627C9" w:rsidR="0035157B" w:rsidRPr="00673C4A" w:rsidRDefault="0035157B"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проблемы с регулированием собственного эмоционального состояния (например, склонность к повышенной тревожности и/или вспышкам плохо контролируемой ярости (так называемые «мелтдауны») и осознанием, ранжированием и описанием своих эмоций и чувств (алекситимия) для установления обратной связи с другими людьми;</w:t>
      </w:r>
    </w:p>
    <w:p w14:paraId="7BE756B2" w14:textId="33E25A73"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они не соблюдают психологической дистанции, бывают навязчивы (такое «залипание» на человеке напоминает влюбленность), реагируют обидой на отторжение, не понимают юмора и реагируют агрессий на насмешки, ценят свою свободу.</w:t>
      </w:r>
    </w:p>
    <w:p w14:paraId="0FBCD7A2" w14:textId="2913072B" w:rsidR="00E300C5" w:rsidRPr="00673C4A" w:rsidRDefault="004D77D4"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Л. </w:t>
      </w:r>
      <w:r w:rsidR="00E300C5" w:rsidRPr="00673C4A">
        <w:rPr>
          <w:rFonts w:ascii="Times New Roman" w:eastAsia="Times New Roman" w:hAnsi="Times New Roman" w:cs="Times New Roman"/>
          <w:color w:val="000000" w:themeColor="text1"/>
          <w:sz w:val="24"/>
          <w:szCs w:val="24"/>
        </w:rPr>
        <w:t xml:space="preserve">Винг при этом дала </w:t>
      </w:r>
      <w:r w:rsidR="00E300C5" w:rsidRPr="00673C4A">
        <w:rPr>
          <w:rFonts w:ascii="Times New Roman" w:hAnsi="Times New Roman" w:cs="Times New Roman"/>
          <w:color w:val="000000" w:themeColor="text1"/>
          <w:sz w:val="24"/>
          <w:szCs w:val="24"/>
        </w:rPr>
        <w:t xml:space="preserve">характеристику личностных </w:t>
      </w:r>
      <w:r w:rsidR="00946115" w:rsidRPr="00673C4A">
        <w:rPr>
          <w:rFonts w:ascii="Times New Roman" w:hAnsi="Times New Roman" w:cs="Times New Roman"/>
          <w:color w:val="000000" w:themeColor="text1"/>
          <w:sz w:val="24"/>
          <w:szCs w:val="24"/>
        </w:rPr>
        <w:t>особенностей</w:t>
      </w:r>
      <w:r w:rsidR="00E300C5" w:rsidRPr="00673C4A">
        <w:rPr>
          <w:rFonts w:ascii="Times New Roman" w:hAnsi="Times New Roman" w:cs="Times New Roman"/>
          <w:color w:val="000000" w:themeColor="text1"/>
          <w:sz w:val="24"/>
          <w:szCs w:val="24"/>
        </w:rPr>
        <w:t xml:space="preserve"> таких детей, к которым относится: </w:t>
      </w:r>
    </w:p>
    <w:p w14:paraId="22061BD0" w14:textId="77777777" w:rsidR="00E300C5" w:rsidRPr="00673C4A" w:rsidRDefault="00E300C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непонимание принятых в социуме норм поведения, социальная «наивность», отсутствие здравого смысла; </w:t>
      </w:r>
    </w:p>
    <w:p w14:paraId="5D73290A" w14:textId="77777777" w:rsidR="00E300C5" w:rsidRPr="00673C4A" w:rsidRDefault="00E300C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узость и ограниченность интересов (при их, возможно, чрезвычайной глубине); </w:t>
      </w:r>
    </w:p>
    <w:p w14:paraId="25B53859" w14:textId="0541FFC6" w:rsidR="00E300C5" w:rsidRPr="00673C4A" w:rsidRDefault="00E300C5"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неумение вести диалог, тенденция к многочисленным повторениям в речи, а также сложность невербальной коммуникации.</w:t>
      </w:r>
    </w:p>
    <w:p w14:paraId="1D62DDFE" w14:textId="74EB0DB8" w:rsidR="009761D6" w:rsidRPr="00673C4A" w:rsidRDefault="005661FC"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Ученый отмечает, что наиболее характерная черта их — нарушение двухстороннего социального взаимодействия. Его причина кроется не в первичном желании избегать социальных контактов. Проблема возникает из-за недостатка способности понимать и использовать правила, регулирующие социальное поведение.</w:t>
      </w:r>
    </w:p>
    <w:p w14:paraId="72CB96AD" w14:textId="3A737BFD" w:rsidR="00060CB9" w:rsidRDefault="00060CB9"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Сравнительная характеристика данных нарушений представлена в таблице</w:t>
      </w:r>
      <w:r w:rsidR="004D77D4" w:rsidRPr="00673C4A">
        <w:rPr>
          <w:rFonts w:ascii="Times New Roman" w:hAnsi="Times New Roman" w:cs="Times New Roman"/>
          <w:color w:val="000000" w:themeColor="text1"/>
          <w:sz w:val="24"/>
          <w:szCs w:val="24"/>
        </w:rPr>
        <w:t xml:space="preserve"> 1</w:t>
      </w:r>
      <w:r w:rsidRPr="00673C4A">
        <w:rPr>
          <w:rFonts w:ascii="Times New Roman" w:hAnsi="Times New Roman" w:cs="Times New Roman"/>
          <w:color w:val="000000" w:themeColor="text1"/>
          <w:sz w:val="24"/>
          <w:szCs w:val="24"/>
        </w:rPr>
        <w:t>.</w:t>
      </w:r>
    </w:p>
    <w:p w14:paraId="3C9C7D37" w14:textId="77777777" w:rsidR="00ED4C3B" w:rsidRPr="00094B4F" w:rsidRDefault="00ED4C3B" w:rsidP="00673C4A">
      <w:pPr>
        <w:spacing w:after="0" w:line="360" w:lineRule="auto"/>
        <w:ind w:firstLine="709"/>
        <w:jc w:val="both"/>
        <w:rPr>
          <w:rFonts w:ascii="Times New Roman" w:hAnsi="Times New Roman" w:cs="Times New Roman"/>
          <w:color w:val="000000" w:themeColor="text1"/>
          <w:sz w:val="14"/>
          <w:szCs w:val="24"/>
        </w:rPr>
      </w:pPr>
    </w:p>
    <w:tbl>
      <w:tblPr>
        <w:tblStyle w:val="af1"/>
        <w:tblW w:w="0" w:type="auto"/>
        <w:tblInd w:w="0" w:type="dxa"/>
        <w:tblLook w:val="04A0" w:firstRow="1" w:lastRow="0" w:firstColumn="1" w:lastColumn="0" w:noHBand="0" w:noVBand="1"/>
      </w:tblPr>
      <w:tblGrid>
        <w:gridCol w:w="3227"/>
        <w:gridCol w:w="3303"/>
        <w:gridCol w:w="3279"/>
      </w:tblGrid>
      <w:tr w:rsidR="00673C4A" w:rsidRPr="00673C4A" w14:paraId="4ECD212E" w14:textId="77777777" w:rsidTr="004D77D4">
        <w:tc>
          <w:tcPr>
            <w:tcW w:w="3227" w:type="dxa"/>
          </w:tcPr>
          <w:p w14:paraId="4E210985" w14:textId="67818DD4"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Критерий сравнения</w:t>
            </w:r>
          </w:p>
        </w:tc>
        <w:tc>
          <w:tcPr>
            <w:tcW w:w="3303" w:type="dxa"/>
          </w:tcPr>
          <w:p w14:paraId="6476FF84" w14:textId="67BCB343"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Синдром Каннера</w:t>
            </w:r>
          </w:p>
        </w:tc>
        <w:tc>
          <w:tcPr>
            <w:tcW w:w="3279" w:type="dxa"/>
          </w:tcPr>
          <w:p w14:paraId="443560BE" w14:textId="5C251F1C"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Синдром Аспергера</w:t>
            </w:r>
          </w:p>
        </w:tc>
      </w:tr>
      <w:tr w:rsidR="00673C4A" w:rsidRPr="00673C4A" w14:paraId="521CC716" w14:textId="77777777" w:rsidTr="004D77D4">
        <w:tc>
          <w:tcPr>
            <w:tcW w:w="3227" w:type="dxa"/>
          </w:tcPr>
          <w:p w14:paraId="0D92725D" w14:textId="507FF5F0" w:rsidR="0065486C" w:rsidRPr="00673C4A" w:rsidRDefault="0065486C"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Сенсорно-эмоциональное развитие</w:t>
            </w:r>
          </w:p>
        </w:tc>
        <w:tc>
          <w:tcPr>
            <w:tcW w:w="3303" w:type="dxa"/>
          </w:tcPr>
          <w:p w14:paraId="463A0ACA" w14:textId="697B5D55" w:rsidR="0065486C" w:rsidRPr="00673C4A" w:rsidRDefault="009761D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В развитии сенсорно-эмоциональных навыков дети могут проявлять "залипание" или "одержимость" движением, действием или предметом, а также иметь атипичные сенсорные реакции</w:t>
            </w:r>
          </w:p>
        </w:tc>
        <w:tc>
          <w:tcPr>
            <w:tcW w:w="3279" w:type="dxa"/>
          </w:tcPr>
          <w:p w14:paraId="3BBCB948" w14:textId="3CB88854" w:rsidR="0065486C" w:rsidRPr="00673C4A" w:rsidRDefault="009761D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Дети склонны быть "одержимыми" образом или идеей и также имеют атипичные сенсорные реакции, которые могут быть странно интерпретированы и опредмечены до нового объекта</w:t>
            </w:r>
          </w:p>
        </w:tc>
      </w:tr>
      <w:tr w:rsidR="00673C4A" w:rsidRPr="00673C4A" w14:paraId="6B2B350A" w14:textId="77777777" w:rsidTr="004D77D4">
        <w:tc>
          <w:tcPr>
            <w:tcW w:w="3227" w:type="dxa"/>
          </w:tcPr>
          <w:p w14:paraId="2E7EB87B" w14:textId="6A402747"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lastRenderedPageBreak/>
              <w:t>Аутизм</w:t>
            </w:r>
          </w:p>
        </w:tc>
        <w:tc>
          <w:tcPr>
            <w:tcW w:w="3303" w:type="dxa"/>
          </w:tcPr>
          <w:p w14:paraId="4E780732" w14:textId="0E52E16D"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он сохраняется на протяжении жизни и влияет на их психическое развитие</w:t>
            </w:r>
          </w:p>
        </w:tc>
        <w:tc>
          <w:tcPr>
            <w:tcW w:w="3279" w:type="dxa"/>
          </w:tcPr>
          <w:p w14:paraId="6DB8F210" w14:textId="1C9EBD16"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он может быть легким или средним и с годами становиться менее выраженным, сохраняя при этом социальную негибкость</w:t>
            </w:r>
          </w:p>
        </w:tc>
      </w:tr>
      <w:tr w:rsidR="00673C4A" w:rsidRPr="00673C4A" w14:paraId="0DC8FB18" w14:textId="77777777" w:rsidTr="004D77D4">
        <w:tc>
          <w:tcPr>
            <w:tcW w:w="3227" w:type="dxa"/>
          </w:tcPr>
          <w:p w14:paraId="739EA9C1" w14:textId="636E9EA6"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Речь</w:t>
            </w:r>
          </w:p>
        </w:tc>
        <w:tc>
          <w:tcPr>
            <w:tcW w:w="3303" w:type="dxa"/>
          </w:tcPr>
          <w:p w14:paraId="28E34B53" w14:textId="421BB18B"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она развивается поздно, но не выполняет коммуникативную функцию и может быть плохо развита</w:t>
            </w:r>
          </w:p>
        </w:tc>
        <w:tc>
          <w:tcPr>
            <w:tcW w:w="3279" w:type="dxa"/>
          </w:tcPr>
          <w:p w14:paraId="32CD6C85" w14:textId="4139BE2B"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Речь развивается рано, эта речь грамматически и стилистически правильная, но может проявляться ограниченность в передаче эмоций</w:t>
            </w:r>
          </w:p>
        </w:tc>
      </w:tr>
      <w:tr w:rsidR="00673C4A" w:rsidRPr="00673C4A" w14:paraId="7916FFB4" w14:textId="77777777" w:rsidTr="004D77D4">
        <w:tc>
          <w:tcPr>
            <w:tcW w:w="3227" w:type="dxa"/>
          </w:tcPr>
          <w:p w14:paraId="725573D9" w14:textId="29A06BB2" w:rsidR="00060CB9" w:rsidRPr="00673C4A" w:rsidRDefault="00060CB9"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Моторика</w:t>
            </w:r>
          </w:p>
        </w:tc>
        <w:tc>
          <w:tcPr>
            <w:tcW w:w="3303" w:type="dxa"/>
          </w:tcPr>
          <w:p w14:paraId="534A4B82" w14:textId="3D4E060B"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моторика может быть нормальной, но с нарушением координации рук и глаз, а также у них могут быть моторные стереотипии и мышечная дистония</w:t>
            </w:r>
          </w:p>
        </w:tc>
        <w:tc>
          <w:tcPr>
            <w:tcW w:w="3279" w:type="dxa"/>
          </w:tcPr>
          <w:p w14:paraId="643FA7D8" w14:textId="67DD8202"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наблюдается неуклюжесть в моторике</w:t>
            </w:r>
          </w:p>
        </w:tc>
      </w:tr>
      <w:tr w:rsidR="00673C4A" w:rsidRPr="00673C4A" w14:paraId="693E04EF" w14:textId="77777777" w:rsidTr="004D77D4">
        <w:tc>
          <w:tcPr>
            <w:tcW w:w="3227" w:type="dxa"/>
          </w:tcPr>
          <w:p w14:paraId="025C8E5C" w14:textId="05276EB8" w:rsidR="00060CB9" w:rsidRPr="00673C4A" w:rsidRDefault="0065486C"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Интеллект</w:t>
            </w:r>
          </w:p>
        </w:tc>
        <w:tc>
          <w:tcPr>
            <w:tcW w:w="3303" w:type="dxa"/>
          </w:tcPr>
          <w:p w14:paraId="33CE1D8A" w14:textId="72DE0A7B"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интеллект может быть нормальным, также могут быть задержки в психическом развитии</w:t>
            </w:r>
          </w:p>
        </w:tc>
        <w:tc>
          <w:tcPr>
            <w:tcW w:w="3279" w:type="dxa"/>
          </w:tcPr>
          <w:p w14:paraId="055000DE" w14:textId="3C322251"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интеллект обычно высокий или выше среднего, но может быть нарушен социальный интеллект</w:t>
            </w:r>
          </w:p>
        </w:tc>
      </w:tr>
      <w:tr w:rsidR="0049020F" w:rsidRPr="00673C4A" w14:paraId="7C309CEB" w14:textId="77777777" w:rsidTr="004D77D4">
        <w:tc>
          <w:tcPr>
            <w:tcW w:w="3227" w:type="dxa"/>
          </w:tcPr>
          <w:p w14:paraId="0B503F30" w14:textId="2AE7CAE6" w:rsidR="00060CB9" w:rsidRPr="00673C4A" w:rsidRDefault="0065486C" w:rsidP="00673C4A">
            <w:pPr>
              <w:spacing w:line="360" w:lineRule="auto"/>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Игра</w:t>
            </w:r>
          </w:p>
        </w:tc>
        <w:tc>
          <w:tcPr>
            <w:tcW w:w="3303" w:type="dxa"/>
          </w:tcPr>
          <w:p w14:paraId="2094B94E" w14:textId="27E4F519"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отсутствуют игровые действия, сюжетно-ролевая игра и игровые действия, сопровождающиеся речью, Есть застревание на стереотипных предметно-игровых действиях.</w:t>
            </w:r>
          </w:p>
        </w:tc>
        <w:tc>
          <w:tcPr>
            <w:tcW w:w="3279" w:type="dxa"/>
          </w:tcPr>
          <w:p w14:paraId="0495A6E7" w14:textId="15218A3B" w:rsidR="00060CB9" w:rsidRPr="00673C4A" w:rsidRDefault="009761D6" w:rsidP="00673C4A">
            <w:pPr>
              <w:spacing w:line="360" w:lineRule="auto"/>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У детей есть режиссерская игра, монологическая речь и игровые действия, но могут быть проблемы с эмоциональной децентрацией</w:t>
            </w:r>
          </w:p>
        </w:tc>
      </w:tr>
    </w:tbl>
    <w:p w14:paraId="1EB3AA0B" w14:textId="77777777" w:rsidR="004D77D4" w:rsidRPr="00673C4A" w:rsidRDefault="004D77D4" w:rsidP="00673C4A">
      <w:pPr>
        <w:spacing w:after="0" w:line="360" w:lineRule="auto"/>
        <w:ind w:firstLine="709"/>
        <w:jc w:val="both"/>
        <w:rPr>
          <w:rFonts w:ascii="Times New Roman" w:eastAsia="Times New Roman" w:hAnsi="Times New Roman" w:cs="Times New Roman"/>
          <w:color w:val="000000" w:themeColor="text1"/>
          <w:sz w:val="24"/>
          <w:szCs w:val="24"/>
        </w:rPr>
      </w:pPr>
    </w:p>
    <w:p w14:paraId="082442E6" w14:textId="44EEF82D" w:rsidR="00060CB9" w:rsidRPr="00673C4A" w:rsidRDefault="004D77D4"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Таблица 1. Клиническая дифференциация синдромов Каннера и Аспергера</w:t>
      </w:r>
    </w:p>
    <w:p w14:paraId="1FB9CB11" w14:textId="77777777" w:rsidR="00094B4F" w:rsidRDefault="00094B4F" w:rsidP="00673C4A">
      <w:pPr>
        <w:spacing w:after="0" w:line="360" w:lineRule="auto"/>
        <w:ind w:firstLine="709"/>
        <w:jc w:val="both"/>
        <w:rPr>
          <w:rFonts w:ascii="Times New Roman" w:hAnsi="Times New Roman" w:cs="Times New Roman"/>
          <w:b/>
          <w:bCs/>
          <w:color w:val="000000" w:themeColor="text1"/>
          <w:sz w:val="24"/>
          <w:szCs w:val="24"/>
        </w:rPr>
      </w:pPr>
    </w:p>
    <w:p w14:paraId="05FCB0D1" w14:textId="77777777" w:rsidR="0035157B" w:rsidRPr="00673C4A" w:rsidRDefault="0035157B" w:rsidP="00673C4A">
      <w:pPr>
        <w:spacing w:after="0" w:line="360" w:lineRule="auto"/>
        <w:ind w:firstLine="709"/>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Аутизм процессуального генеза</w:t>
      </w:r>
    </w:p>
    <w:p w14:paraId="00D6BBD2" w14:textId="353C9103" w:rsidR="008444EE"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i/>
          <w:iCs/>
          <w:color w:val="000000" w:themeColor="text1"/>
          <w:sz w:val="24"/>
          <w:szCs w:val="24"/>
        </w:rPr>
        <w:t xml:space="preserve">Детский инфантильный психоз </w:t>
      </w:r>
      <w:r w:rsidRPr="00673C4A">
        <w:rPr>
          <w:rFonts w:ascii="Times New Roman" w:eastAsia="Times New Roman" w:hAnsi="Times New Roman" w:cs="Times New Roman"/>
          <w:color w:val="000000" w:themeColor="text1"/>
          <w:sz w:val="24"/>
          <w:szCs w:val="24"/>
        </w:rPr>
        <w:t>возникает на фоне диссоциированного дизонтогенеза или нормального развития</w:t>
      </w:r>
      <w:r w:rsidR="008E4865" w:rsidRPr="00673C4A">
        <w:rPr>
          <w:rFonts w:ascii="Times New Roman" w:eastAsia="Times New Roman" w:hAnsi="Times New Roman" w:cs="Times New Roman"/>
          <w:color w:val="000000" w:themeColor="text1"/>
          <w:sz w:val="24"/>
          <w:szCs w:val="24"/>
        </w:rPr>
        <w:t xml:space="preserve">, характеризуется </w:t>
      </w:r>
      <w:r w:rsidRPr="00673C4A">
        <w:rPr>
          <w:rFonts w:ascii="Times New Roman" w:eastAsia="Times New Roman" w:hAnsi="Times New Roman" w:cs="Times New Roman"/>
          <w:color w:val="000000" w:themeColor="text1"/>
          <w:sz w:val="24"/>
          <w:szCs w:val="24"/>
        </w:rPr>
        <w:t xml:space="preserve">вегетативными нарушениями и кататоническими расстройствами, стереотипными влечениями, нарушениями социального поведения и </w:t>
      </w:r>
      <w:r w:rsidRPr="00673C4A">
        <w:rPr>
          <w:rFonts w:ascii="Times New Roman" w:eastAsia="Times New Roman" w:hAnsi="Times New Roman" w:cs="Times New Roman"/>
          <w:color w:val="000000" w:themeColor="text1"/>
          <w:sz w:val="24"/>
          <w:szCs w:val="24"/>
        </w:rPr>
        <w:lastRenderedPageBreak/>
        <w:t>нарушениями речевой коммуникации</w:t>
      </w:r>
      <w:r w:rsidR="0071066C" w:rsidRPr="00673C4A">
        <w:rPr>
          <w:rStyle w:val="ae"/>
          <w:rFonts w:ascii="Times New Roman" w:eastAsia="Times New Roman" w:hAnsi="Times New Roman" w:cs="Times New Roman"/>
          <w:color w:val="000000" w:themeColor="text1"/>
          <w:sz w:val="24"/>
          <w:szCs w:val="24"/>
        </w:rPr>
        <w:footnoteReference w:id="11"/>
      </w:r>
      <w:r w:rsidRPr="00673C4A">
        <w:rPr>
          <w:rFonts w:ascii="Times New Roman" w:eastAsia="Times New Roman" w:hAnsi="Times New Roman" w:cs="Times New Roman"/>
          <w:color w:val="000000" w:themeColor="text1"/>
          <w:sz w:val="24"/>
          <w:szCs w:val="24"/>
        </w:rPr>
        <w:t>.</w:t>
      </w:r>
      <w:r w:rsidR="008444EE" w:rsidRPr="00673C4A">
        <w:rPr>
          <w:rFonts w:ascii="Times New Roman" w:eastAsia="Times New Roman" w:hAnsi="Times New Roman" w:cs="Times New Roman"/>
          <w:color w:val="000000" w:themeColor="text1"/>
          <w:sz w:val="24"/>
          <w:szCs w:val="24"/>
        </w:rPr>
        <w:t xml:space="preserve"> Проявляются они вариативно и зависят от периода: в манифестном периоде (в 2-3 года) отмечаются вегетативные и кататонические расстройства, стереотипные влечения, негативные реакции на нарушение личностной территории, в постманифестном периоде происходит переход детского инфантильного психоза в гипердинамический синдром, накапливаются нарушения речевой коммуникации, которые переходят в задержку речевого и психического развития.</w:t>
      </w:r>
    </w:p>
    <w:p w14:paraId="08344634" w14:textId="7C7D42A3" w:rsidR="008444EE"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color w:val="000000" w:themeColor="text1"/>
          <w:sz w:val="24"/>
          <w:szCs w:val="24"/>
        </w:rPr>
        <w:t xml:space="preserve">Ранняя детская шизофрения, </w:t>
      </w:r>
      <w:r w:rsidRPr="00673C4A">
        <w:rPr>
          <w:rFonts w:ascii="Times New Roman" w:eastAsia="Times New Roman" w:hAnsi="Times New Roman" w:cs="Times New Roman"/>
          <w:color w:val="000000" w:themeColor="text1"/>
          <w:sz w:val="24"/>
          <w:szCs w:val="24"/>
        </w:rPr>
        <w:t>по Е. Блейеру, опирается на «ба</w:t>
      </w:r>
      <w:r w:rsidR="008444EE" w:rsidRPr="00673C4A">
        <w:rPr>
          <w:rFonts w:ascii="Times New Roman" w:eastAsia="Times New Roman" w:hAnsi="Times New Roman" w:cs="Times New Roman"/>
          <w:color w:val="000000" w:themeColor="text1"/>
          <w:sz w:val="24"/>
          <w:szCs w:val="24"/>
        </w:rPr>
        <w:t>з</w:t>
      </w:r>
      <w:r w:rsidRPr="00673C4A">
        <w:rPr>
          <w:rFonts w:ascii="Times New Roman" w:eastAsia="Times New Roman" w:hAnsi="Times New Roman" w:cs="Times New Roman"/>
          <w:color w:val="000000" w:themeColor="text1"/>
          <w:sz w:val="24"/>
          <w:szCs w:val="24"/>
        </w:rPr>
        <w:t>исные» симптомы: нарушения мышления и эмоциональные изменения, которые проявляются в «четырех А»: снижении аффекта, аутизме, нарушении ассоциаций и амбивалентности</w:t>
      </w:r>
      <w:r w:rsidR="0071066C" w:rsidRPr="00673C4A">
        <w:rPr>
          <w:rStyle w:val="ae"/>
          <w:rFonts w:ascii="Times New Roman" w:eastAsia="Times New Roman" w:hAnsi="Times New Roman" w:cs="Times New Roman"/>
          <w:color w:val="000000" w:themeColor="text1"/>
          <w:sz w:val="24"/>
          <w:szCs w:val="24"/>
        </w:rPr>
        <w:footnoteReference w:id="12"/>
      </w:r>
      <w:r w:rsidRPr="00673C4A">
        <w:rPr>
          <w:rFonts w:ascii="Times New Roman" w:eastAsia="Times New Roman" w:hAnsi="Times New Roman" w:cs="Times New Roman"/>
          <w:color w:val="000000" w:themeColor="text1"/>
          <w:sz w:val="24"/>
          <w:szCs w:val="24"/>
        </w:rPr>
        <w:t xml:space="preserve">. </w:t>
      </w:r>
    </w:p>
    <w:p w14:paraId="1A3118F4" w14:textId="080C8EBB" w:rsidR="0035157B" w:rsidRPr="00673C4A" w:rsidRDefault="008444EE"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При этом у</w:t>
      </w:r>
      <w:r w:rsidR="0035157B" w:rsidRPr="00673C4A">
        <w:rPr>
          <w:rFonts w:ascii="Times New Roman" w:eastAsia="Times New Roman" w:hAnsi="Times New Roman" w:cs="Times New Roman"/>
          <w:color w:val="000000" w:themeColor="text1"/>
          <w:sz w:val="24"/>
          <w:szCs w:val="24"/>
        </w:rPr>
        <w:t xml:space="preserve">ченые считают </w:t>
      </w:r>
      <w:r w:rsidR="0035157B" w:rsidRPr="00673C4A">
        <w:rPr>
          <w:rFonts w:ascii="Times New Roman" w:eastAsia="Times New Roman" w:hAnsi="Times New Roman" w:cs="Times New Roman"/>
          <w:i/>
          <w:iCs/>
          <w:color w:val="000000" w:themeColor="text1"/>
          <w:sz w:val="24"/>
          <w:szCs w:val="24"/>
        </w:rPr>
        <w:t xml:space="preserve">амбивалентность </w:t>
      </w:r>
      <w:r w:rsidR="0035157B" w:rsidRPr="00673C4A">
        <w:rPr>
          <w:rFonts w:ascii="Times New Roman" w:eastAsia="Times New Roman" w:hAnsi="Times New Roman" w:cs="Times New Roman"/>
          <w:color w:val="000000" w:themeColor="text1"/>
          <w:sz w:val="24"/>
          <w:szCs w:val="24"/>
        </w:rPr>
        <w:t>основным признаком шизофрении и выделяют следующие ее виды</w:t>
      </w:r>
      <w:r w:rsidR="0071066C" w:rsidRPr="00673C4A">
        <w:rPr>
          <w:rStyle w:val="ae"/>
          <w:rFonts w:ascii="Times New Roman" w:eastAsia="Times New Roman" w:hAnsi="Times New Roman" w:cs="Times New Roman"/>
          <w:color w:val="000000" w:themeColor="text1"/>
          <w:sz w:val="24"/>
          <w:szCs w:val="24"/>
        </w:rPr>
        <w:footnoteReference w:id="13"/>
      </w:r>
      <w:r w:rsidR="0035157B" w:rsidRPr="00673C4A">
        <w:rPr>
          <w:rFonts w:ascii="Times New Roman" w:eastAsia="Times New Roman" w:hAnsi="Times New Roman" w:cs="Times New Roman"/>
          <w:color w:val="000000" w:themeColor="text1"/>
          <w:sz w:val="24"/>
          <w:szCs w:val="24"/>
        </w:rPr>
        <w:t>:</w:t>
      </w:r>
    </w:p>
    <w:p w14:paraId="77F71206" w14:textId="5C7B7B18"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i/>
          <w:iCs/>
          <w:color w:val="000000" w:themeColor="text1"/>
          <w:sz w:val="24"/>
          <w:szCs w:val="24"/>
        </w:rPr>
        <w:t xml:space="preserve">эмоциональная – </w:t>
      </w:r>
      <w:r w:rsidRPr="00673C4A">
        <w:rPr>
          <w:rFonts w:ascii="Times New Roman" w:eastAsia="Times New Roman" w:hAnsi="Times New Roman" w:cs="Times New Roman"/>
          <w:color w:val="000000" w:themeColor="text1"/>
          <w:sz w:val="24"/>
          <w:szCs w:val="24"/>
        </w:rPr>
        <w:t>проявляется в одновременно позитивном и негативном чувстве к человеку, предмету, событию (например, в отношении детей к родителям);</w:t>
      </w:r>
    </w:p>
    <w:p w14:paraId="50FF1495" w14:textId="77777777"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i/>
          <w:iCs/>
          <w:color w:val="000000" w:themeColor="text1"/>
          <w:sz w:val="24"/>
          <w:szCs w:val="24"/>
        </w:rPr>
        <w:t xml:space="preserve">волевая – </w:t>
      </w:r>
      <w:r w:rsidRPr="00673C4A">
        <w:rPr>
          <w:rFonts w:ascii="Times New Roman" w:eastAsia="Times New Roman" w:hAnsi="Times New Roman" w:cs="Times New Roman"/>
          <w:color w:val="000000" w:themeColor="text1"/>
          <w:sz w:val="24"/>
          <w:szCs w:val="24"/>
        </w:rPr>
        <w:t>выражается в бесконечных колебаниях между противоположными решениями, невозможности выбрать между ними;</w:t>
      </w:r>
    </w:p>
    <w:p w14:paraId="3D916386" w14:textId="64F6D1E4"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i/>
          <w:iCs/>
          <w:color w:val="000000" w:themeColor="text1"/>
          <w:sz w:val="24"/>
          <w:szCs w:val="24"/>
        </w:rPr>
        <w:t xml:space="preserve">интеллектуальная – </w:t>
      </w:r>
      <w:r w:rsidRPr="00673C4A">
        <w:rPr>
          <w:rFonts w:ascii="Times New Roman" w:eastAsia="Times New Roman" w:hAnsi="Times New Roman" w:cs="Times New Roman"/>
          <w:color w:val="000000" w:themeColor="text1"/>
          <w:sz w:val="24"/>
          <w:szCs w:val="24"/>
        </w:rPr>
        <w:t>характеризуется чередованием или одновременным существованием противоречащих друг другу, взаимоисключающих идей в рассуждениях человека.</w:t>
      </w:r>
    </w:p>
    <w:p w14:paraId="3764DCF5" w14:textId="7EEC4252" w:rsidR="008444EE"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С точки зрения мышления, отвечающего за формирование целостного образа мира и выбор эффективной стратегии действий в нем, для ребенка с шизофренией характерно создание, моделирование собственного пространства реальности, не совпадающего с тем, что он видит и наблюдает в жизни (естественно, на это сильный отпечаток накладывают сны и галлюцинации, то есть нарушение ощущений и восприятий, патологическое воображение и формирование негативистических выводов, суждений и сверхценных идей на их фоне).</w:t>
      </w:r>
      <w:r w:rsidR="00A106B2" w:rsidRPr="00673C4A">
        <w:rPr>
          <w:rFonts w:ascii="Times New Roman" w:eastAsia="Times New Roman" w:hAnsi="Times New Roman" w:cs="Times New Roman"/>
          <w:color w:val="000000" w:themeColor="text1"/>
          <w:sz w:val="24"/>
          <w:szCs w:val="24"/>
        </w:rPr>
        <w:t xml:space="preserve"> Нарушение ассоциаций проявляются на фоне галлюцинаций и бреда ощущений, воображения.</w:t>
      </w:r>
      <w:r w:rsidR="008E4865" w:rsidRPr="00673C4A">
        <w:rPr>
          <w:rFonts w:ascii="Times New Roman" w:eastAsia="Times New Roman" w:hAnsi="Times New Roman" w:cs="Times New Roman"/>
          <w:color w:val="000000" w:themeColor="text1"/>
          <w:sz w:val="24"/>
          <w:szCs w:val="24"/>
        </w:rPr>
        <w:t xml:space="preserve"> </w:t>
      </w:r>
      <w:r w:rsidR="00061401" w:rsidRPr="00673C4A">
        <w:rPr>
          <w:rFonts w:ascii="Times New Roman" w:eastAsia="Times New Roman" w:hAnsi="Times New Roman" w:cs="Times New Roman"/>
          <w:color w:val="000000" w:themeColor="text1"/>
          <w:sz w:val="24"/>
          <w:szCs w:val="24"/>
        </w:rPr>
        <w:t>Интеллект у этих детей нормальный или выше среднего.</w:t>
      </w:r>
    </w:p>
    <w:p w14:paraId="38547C0C" w14:textId="23CB4FC0" w:rsidR="00E85766" w:rsidRPr="00673C4A" w:rsidRDefault="00A106B2"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В дошкольном возрасте чаще всего диагностируют вялотекущую и кат</w:t>
      </w:r>
      <w:r w:rsidR="00435159">
        <w:rPr>
          <w:rFonts w:ascii="Times New Roman" w:eastAsia="Times New Roman" w:hAnsi="Times New Roman" w:cs="Times New Roman"/>
          <w:color w:val="000000" w:themeColor="text1"/>
          <w:sz w:val="24"/>
          <w:szCs w:val="24"/>
        </w:rPr>
        <w:t>а</w:t>
      </w:r>
      <w:r w:rsidRPr="00673C4A">
        <w:rPr>
          <w:rFonts w:ascii="Times New Roman" w:eastAsia="Times New Roman" w:hAnsi="Times New Roman" w:cs="Times New Roman"/>
          <w:color w:val="000000" w:themeColor="text1"/>
          <w:sz w:val="24"/>
          <w:szCs w:val="24"/>
        </w:rPr>
        <w:t>тоническую форму шизофрении.</w:t>
      </w:r>
    </w:p>
    <w:p w14:paraId="075A19FC" w14:textId="1C4258C7" w:rsidR="0035157B" w:rsidRPr="00673C4A" w:rsidRDefault="0035157B" w:rsidP="00673C4A">
      <w:pPr>
        <w:spacing w:after="0" w:line="360" w:lineRule="auto"/>
        <w:ind w:firstLine="709"/>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color w:val="000000" w:themeColor="text1"/>
          <w:sz w:val="24"/>
          <w:szCs w:val="24"/>
        </w:rPr>
        <w:t xml:space="preserve">Нетипичный аутизм </w:t>
      </w:r>
    </w:p>
    <w:p w14:paraId="7422C24B" w14:textId="2AEC2924" w:rsidR="00A106B2" w:rsidRPr="00673C4A" w:rsidRDefault="00A106B2" w:rsidP="00673C4A">
      <w:pPr>
        <w:widowControl w:val="0"/>
        <w:spacing w:after="0" w:line="360" w:lineRule="auto"/>
        <w:ind w:left="709"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Нетипичный аутизм обобщает группы детей, у которых:</w:t>
      </w:r>
    </w:p>
    <w:p w14:paraId="4A4884F5" w14:textId="20850C03" w:rsidR="00A106B2" w:rsidRPr="00673C4A" w:rsidRDefault="00A106B2" w:rsidP="00673C4A">
      <w:pPr>
        <w:pStyle w:val="a6"/>
        <w:widowControl w:val="0"/>
        <w:numPr>
          <w:ilvl w:val="0"/>
          <w:numId w:val="2"/>
        </w:numPr>
        <w:spacing w:after="0" w:line="360" w:lineRule="auto"/>
        <w:ind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Проявляются не все признаки аутизма (нарушения коммуникации, нарушения взаимодействия, ограничения и стереотипии), а 1-2 из них.</w:t>
      </w:r>
    </w:p>
    <w:p w14:paraId="476B15F3" w14:textId="78CB471A" w:rsidR="00A106B2" w:rsidRPr="00673C4A" w:rsidRDefault="00A106B2" w:rsidP="00673C4A">
      <w:pPr>
        <w:pStyle w:val="a6"/>
        <w:widowControl w:val="0"/>
        <w:numPr>
          <w:ilvl w:val="0"/>
          <w:numId w:val="2"/>
        </w:numPr>
        <w:spacing w:after="0" w:line="360" w:lineRule="auto"/>
        <w:ind w:right="2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lastRenderedPageBreak/>
        <w:t>Аутизация наступает последней или уменьшается после манифестного периода.</w:t>
      </w:r>
    </w:p>
    <w:p w14:paraId="49F4A57F" w14:textId="7E73CDF6" w:rsidR="00A106B2" w:rsidRPr="00673C4A" w:rsidRDefault="00585C52" w:rsidP="00673C4A">
      <w:pPr>
        <w:widowControl w:val="0"/>
        <w:spacing w:after="0" w:line="360" w:lineRule="auto"/>
        <w:ind w:right="27" w:firstLine="951"/>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С</w:t>
      </w:r>
      <w:r w:rsidR="00A106B2" w:rsidRPr="00673C4A">
        <w:rPr>
          <w:rFonts w:ascii="Times New Roman" w:eastAsia="Times New Roman" w:hAnsi="Times New Roman" w:cs="Times New Roman"/>
          <w:color w:val="000000" w:themeColor="text1"/>
          <w:sz w:val="24"/>
          <w:szCs w:val="24"/>
        </w:rPr>
        <w:t>реди нетипичного аутизма можно выделить два типа: первый относится к психотическим вариантам, второй – к непсихотическим вариантам.</w:t>
      </w:r>
    </w:p>
    <w:p w14:paraId="2DEE6F04" w14:textId="45B5B066" w:rsidR="0035157B" w:rsidRPr="00673C4A" w:rsidRDefault="0035157B" w:rsidP="00673C4A">
      <w:pPr>
        <w:widowControl w:val="0"/>
        <w:spacing w:after="0" w:line="360" w:lineRule="auto"/>
        <w:ind w:left="951" w:right="5510"/>
        <w:jc w:val="both"/>
        <w:rPr>
          <w:rFonts w:ascii="Times New Roman" w:eastAsia="Times New Roman" w:hAnsi="Times New Roman" w:cs="Times New Roman"/>
          <w:b/>
          <w:bCs/>
          <w:color w:val="000000" w:themeColor="text1"/>
          <w:sz w:val="24"/>
          <w:szCs w:val="24"/>
        </w:rPr>
      </w:pPr>
      <w:r w:rsidRPr="00673C4A">
        <w:rPr>
          <w:rFonts w:ascii="Times New Roman" w:eastAsia="Times New Roman" w:hAnsi="Times New Roman" w:cs="Times New Roman"/>
          <w:b/>
          <w:bCs/>
          <w:color w:val="000000" w:themeColor="text1"/>
          <w:sz w:val="24"/>
          <w:szCs w:val="24"/>
        </w:rPr>
        <w:t>Психотические варианты</w:t>
      </w:r>
    </w:p>
    <w:p w14:paraId="3F9DE099" w14:textId="37F2930E" w:rsidR="00BA08E2" w:rsidRPr="00673C4A" w:rsidRDefault="00BA08E2" w:rsidP="00673C4A">
      <w:pPr>
        <w:widowControl w:val="0"/>
        <w:spacing w:after="0" w:line="360" w:lineRule="auto"/>
        <w:ind w:left="142" w:right="27" w:firstLine="425"/>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При </w:t>
      </w:r>
      <w:r w:rsidRPr="00673C4A">
        <w:rPr>
          <w:rFonts w:ascii="Times New Roman" w:hAnsi="Times New Roman" w:cs="Times New Roman"/>
          <w:b/>
          <w:bCs/>
          <w:color w:val="000000" w:themeColor="text1"/>
          <w:sz w:val="24"/>
          <w:szCs w:val="24"/>
          <w:shd w:val="clear" w:color="auto" w:fill="FFFFFF"/>
        </w:rPr>
        <w:t>эндогенном нетипичном психозе</w:t>
      </w:r>
      <w:r w:rsidRPr="00673C4A">
        <w:rPr>
          <w:rFonts w:ascii="Times New Roman" w:hAnsi="Times New Roman" w:cs="Times New Roman"/>
          <w:color w:val="000000" w:themeColor="text1"/>
          <w:sz w:val="24"/>
          <w:szCs w:val="24"/>
          <w:shd w:val="clear" w:color="auto" w:fill="FFFFFF"/>
        </w:rPr>
        <w:t xml:space="preserve"> у детей в возрасте от 2 до 5 лет можно наблюдать аутистические признаки, регресс игры и речи («эхо-речь»), двигательных навыков и навыков самообслуживания, а также отклонения в пищевом поведении (до поедания несъедобных предметов). Дети игнорируют условия для игры и соответствующую среду, проявляют кататонические нарушения движений: они проводят большую часть времени в постоянном движении, могут замереть на короткое время, а затем продолжить движение. У ребят также наблюдаются повторяющиеся однообразные движения рук, типичные для древних архаических руброспинальных и стриопалидарных вариантов движений: моющие, складывающие, потирающие движения, удары по подбородку, движения руками, напоминающие махание крыльями. Результаты реабилитации в основном ограничиваются незначительным улучшением крупной моторики, особенно навыка ходьбы. Своей речи не развивается, а треть пациентов приобретает эхо-речь. Мышление остается конкретным, недоступны абстрактные формы познания, и эмоциональная сфера не развивается. После периода проявления симптомов установляется задержка психического развития или олигофреноподобный дефект.</w:t>
      </w:r>
    </w:p>
    <w:p w14:paraId="34342B88" w14:textId="2B35878C" w:rsidR="00A106B2" w:rsidRPr="00673C4A" w:rsidRDefault="0035157B" w:rsidP="00673C4A">
      <w:pPr>
        <w:widowControl w:val="0"/>
        <w:spacing w:after="0" w:line="360" w:lineRule="auto"/>
        <w:ind w:left="142" w:right="27" w:firstLine="425"/>
        <w:jc w:val="both"/>
        <w:rPr>
          <w:rFonts w:ascii="Times New Roman" w:eastAsia="Times New Roman" w:hAnsi="Times New Roman" w:cs="Times New Roman"/>
          <w:color w:val="000000" w:themeColor="text1"/>
          <w:kern w:val="0"/>
          <w:sz w:val="24"/>
          <w:szCs w:val="24"/>
          <w14:ligatures w14:val="none"/>
        </w:rPr>
      </w:pPr>
      <w:r w:rsidRPr="00673C4A">
        <w:rPr>
          <w:rFonts w:ascii="Times New Roman" w:eastAsia="Times New Roman" w:hAnsi="Times New Roman" w:cs="Times New Roman"/>
          <w:b/>
          <w:bCs/>
          <w:i/>
          <w:iCs/>
          <w:color w:val="000000" w:themeColor="text1"/>
          <w:sz w:val="24"/>
          <w:szCs w:val="24"/>
        </w:rPr>
        <w:t xml:space="preserve">Психотические формы атипичного аутизма со снижением интеллекта </w:t>
      </w:r>
      <w:r w:rsidRPr="00673C4A">
        <w:rPr>
          <w:rFonts w:ascii="Times New Roman" w:eastAsia="Times New Roman" w:hAnsi="Times New Roman" w:cs="Times New Roman"/>
          <w:color w:val="000000" w:themeColor="text1"/>
          <w:sz w:val="24"/>
          <w:szCs w:val="24"/>
        </w:rPr>
        <w:t>проходят такие же этапы в развитии: аутистический</w:t>
      </w:r>
      <w:r w:rsidR="00A106B2" w:rsidRPr="00673C4A">
        <w:rPr>
          <w:rFonts w:ascii="Times New Roman" w:eastAsia="Times New Roman" w:hAnsi="Times New Roman" w:cs="Times New Roman"/>
          <w:color w:val="000000" w:themeColor="text1"/>
          <w:sz w:val="24"/>
          <w:szCs w:val="24"/>
        </w:rPr>
        <w:t xml:space="preserve"> (после манифестного периода аутистические признаки уменьшаются)</w:t>
      </w:r>
      <w:r w:rsidRPr="00673C4A">
        <w:rPr>
          <w:rFonts w:ascii="Times New Roman" w:eastAsia="Times New Roman" w:hAnsi="Times New Roman" w:cs="Times New Roman"/>
          <w:color w:val="000000" w:themeColor="text1"/>
          <w:sz w:val="24"/>
          <w:szCs w:val="24"/>
        </w:rPr>
        <w:t>, регрессивный</w:t>
      </w:r>
      <w:r w:rsidR="00A106B2" w:rsidRPr="00673C4A">
        <w:rPr>
          <w:rFonts w:ascii="Times New Roman" w:eastAsia="Times New Roman" w:hAnsi="Times New Roman" w:cs="Times New Roman"/>
          <w:color w:val="000000" w:themeColor="text1"/>
          <w:sz w:val="24"/>
          <w:szCs w:val="24"/>
        </w:rPr>
        <w:t xml:space="preserve"> (с возможностью частичного восстановления навыков после манифестного периода)</w:t>
      </w:r>
      <w:r w:rsidRPr="00673C4A">
        <w:rPr>
          <w:rFonts w:ascii="Times New Roman" w:eastAsia="Times New Roman" w:hAnsi="Times New Roman" w:cs="Times New Roman"/>
          <w:color w:val="000000" w:themeColor="text1"/>
          <w:sz w:val="24"/>
          <w:szCs w:val="24"/>
        </w:rPr>
        <w:t>, кататонический</w:t>
      </w:r>
      <w:r w:rsidR="0071066C" w:rsidRPr="00673C4A">
        <w:rPr>
          <w:rStyle w:val="ae"/>
          <w:rFonts w:ascii="Times New Roman" w:eastAsia="Times New Roman" w:hAnsi="Times New Roman" w:cs="Times New Roman"/>
          <w:color w:val="000000" w:themeColor="text1"/>
          <w:sz w:val="24"/>
          <w:szCs w:val="24"/>
        </w:rPr>
        <w:footnoteReference w:id="14"/>
      </w:r>
      <w:r w:rsidRPr="00673C4A">
        <w:rPr>
          <w:rFonts w:ascii="Times New Roman" w:eastAsia="Times New Roman" w:hAnsi="Times New Roman" w:cs="Times New Roman"/>
          <w:color w:val="000000" w:themeColor="text1"/>
          <w:sz w:val="24"/>
          <w:szCs w:val="24"/>
        </w:rPr>
        <w:t>.</w:t>
      </w:r>
      <w:r w:rsidR="00A106B2" w:rsidRPr="00673C4A">
        <w:rPr>
          <w:rFonts w:ascii="Times New Roman" w:eastAsia="Times New Roman" w:hAnsi="Times New Roman" w:cs="Times New Roman"/>
          <w:color w:val="000000" w:themeColor="text1"/>
          <w:sz w:val="24"/>
          <w:szCs w:val="24"/>
        </w:rPr>
        <w:t xml:space="preserve"> После окончания манифестного периода сохраняются двигательные стереотипии и астения на протяжении всей жизни</w:t>
      </w:r>
      <w:r w:rsidR="00DF418A" w:rsidRPr="00673C4A">
        <w:rPr>
          <w:rFonts w:ascii="Times New Roman" w:eastAsia="Times New Roman" w:hAnsi="Times New Roman" w:cs="Times New Roman"/>
          <w:color w:val="000000" w:themeColor="text1"/>
          <w:sz w:val="24"/>
          <w:szCs w:val="24"/>
        </w:rPr>
        <w:t>,</w:t>
      </w:r>
      <w:r w:rsidR="00DF418A" w:rsidRPr="00673C4A">
        <w:rPr>
          <w:rFonts w:ascii="Times New Roman" w:eastAsia="Times New Roman" w:hAnsi="Times New Roman" w:cs="Times New Roman"/>
          <w:color w:val="000000" w:themeColor="text1"/>
          <w:kern w:val="0"/>
          <w:sz w:val="24"/>
          <w:szCs w:val="24"/>
          <w14:ligatures w14:val="none"/>
        </w:rPr>
        <w:t xml:space="preserve"> диагностируется умственная отсталость, как результат распада психических функций.</w:t>
      </w:r>
    </w:p>
    <w:p w14:paraId="66DA0D95" w14:textId="13EB4B50" w:rsidR="0040358D" w:rsidRPr="00673C4A" w:rsidRDefault="0040358D" w:rsidP="00673C4A">
      <w:pPr>
        <w:widowControl w:val="0"/>
        <w:spacing w:after="0" w:line="360" w:lineRule="auto"/>
        <w:ind w:left="142" w:right="27" w:firstLine="425"/>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Рассмотрим теперь </w:t>
      </w:r>
      <w:r w:rsidR="00094B4F" w:rsidRPr="00673C4A">
        <w:rPr>
          <w:rFonts w:ascii="Times New Roman" w:eastAsia="Times New Roman" w:hAnsi="Times New Roman" w:cs="Times New Roman"/>
          <w:color w:val="000000" w:themeColor="text1"/>
          <w:sz w:val="24"/>
          <w:szCs w:val="24"/>
        </w:rPr>
        <w:t>особенности</w:t>
      </w:r>
      <w:r w:rsidRPr="00673C4A">
        <w:rPr>
          <w:rFonts w:ascii="Times New Roman" w:eastAsia="Times New Roman" w:hAnsi="Times New Roman" w:cs="Times New Roman"/>
          <w:color w:val="000000" w:themeColor="text1"/>
          <w:sz w:val="24"/>
          <w:szCs w:val="24"/>
        </w:rPr>
        <w:t xml:space="preserve"> дифференциальной диагностики некоторых психотических форм РАС – при инфантильном психозе и атипичном детском психозе.</w:t>
      </w:r>
    </w:p>
    <w:p w14:paraId="2CBB3D80" w14:textId="5C35802A" w:rsidR="0040358D" w:rsidRPr="00094B4F" w:rsidRDefault="0040358D" w:rsidP="00673C4A">
      <w:pPr>
        <w:widowControl w:val="0"/>
        <w:spacing w:after="0" w:line="360" w:lineRule="auto"/>
        <w:ind w:left="142" w:right="27" w:firstLine="425"/>
        <w:jc w:val="both"/>
        <w:rPr>
          <w:rFonts w:ascii="Times New Roman" w:eastAsia="Times New Roman" w:hAnsi="Times New Roman" w:cs="Times New Roman"/>
          <w:color w:val="000000" w:themeColor="text1"/>
          <w:sz w:val="16"/>
          <w:szCs w:val="24"/>
        </w:rPr>
      </w:pPr>
    </w:p>
    <w:tbl>
      <w:tblPr>
        <w:tblStyle w:val="af1"/>
        <w:tblW w:w="0" w:type="auto"/>
        <w:tblInd w:w="142" w:type="dxa"/>
        <w:tblLook w:val="04A0" w:firstRow="1" w:lastRow="0" w:firstColumn="1" w:lastColumn="0" w:noHBand="0" w:noVBand="1"/>
      </w:tblPr>
      <w:tblGrid>
        <w:gridCol w:w="1533"/>
        <w:gridCol w:w="2233"/>
        <w:gridCol w:w="3400"/>
        <w:gridCol w:w="2501"/>
      </w:tblGrid>
      <w:tr w:rsidR="00673C4A" w:rsidRPr="00673C4A" w14:paraId="227C59FE" w14:textId="77777777" w:rsidTr="008915A8">
        <w:tc>
          <w:tcPr>
            <w:tcW w:w="4126" w:type="dxa"/>
            <w:gridSpan w:val="2"/>
          </w:tcPr>
          <w:p w14:paraId="61CC4516" w14:textId="1BB7CCFA" w:rsidR="0040358D" w:rsidRPr="00673C4A" w:rsidRDefault="0040358D" w:rsidP="0097743E">
            <w:pPr>
              <w:widowControl w:val="0"/>
              <w:spacing w:line="360" w:lineRule="auto"/>
              <w:ind w:right="27"/>
              <w:jc w:val="center"/>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Критерий сравнения</w:t>
            </w:r>
          </w:p>
        </w:tc>
        <w:tc>
          <w:tcPr>
            <w:tcW w:w="3009" w:type="dxa"/>
          </w:tcPr>
          <w:p w14:paraId="7483413E" w14:textId="1DA8858D" w:rsidR="0040358D" w:rsidRPr="00673C4A" w:rsidRDefault="0040358D" w:rsidP="0097743E">
            <w:pPr>
              <w:widowControl w:val="0"/>
              <w:spacing w:line="360" w:lineRule="auto"/>
              <w:ind w:right="27"/>
              <w:jc w:val="center"/>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Инфантильный психоз</w:t>
            </w:r>
          </w:p>
        </w:tc>
        <w:tc>
          <w:tcPr>
            <w:tcW w:w="2532" w:type="dxa"/>
          </w:tcPr>
          <w:p w14:paraId="6A6AE912" w14:textId="01750368" w:rsidR="0040358D" w:rsidRPr="00673C4A" w:rsidRDefault="0040358D" w:rsidP="0097743E">
            <w:pPr>
              <w:widowControl w:val="0"/>
              <w:spacing w:line="360" w:lineRule="auto"/>
              <w:ind w:right="27"/>
              <w:jc w:val="center"/>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Атипичный детский психоз</w:t>
            </w:r>
          </w:p>
        </w:tc>
      </w:tr>
      <w:tr w:rsidR="00673C4A" w:rsidRPr="00673C4A" w14:paraId="3CBE9FE3" w14:textId="77777777" w:rsidTr="008915A8">
        <w:tc>
          <w:tcPr>
            <w:tcW w:w="1640" w:type="dxa"/>
            <w:vMerge w:val="restart"/>
          </w:tcPr>
          <w:p w14:paraId="28E872F7" w14:textId="0BBA58B1"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Течение заболевания</w:t>
            </w:r>
          </w:p>
        </w:tc>
        <w:tc>
          <w:tcPr>
            <w:tcW w:w="2486" w:type="dxa"/>
          </w:tcPr>
          <w:p w14:paraId="179521D1" w14:textId="1BBFD203"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Манифестный период</w:t>
            </w:r>
          </w:p>
        </w:tc>
        <w:tc>
          <w:tcPr>
            <w:tcW w:w="3009" w:type="dxa"/>
          </w:tcPr>
          <w:p w14:paraId="18434704"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Вегетативные расстройства</w:t>
            </w:r>
          </w:p>
          <w:p w14:paraId="2C0CCF89"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Кататонические расстройства</w:t>
            </w:r>
          </w:p>
          <w:p w14:paraId="1A46F3BB"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Стереотипные влечения</w:t>
            </w:r>
          </w:p>
          <w:p w14:paraId="4F3F1FC6" w14:textId="0F27C616"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lastRenderedPageBreak/>
              <w:t>Негативная реакция на нарушение территории</w:t>
            </w:r>
          </w:p>
        </w:tc>
        <w:tc>
          <w:tcPr>
            <w:tcW w:w="2532" w:type="dxa"/>
          </w:tcPr>
          <w:p w14:paraId="3AD50650"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lastRenderedPageBreak/>
              <w:t>Аутистические признаки</w:t>
            </w:r>
          </w:p>
          <w:p w14:paraId="5D16E228"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Регресс речи (эхо-</w:t>
            </w:r>
            <w:r w:rsidRPr="00673C4A">
              <w:rPr>
                <w:rFonts w:ascii="Times New Roman" w:eastAsia="Times New Roman" w:hAnsi="Times New Roman"/>
                <w:color w:val="000000" w:themeColor="text1"/>
                <w:sz w:val="24"/>
                <w:szCs w:val="24"/>
              </w:rPr>
              <w:lastRenderedPageBreak/>
              <w:t>речь), моторики, самообслуживания, игра</w:t>
            </w:r>
          </w:p>
          <w:p w14:paraId="43B2C865" w14:textId="1C8BA83F"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Кататонические нарушения</w:t>
            </w:r>
          </w:p>
        </w:tc>
      </w:tr>
      <w:tr w:rsidR="00673C4A" w:rsidRPr="00673C4A" w14:paraId="663A10CC" w14:textId="77777777" w:rsidTr="008915A8">
        <w:tc>
          <w:tcPr>
            <w:tcW w:w="1640" w:type="dxa"/>
            <w:vMerge/>
          </w:tcPr>
          <w:p w14:paraId="296C3839"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p>
        </w:tc>
        <w:tc>
          <w:tcPr>
            <w:tcW w:w="2486" w:type="dxa"/>
          </w:tcPr>
          <w:p w14:paraId="78088F18" w14:textId="788F3835"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Постманифестный период</w:t>
            </w:r>
          </w:p>
        </w:tc>
        <w:tc>
          <w:tcPr>
            <w:tcW w:w="3009" w:type="dxa"/>
          </w:tcPr>
          <w:p w14:paraId="626B42AF" w14:textId="1D38DAE0"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 xml:space="preserve">Переход </w:t>
            </w:r>
            <w:r w:rsidR="00435159">
              <w:rPr>
                <w:rFonts w:ascii="Times New Roman" w:eastAsia="Times New Roman" w:hAnsi="Times New Roman"/>
                <w:color w:val="000000" w:themeColor="text1"/>
                <w:sz w:val="24"/>
                <w:szCs w:val="24"/>
              </w:rPr>
              <w:t>ката</w:t>
            </w:r>
            <w:r w:rsidRPr="00673C4A">
              <w:rPr>
                <w:rFonts w:ascii="Times New Roman" w:eastAsia="Times New Roman" w:hAnsi="Times New Roman"/>
                <w:color w:val="000000" w:themeColor="text1"/>
                <w:sz w:val="24"/>
                <w:szCs w:val="24"/>
              </w:rPr>
              <w:t>тонических расстройств в гипердинамический синдром</w:t>
            </w:r>
          </w:p>
          <w:p w14:paraId="4DCEF133" w14:textId="77777777"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Задержка психического развития</w:t>
            </w:r>
          </w:p>
          <w:p w14:paraId="7B667E6E" w14:textId="2EFDE3C3"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Нарушения речевой коммуникации</w:t>
            </w:r>
          </w:p>
        </w:tc>
        <w:tc>
          <w:tcPr>
            <w:tcW w:w="2532" w:type="dxa"/>
          </w:tcPr>
          <w:p w14:paraId="260D45C3" w14:textId="4C5C0049"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Распад психических функций, ЗПР или умственная отсталость, как следствие</w:t>
            </w:r>
          </w:p>
        </w:tc>
      </w:tr>
      <w:tr w:rsidR="00673C4A" w:rsidRPr="00673C4A" w14:paraId="109270C5" w14:textId="77777777" w:rsidTr="008915A8">
        <w:tc>
          <w:tcPr>
            <w:tcW w:w="4126" w:type="dxa"/>
            <w:gridSpan w:val="2"/>
          </w:tcPr>
          <w:p w14:paraId="5CA33C79" w14:textId="73440900" w:rsidR="0040358D" w:rsidRPr="00673C4A" w:rsidRDefault="0040358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Кататонический синдром</w:t>
            </w:r>
          </w:p>
        </w:tc>
        <w:tc>
          <w:tcPr>
            <w:tcW w:w="3009" w:type="dxa"/>
          </w:tcPr>
          <w:p w14:paraId="7D53CA0A" w14:textId="475F8BC2" w:rsidR="0040358D" w:rsidRPr="00673C4A" w:rsidRDefault="00BA08E2"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Кататонический синдром сменяется гиперкинетическим состоянием в ремиссии и, в конечном счете, утихает. </w:t>
            </w:r>
          </w:p>
        </w:tc>
        <w:tc>
          <w:tcPr>
            <w:tcW w:w="2532" w:type="dxa"/>
          </w:tcPr>
          <w:p w14:paraId="127AEAE8" w14:textId="3DB3C95A" w:rsidR="0040358D" w:rsidRPr="00673C4A" w:rsidRDefault="00BA08E2"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Кататонические нарушения, проявляющиеся в эпизодах, сочетаются с регрессией и сохраняются в форме двигательных стереотипов на протяжении всей жизни.</w:t>
            </w:r>
          </w:p>
        </w:tc>
      </w:tr>
      <w:tr w:rsidR="00673C4A" w:rsidRPr="00673C4A" w14:paraId="44C1CFCD" w14:textId="77777777" w:rsidTr="008915A8">
        <w:tc>
          <w:tcPr>
            <w:tcW w:w="4126" w:type="dxa"/>
            <w:gridSpan w:val="2"/>
          </w:tcPr>
          <w:p w14:paraId="5CFCE8AB" w14:textId="559B1413" w:rsidR="0040358D" w:rsidRPr="00673C4A" w:rsidRDefault="00595951"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Данные ЭЭГ обследования</w:t>
            </w:r>
          </w:p>
        </w:tc>
        <w:tc>
          <w:tcPr>
            <w:tcW w:w="3009" w:type="dxa"/>
          </w:tcPr>
          <w:p w14:paraId="6D76BD50" w14:textId="4F05FE41" w:rsidR="0040358D" w:rsidRPr="00673C4A" w:rsidRDefault="00BA08E2"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Результаты электроэнцефалографического исследования показывают отсутствие тета-ритма и наличие стабильного альфа-ритма во время приступа, что является благоприятным прогностическим индикатором. Дополнительным маркером является явно выраженный сенсомоторный ритм, </w:t>
            </w:r>
            <w:r w:rsidRPr="00673C4A">
              <w:rPr>
                <w:rFonts w:ascii="Times New Roman" w:hAnsi="Times New Roman"/>
                <w:color w:val="000000" w:themeColor="text1"/>
                <w:sz w:val="24"/>
                <w:szCs w:val="24"/>
                <w:shd w:val="clear" w:color="auto" w:fill="FFFFFF"/>
              </w:rPr>
              <w:lastRenderedPageBreak/>
              <w:t>появляющийся в период ремиссии. </w:t>
            </w:r>
          </w:p>
        </w:tc>
        <w:tc>
          <w:tcPr>
            <w:tcW w:w="2532" w:type="dxa"/>
          </w:tcPr>
          <w:p w14:paraId="7F49940E" w14:textId="1672AA0A" w:rsidR="0040358D" w:rsidRPr="00673C4A" w:rsidRDefault="00BA08E2"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lastRenderedPageBreak/>
              <w:t>Преобладает тета-ритм, что свидетельствует о нарушениях ритма сна и бодрствования, влиянии подкорковых механизмов на работу коры головного мозга</w:t>
            </w:r>
          </w:p>
        </w:tc>
      </w:tr>
      <w:tr w:rsidR="00D704AC" w:rsidRPr="00673C4A" w14:paraId="26DC6D46" w14:textId="77777777" w:rsidTr="008915A8">
        <w:tc>
          <w:tcPr>
            <w:tcW w:w="4126" w:type="dxa"/>
            <w:gridSpan w:val="2"/>
          </w:tcPr>
          <w:p w14:paraId="416F03D6" w14:textId="74B97F94" w:rsidR="00595951" w:rsidRPr="00673C4A" w:rsidRDefault="00595951"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eastAsia="Times New Roman" w:hAnsi="Times New Roman"/>
                <w:color w:val="000000" w:themeColor="text1"/>
                <w:sz w:val="24"/>
                <w:szCs w:val="24"/>
              </w:rPr>
              <w:t>Исход болезни</w:t>
            </w:r>
          </w:p>
        </w:tc>
        <w:tc>
          <w:tcPr>
            <w:tcW w:w="3009" w:type="dxa"/>
          </w:tcPr>
          <w:p w14:paraId="5AF30A86" w14:textId="4603DCAD" w:rsidR="00595951" w:rsidRPr="00673C4A" w:rsidRDefault="00CD047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Прогноз заболевания варьирует: "полное выздоровление" наблюдается у 6% пациентов, "высокофункциональный аутизм" – у 50%, а "регрессивное течение" с смягчением аутизма – у 44%.</w:t>
            </w:r>
          </w:p>
        </w:tc>
        <w:tc>
          <w:tcPr>
            <w:tcW w:w="2532" w:type="dxa"/>
          </w:tcPr>
          <w:p w14:paraId="38E79218" w14:textId="776D0F95" w:rsidR="00595951" w:rsidRPr="00673C4A" w:rsidRDefault="00CD047D" w:rsidP="00673C4A">
            <w:pPr>
              <w:widowControl w:val="0"/>
              <w:spacing w:line="360" w:lineRule="auto"/>
              <w:ind w:right="27"/>
              <w:jc w:val="both"/>
              <w:rPr>
                <w:rFonts w:ascii="Times New Roman" w:eastAsia="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В 80% случаев прогноз считается неблагоприятным, так как тяжелый аутизм и олигофреноподобный дефект сохраняются.</w:t>
            </w:r>
          </w:p>
        </w:tc>
      </w:tr>
    </w:tbl>
    <w:p w14:paraId="044DA2FE" w14:textId="77777777" w:rsidR="008915A8" w:rsidRPr="00094B4F" w:rsidRDefault="008915A8" w:rsidP="00673C4A">
      <w:pPr>
        <w:widowControl w:val="0"/>
        <w:spacing w:after="0" w:line="360" w:lineRule="auto"/>
        <w:ind w:left="142" w:right="27" w:firstLine="425"/>
        <w:jc w:val="both"/>
        <w:rPr>
          <w:rFonts w:ascii="Times New Roman" w:eastAsia="Times New Roman" w:hAnsi="Times New Roman" w:cs="Times New Roman"/>
          <w:color w:val="000000" w:themeColor="text1"/>
          <w:sz w:val="14"/>
          <w:szCs w:val="24"/>
        </w:rPr>
      </w:pPr>
    </w:p>
    <w:p w14:paraId="11D98C3C" w14:textId="361954EA" w:rsidR="0040358D" w:rsidRPr="00673C4A" w:rsidRDefault="008915A8" w:rsidP="00673C4A">
      <w:pPr>
        <w:widowControl w:val="0"/>
        <w:spacing w:after="0" w:line="360" w:lineRule="auto"/>
        <w:ind w:left="142" w:right="27" w:firstLine="425"/>
        <w:jc w:val="center"/>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Таблица 2. Клиническая дифференциация психотических форм РАС</w:t>
      </w:r>
    </w:p>
    <w:p w14:paraId="3172A85A" w14:textId="77777777" w:rsidR="008915A8" w:rsidRPr="00673C4A" w:rsidRDefault="008915A8" w:rsidP="00673C4A">
      <w:pPr>
        <w:widowControl w:val="0"/>
        <w:spacing w:after="0" w:line="360" w:lineRule="auto"/>
        <w:ind w:left="142" w:right="27" w:firstLine="425"/>
        <w:jc w:val="both"/>
        <w:rPr>
          <w:rFonts w:ascii="Times New Roman" w:eastAsia="Times New Roman" w:hAnsi="Times New Roman" w:cs="Times New Roman"/>
          <w:color w:val="000000" w:themeColor="text1"/>
          <w:sz w:val="24"/>
          <w:szCs w:val="24"/>
        </w:rPr>
      </w:pPr>
    </w:p>
    <w:p w14:paraId="6B34477C" w14:textId="41FF2157" w:rsidR="0035157B" w:rsidRPr="00673C4A" w:rsidRDefault="0035157B" w:rsidP="00673C4A">
      <w:pPr>
        <w:widowControl w:val="0"/>
        <w:spacing w:after="0" w:line="360" w:lineRule="auto"/>
        <w:ind w:left="142" w:right="27" w:firstLine="425"/>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color w:val="000000" w:themeColor="text1"/>
          <w:sz w:val="24"/>
          <w:szCs w:val="24"/>
        </w:rPr>
        <w:t>Непсихотические варианты</w:t>
      </w:r>
    </w:p>
    <w:p w14:paraId="5F31AEBD" w14:textId="763DD697" w:rsidR="00DF418A" w:rsidRPr="00673C4A" w:rsidRDefault="0035157B" w:rsidP="00673C4A">
      <w:pPr>
        <w:widowControl w:val="0"/>
        <w:spacing w:after="0" w:line="360" w:lineRule="auto"/>
        <w:ind w:left="142" w:right="27" w:firstLine="425"/>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b/>
          <w:bCs/>
          <w:i/>
          <w:iCs/>
          <w:color w:val="000000" w:themeColor="text1"/>
          <w:sz w:val="24"/>
          <w:szCs w:val="24"/>
        </w:rPr>
        <w:t>Непсихотические формы атипичного аутизма (</w:t>
      </w:r>
      <w:r w:rsidRPr="00673C4A">
        <w:rPr>
          <w:rFonts w:ascii="Times New Roman" w:eastAsia="Times New Roman" w:hAnsi="Times New Roman" w:cs="Times New Roman"/>
          <w:color w:val="000000" w:themeColor="text1"/>
          <w:sz w:val="24"/>
          <w:szCs w:val="24"/>
        </w:rPr>
        <w:t>«умственная отсталость с чертами аутизма»</w:t>
      </w:r>
      <w:r w:rsidR="00355111" w:rsidRPr="00673C4A">
        <w:rPr>
          <w:rFonts w:ascii="Times New Roman" w:eastAsia="Times New Roman" w:hAnsi="Times New Roman" w:cs="Times New Roman"/>
          <w:color w:val="000000" w:themeColor="text1"/>
          <w:sz w:val="24"/>
          <w:szCs w:val="24"/>
        </w:rPr>
        <w:t>:</w:t>
      </w:r>
      <w:r w:rsidR="00585C52" w:rsidRPr="00673C4A">
        <w:rPr>
          <w:rFonts w:ascii="Times New Roman" w:eastAsia="Times New Roman" w:hAnsi="Times New Roman" w:cs="Times New Roman"/>
          <w:color w:val="000000" w:themeColor="text1"/>
          <w:sz w:val="24"/>
          <w:szCs w:val="24"/>
        </w:rPr>
        <w:t xml:space="preserve"> </w:t>
      </w:r>
      <w:r w:rsidR="00355111" w:rsidRPr="00673C4A">
        <w:rPr>
          <w:rFonts w:ascii="Times New Roman" w:hAnsi="Times New Roman" w:cs="Times New Roman"/>
          <w:color w:val="000000" w:themeColor="text1"/>
          <w:sz w:val="24"/>
          <w:szCs w:val="24"/>
        </w:rPr>
        <w:t>синдромы Мартина-Белл, Дауна, Вильямса, Ангельмана, Сотоса и др.</w:t>
      </w:r>
      <w:r w:rsidRPr="00673C4A">
        <w:rPr>
          <w:rFonts w:ascii="Times New Roman" w:eastAsia="Times New Roman" w:hAnsi="Times New Roman" w:cs="Times New Roman"/>
          <w:color w:val="000000" w:themeColor="text1"/>
          <w:sz w:val="24"/>
          <w:szCs w:val="24"/>
        </w:rPr>
        <w:t>)</w:t>
      </w:r>
      <w:r w:rsidR="00DF418A" w:rsidRPr="00673C4A">
        <w:rPr>
          <w:rFonts w:ascii="Times New Roman" w:eastAsia="Times New Roman" w:hAnsi="Times New Roman" w:cs="Times New Roman"/>
          <w:color w:val="000000" w:themeColor="text1"/>
          <w:sz w:val="24"/>
          <w:szCs w:val="24"/>
        </w:rPr>
        <w:t xml:space="preserve"> развиваются на фоне нарушения обмена веществ или прогрессирования основного заболевания, эпи-активности (у трети детей). В периоды прогрессирования заболевания отмечается регресс навыков и умений, при этом нарушения коммуникации и аутизация (отрешенность от социальной среды) возникают последними. Период ремиссии и восстановления</w:t>
      </w:r>
      <w:r w:rsidRPr="00673C4A">
        <w:rPr>
          <w:rFonts w:ascii="Times New Roman" w:eastAsia="Times New Roman" w:hAnsi="Times New Roman" w:cs="Times New Roman"/>
          <w:color w:val="000000" w:themeColor="text1"/>
          <w:sz w:val="24"/>
          <w:szCs w:val="24"/>
        </w:rPr>
        <w:t xml:space="preserve">, несмотря на наличие аутистичности, характеризуются эмоциональным отношением </w:t>
      </w:r>
      <w:r w:rsidR="00DF418A" w:rsidRPr="00673C4A">
        <w:rPr>
          <w:rFonts w:ascii="Times New Roman" w:eastAsia="Times New Roman" w:hAnsi="Times New Roman" w:cs="Times New Roman"/>
          <w:color w:val="000000" w:themeColor="text1"/>
          <w:sz w:val="24"/>
          <w:szCs w:val="24"/>
        </w:rPr>
        <w:t xml:space="preserve">ребенка </w:t>
      </w:r>
      <w:r w:rsidRPr="00673C4A">
        <w:rPr>
          <w:rFonts w:ascii="Times New Roman" w:eastAsia="Times New Roman" w:hAnsi="Times New Roman" w:cs="Times New Roman"/>
          <w:color w:val="000000" w:themeColor="text1"/>
          <w:sz w:val="24"/>
          <w:szCs w:val="24"/>
        </w:rPr>
        <w:t>к окружающему миру</w:t>
      </w:r>
      <w:r w:rsidR="004D0A8E" w:rsidRPr="00673C4A">
        <w:rPr>
          <w:rFonts w:ascii="Times New Roman" w:eastAsia="Times New Roman" w:hAnsi="Times New Roman" w:cs="Times New Roman"/>
          <w:color w:val="000000" w:themeColor="text1"/>
          <w:sz w:val="24"/>
          <w:szCs w:val="24"/>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[15]</w:t>
      </w:r>
      <w:r w:rsidRPr="00673C4A">
        <w:rPr>
          <w:rFonts w:ascii="Times New Roman" w:eastAsia="Times New Roman" w:hAnsi="Times New Roman" w:cs="Times New Roman"/>
          <w:color w:val="000000" w:themeColor="text1"/>
          <w:sz w:val="24"/>
          <w:szCs w:val="24"/>
        </w:rPr>
        <w:t>. Ребенок радуется взаимодействию, откликается на него.</w:t>
      </w:r>
      <w:r w:rsidR="00585C52" w:rsidRPr="00673C4A">
        <w:rPr>
          <w:rFonts w:ascii="Times New Roman" w:eastAsia="Times New Roman" w:hAnsi="Times New Roman" w:cs="Times New Roman"/>
          <w:color w:val="000000" w:themeColor="text1"/>
          <w:sz w:val="24"/>
          <w:szCs w:val="24"/>
        </w:rPr>
        <w:t xml:space="preserve"> </w:t>
      </w:r>
    </w:p>
    <w:p w14:paraId="0EC741AE" w14:textId="3FA132EB" w:rsidR="0089161C" w:rsidRPr="00673C4A" w:rsidRDefault="0089161C" w:rsidP="00673C4A">
      <w:pPr>
        <w:widowControl w:val="0"/>
        <w:spacing w:after="0" w:line="360" w:lineRule="auto"/>
        <w:ind w:left="142" w:right="27" w:firstLine="425"/>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К данному типу нарушений нейропсихического развития относится синдром Люскан-Люмиш (СЛЛ), вызванный мутациями в гене SETD2. Характеризуется макроцефалией, задержкой интеллектуального и речевого развития, а также аутистическими чертами. Классический фенотип этого синдрома включает чрезмерный послеродовой рост, макроцефалию, ожирение, задержку речевого развития, увеличение запястных костей и вытянутые большие конечности [22]. Также у пациентов с СЛЛ наблюдается дисморфия черепно-лицевой области: вытянутый лоб с волосами, висящими высоко растущей линией, антимонголоидный разрез глаз, длинный нос, долгоформенное лицо, гипоплазия скуловых костей и вытянутая нижняя челюсть. Поведенческие расстройства, связанные с СЛЛ, включают синдром дефицита внимания с гиперактивностью, конверсионные расстройства, агрессивность и аутистическую симптоматику. Интеллектуальное развитие детей с СЛЛ может варьировать от границы нормы до различных степеней умственной недостаточности. Также наблюдаются тревожные расстройства, генерализованные тонико-клонические припадки, </w:t>
      </w:r>
      <w:r w:rsidRPr="00673C4A">
        <w:rPr>
          <w:rFonts w:ascii="Times New Roman" w:hAnsi="Times New Roman" w:cs="Times New Roman"/>
          <w:color w:val="000000" w:themeColor="text1"/>
          <w:sz w:val="24"/>
          <w:szCs w:val="24"/>
          <w:shd w:val="clear" w:color="auto" w:fill="FFFFFF"/>
        </w:rPr>
        <w:lastRenderedPageBreak/>
        <w:t>микроцефалия Арнольда-Киари 1 типа и сиринго-миелия</w:t>
      </w:r>
      <w:r w:rsidRPr="00673C4A">
        <w:rPr>
          <w:rStyle w:val="ae"/>
          <w:rFonts w:ascii="Times New Roman" w:hAnsi="Times New Roman" w:cs="Times New Roman"/>
          <w:color w:val="000000" w:themeColor="text1"/>
          <w:sz w:val="24"/>
          <w:szCs w:val="24"/>
          <w:shd w:val="clear" w:color="auto" w:fill="FFFFFF"/>
        </w:rPr>
        <w:footnoteReference w:id="15"/>
      </w:r>
      <w:r w:rsidRPr="00673C4A">
        <w:rPr>
          <w:rFonts w:ascii="Times New Roman" w:hAnsi="Times New Roman" w:cs="Times New Roman"/>
          <w:color w:val="000000" w:themeColor="text1"/>
          <w:sz w:val="24"/>
          <w:szCs w:val="24"/>
          <w:shd w:val="clear" w:color="auto" w:fill="FFFFFF"/>
        </w:rPr>
        <w:t>.</w:t>
      </w:r>
    </w:p>
    <w:p w14:paraId="630B2DD0" w14:textId="168CA736" w:rsidR="00F11B99" w:rsidRPr="00673C4A" w:rsidRDefault="00F11B99" w:rsidP="00673C4A">
      <w:pPr>
        <w:widowControl w:val="0"/>
        <w:spacing w:after="0" w:line="360" w:lineRule="auto"/>
        <w:ind w:left="142" w:right="27" w:firstLine="425"/>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b/>
          <w:bCs/>
          <w:color w:val="000000" w:themeColor="text1"/>
          <w:sz w:val="24"/>
          <w:szCs w:val="24"/>
          <w:shd w:val="clear" w:color="auto" w:fill="FFFFFF"/>
        </w:rPr>
        <w:t xml:space="preserve">Синдром Ретта </w:t>
      </w:r>
      <w:r w:rsidRPr="00673C4A">
        <w:rPr>
          <w:rFonts w:ascii="Times New Roman" w:hAnsi="Times New Roman" w:cs="Times New Roman"/>
          <w:color w:val="000000" w:themeColor="text1"/>
          <w:sz w:val="24"/>
          <w:szCs w:val="24"/>
          <w:shd w:val="clear" w:color="auto" w:fill="FFFFFF"/>
        </w:rPr>
        <w:t>является моногенным дегенеративным заболеванием, вызванным мутацией в гене-регуляторе</w:t>
      </w:r>
      <w:r w:rsidRPr="00673C4A">
        <w:rPr>
          <w:rStyle w:val="ae"/>
          <w:rFonts w:ascii="Times New Roman" w:hAnsi="Times New Roman" w:cs="Times New Roman"/>
          <w:color w:val="000000" w:themeColor="text1"/>
          <w:sz w:val="24"/>
          <w:szCs w:val="24"/>
          <w:shd w:val="clear" w:color="auto" w:fill="FFFFFF"/>
        </w:rPr>
        <w:footnoteReference w:id="16"/>
      </w:r>
      <w:r w:rsidRPr="00673C4A">
        <w:rPr>
          <w:rFonts w:ascii="Times New Roman" w:hAnsi="Times New Roman" w:cs="Times New Roman"/>
          <w:color w:val="000000" w:themeColor="text1"/>
          <w:sz w:val="24"/>
          <w:szCs w:val="24"/>
          <w:shd w:val="clear" w:color="auto" w:fill="FFFFFF"/>
        </w:rPr>
        <w:t>. Он проявляется уже на 1-2 году жизни и проходит через несколько стадий развития. Начиная с аутистической стадии и быстрого регресса в деятельности всех функциональных систем, заболевание прогрессирует до появления примитивных, архаических движений рук, например, подобных моющим или потирающим движениям. Затем наступает псевдостационарная стадия, характеризующаяся некоторым улучшением коммуникации, понимания речи и произношения отдельных слов, но дети быстро истощаются и сохраняют регрессивные кататонические стереотипии. Некоторые из них также могут испытывать эпилептические приступы. В конечном итоге наступает стадия тотальной деменции, когда неврологические расстройства, такие как спинальная атрофия и спастическая ригидность, преобладают, и дети полностью теряют возможность ходить.</w:t>
      </w:r>
    </w:p>
    <w:p w14:paraId="1772B7AE" w14:textId="49E49EBC" w:rsidR="006E42DF" w:rsidRPr="00673C4A" w:rsidRDefault="0035157B" w:rsidP="00673C4A">
      <w:pPr>
        <w:widowControl w:val="0"/>
        <w:spacing w:after="0" w:line="360" w:lineRule="auto"/>
        <w:ind w:left="142" w:right="27" w:firstLine="425"/>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Другие </w:t>
      </w:r>
      <w:r w:rsidRPr="00673C4A">
        <w:rPr>
          <w:rFonts w:ascii="Times New Roman" w:eastAsia="Times New Roman" w:hAnsi="Times New Roman" w:cs="Times New Roman"/>
          <w:b/>
          <w:bCs/>
          <w:i/>
          <w:iCs/>
          <w:color w:val="000000" w:themeColor="text1"/>
          <w:sz w:val="24"/>
          <w:szCs w:val="24"/>
        </w:rPr>
        <w:t xml:space="preserve">дезинтегративные расстройства детского возраста </w:t>
      </w:r>
      <w:r w:rsidRPr="00673C4A">
        <w:rPr>
          <w:rFonts w:ascii="Times New Roman" w:eastAsia="Times New Roman" w:hAnsi="Times New Roman" w:cs="Times New Roman"/>
          <w:color w:val="000000" w:themeColor="text1"/>
          <w:sz w:val="24"/>
          <w:szCs w:val="24"/>
        </w:rPr>
        <w:t>(деменция Геллера, синдром Ландау-Клеф</w:t>
      </w:r>
      <w:r w:rsidR="00094B4F">
        <w:rPr>
          <w:rFonts w:ascii="Times New Roman" w:eastAsia="Times New Roman" w:hAnsi="Times New Roman" w:cs="Times New Roman"/>
          <w:color w:val="000000" w:themeColor="text1"/>
          <w:sz w:val="24"/>
          <w:szCs w:val="24"/>
        </w:rPr>
        <w:t>ф</w:t>
      </w:r>
      <w:r w:rsidRPr="00673C4A">
        <w:rPr>
          <w:rFonts w:ascii="Times New Roman" w:eastAsia="Times New Roman" w:hAnsi="Times New Roman" w:cs="Times New Roman"/>
          <w:color w:val="000000" w:themeColor="text1"/>
          <w:sz w:val="24"/>
          <w:szCs w:val="24"/>
        </w:rPr>
        <w:t>нера (приобретенная афазия с эпилепсией)</w:t>
      </w:r>
      <w:r w:rsidR="006E42DF" w:rsidRPr="00673C4A">
        <w:rPr>
          <w:rFonts w:ascii="Times New Roman" w:eastAsia="Times New Roman" w:hAnsi="Times New Roman" w:cs="Times New Roman"/>
          <w:color w:val="000000" w:themeColor="text1"/>
          <w:sz w:val="24"/>
          <w:szCs w:val="24"/>
        </w:rPr>
        <w:t xml:space="preserve"> и др.</w:t>
      </w:r>
      <w:r w:rsidRPr="00673C4A">
        <w:rPr>
          <w:rFonts w:ascii="Times New Roman" w:eastAsia="Times New Roman" w:hAnsi="Times New Roman" w:cs="Times New Roman"/>
          <w:color w:val="000000" w:themeColor="text1"/>
          <w:sz w:val="24"/>
          <w:szCs w:val="24"/>
        </w:rPr>
        <w:t xml:space="preserve">) отражают </w:t>
      </w:r>
      <w:r w:rsidR="00DF418A" w:rsidRPr="00673C4A">
        <w:rPr>
          <w:rFonts w:ascii="Times New Roman" w:eastAsia="Times New Roman" w:hAnsi="Times New Roman" w:cs="Times New Roman"/>
          <w:color w:val="000000" w:themeColor="text1"/>
          <w:sz w:val="24"/>
          <w:szCs w:val="24"/>
        </w:rPr>
        <w:t xml:space="preserve">нарушения эмоционального реагирования, </w:t>
      </w:r>
      <w:r w:rsidRPr="00673C4A">
        <w:rPr>
          <w:rFonts w:ascii="Times New Roman" w:eastAsia="Times New Roman" w:hAnsi="Times New Roman" w:cs="Times New Roman"/>
          <w:color w:val="000000" w:themeColor="text1"/>
          <w:sz w:val="24"/>
          <w:szCs w:val="24"/>
        </w:rPr>
        <w:t>специфику распада речи и психических функций</w:t>
      </w:r>
      <w:r w:rsidR="0071066C" w:rsidRPr="00673C4A">
        <w:rPr>
          <w:rStyle w:val="ae"/>
          <w:rFonts w:ascii="Times New Roman" w:eastAsia="Times New Roman" w:hAnsi="Times New Roman" w:cs="Times New Roman"/>
          <w:color w:val="000000" w:themeColor="text1"/>
          <w:sz w:val="24"/>
          <w:szCs w:val="24"/>
        </w:rPr>
        <w:footnoteReference w:id="17"/>
      </w:r>
      <w:r w:rsidRPr="00673C4A">
        <w:rPr>
          <w:rFonts w:ascii="Times New Roman" w:eastAsia="Times New Roman" w:hAnsi="Times New Roman" w:cs="Times New Roman"/>
          <w:color w:val="000000" w:themeColor="text1"/>
          <w:sz w:val="24"/>
          <w:szCs w:val="24"/>
        </w:rPr>
        <w:t>.</w:t>
      </w:r>
      <w:r w:rsidR="005D0A49" w:rsidRPr="00673C4A">
        <w:rPr>
          <w:rFonts w:ascii="Times New Roman" w:eastAsia="Times New Roman" w:hAnsi="Times New Roman" w:cs="Times New Roman"/>
          <w:color w:val="000000" w:themeColor="text1"/>
          <w:sz w:val="24"/>
          <w:szCs w:val="24"/>
        </w:rPr>
        <w:t xml:space="preserve"> </w:t>
      </w:r>
      <w:r w:rsidR="006E42DF" w:rsidRPr="00673C4A">
        <w:rPr>
          <w:rFonts w:ascii="Times New Roman" w:eastAsia="Times New Roman" w:hAnsi="Times New Roman" w:cs="Times New Roman"/>
          <w:color w:val="000000" w:themeColor="text1"/>
          <w:kern w:val="0"/>
          <w:sz w:val="24"/>
          <w:szCs w:val="24"/>
          <w14:ligatures w14:val="none"/>
        </w:rPr>
        <w:t xml:space="preserve">Например, при синдроме Ландау Клеффнера обычно наблюдается нормальное раннее развитие (в течение 2-5 лет) с последующей потерей речи и началом припадков или нарушениями деятельности коры головного мозга по данным электроэнцефалограммы. </w:t>
      </w:r>
      <w:r w:rsidR="006E42DF" w:rsidRPr="00673C4A">
        <w:rPr>
          <w:rFonts w:ascii="Times New Roman" w:eastAsia="Times New Roman" w:hAnsi="Times New Roman" w:cs="Times New Roman"/>
          <w:color w:val="000000" w:themeColor="text1"/>
          <w:sz w:val="24"/>
          <w:szCs w:val="24"/>
        </w:rPr>
        <w:t>У других детей с дезинтегративными расстройствами детского возраста тоже</w:t>
      </w:r>
      <w:r w:rsidR="00DF418A" w:rsidRPr="00673C4A">
        <w:rPr>
          <w:rFonts w:ascii="Times New Roman" w:eastAsia="Times New Roman" w:hAnsi="Times New Roman" w:cs="Times New Roman"/>
          <w:color w:val="000000" w:themeColor="text1"/>
          <w:sz w:val="24"/>
          <w:szCs w:val="24"/>
        </w:rPr>
        <w:t xml:space="preserve"> отмечается серия приступов, сопровождающаяся регрессом навыков самообслуживания и двигательных навыков, прогрессированием нарушений восприятия и памяти. </w:t>
      </w:r>
      <w:r w:rsidR="005D0A49" w:rsidRPr="00673C4A">
        <w:rPr>
          <w:rFonts w:ascii="Times New Roman" w:eastAsia="Times New Roman" w:hAnsi="Times New Roman" w:cs="Times New Roman"/>
          <w:color w:val="000000" w:themeColor="text1"/>
          <w:sz w:val="24"/>
          <w:szCs w:val="24"/>
        </w:rPr>
        <w:t>При этом деменция может быть прогрессирующей и резидуальной. При последнем варианте психика ребенка способна развиваться в дальнейшем, но в новых для нее условиях - поврежденного мозга и частично распавшихся функций, в некоторых случаях - апатии, нежелания узнавать новое и адинамии (или, напротив, двигательной расторможенности)</w:t>
      </w:r>
      <w:r w:rsidR="0071066C" w:rsidRPr="00673C4A">
        <w:rPr>
          <w:rStyle w:val="ae"/>
          <w:rFonts w:ascii="Times New Roman" w:eastAsia="Times New Roman" w:hAnsi="Times New Roman" w:cs="Times New Roman"/>
          <w:color w:val="000000" w:themeColor="text1"/>
          <w:sz w:val="24"/>
          <w:szCs w:val="24"/>
        </w:rPr>
        <w:footnoteReference w:id="18"/>
      </w:r>
      <w:r w:rsidR="005D0A49" w:rsidRPr="00673C4A">
        <w:rPr>
          <w:rFonts w:ascii="Times New Roman" w:eastAsia="Times New Roman" w:hAnsi="Times New Roman" w:cs="Times New Roman"/>
          <w:color w:val="000000" w:themeColor="text1"/>
          <w:sz w:val="24"/>
          <w:szCs w:val="24"/>
        </w:rPr>
        <w:t>.</w:t>
      </w:r>
      <w:r w:rsidR="00DF418A" w:rsidRPr="00673C4A">
        <w:rPr>
          <w:rFonts w:ascii="Times New Roman" w:eastAsia="Times New Roman" w:hAnsi="Times New Roman" w:cs="Times New Roman"/>
          <w:color w:val="000000" w:themeColor="text1"/>
          <w:sz w:val="24"/>
          <w:szCs w:val="24"/>
        </w:rPr>
        <w:t xml:space="preserve"> У детей отмечаются нарушения поведения (раздражительность, агрессия).</w:t>
      </w:r>
      <w:r w:rsidR="006E42DF" w:rsidRPr="00673C4A">
        <w:rPr>
          <w:rFonts w:ascii="Times New Roman" w:eastAsia="Times New Roman" w:hAnsi="Times New Roman" w:cs="Times New Roman"/>
          <w:color w:val="000000" w:themeColor="text1"/>
          <w:sz w:val="24"/>
          <w:szCs w:val="24"/>
        </w:rPr>
        <w:t xml:space="preserve"> </w:t>
      </w:r>
    </w:p>
    <w:p w14:paraId="40A50F56" w14:textId="17D25060" w:rsidR="00723908" w:rsidRPr="00673C4A" w:rsidRDefault="00F11B99" w:rsidP="00673C4A">
      <w:pPr>
        <w:widowControl w:val="0"/>
        <w:spacing w:after="0" w:line="360" w:lineRule="auto"/>
        <w:ind w:left="142" w:right="27" w:firstLine="425"/>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shd w:val="clear" w:color="auto" w:fill="FFFFFF"/>
        </w:rPr>
        <w:t xml:space="preserve">Дезинтегративные расстройства детского возраста, синдром Ретта, аутизм с умственной отсталостью и стереотипными движениями, синдром Аспергера, согласно Международной классификации болезней 10-го ревизии (МКБ-10), включены в </w:t>
      </w:r>
      <w:r w:rsidRPr="00673C4A">
        <w:rPr>
          <w:rFonts w:ascii="Times New Roman" w:hAnsi="Times New Roman" w:cs="Times New Roman"/>
          <w:color w:val="000000" w:themeColor="text1"/>
          <w:kern w:val="0"/>
          <w:sz w:val="24"/>
          <w:szCs w:val="24"/>
          <w14:ligatures w14:val="none"/>
        </w:rPr>
        <w:t>«Нарушения психологического развития», подраздел «Общие расстройства психологического развития» (F84)</w:t>
      </w:r>
      <w:r w:rsidRPr="00673C4A">
        <w:rPr>
          <w:rStyle w:val="ae"/>
          <w:rFonts w:ascii="Times New Roman" w:hAnsi="Times New Roman" w:cs="Times New Roman"/>
          <w:color w:val="000000" w:themeColor="text1"/>
          <w:kern w:val="0"/>
          <w:sz w:val="24"/>
          <w:szCs w:val="24"/>
          <w14:ligatures w14:val="none"/>
        </w:rPr>
        <w:footnoteReference w:id="19"/>
      </w:r>
      <w:r w:rsidRPr="00673C4A">
        <w:rPr>
          <w:rFonts w:ascii="Times New Roman" w:hAnsi="Times New Roman" w:cs="Times New Roman"/>
          <w:color w:val="000000" w:themeColor="text1"/>
          <w:kern w:val="0"/>
          <w:sz w:val="24"/>
          <w:szCs w:val="24"/>
          <w14:ligatures w14:val="none"/>
        </w:rPr>
        <w:t>. Однако в</w:t>
      </w:r>
      <w:r w:rsidRPr="00673C4A">
        <w:rPr>
          <w:rFonts w:ascii="Montserrat" w:hAnsi="Montserrat"/>
          <w:color w:val="000000" w:themeColor="text1"/>
          <w:sz w:val="24"/>
          <w:szCs w:val="24"/>
          <w:shd w:val="clear" w:color="auto" w:fill="FFFFFF"/>
        </w:rPr>
        <w:t xml:space="preserve"> </w:t>
      </w:r>
      <w:r w:rsidRPr="00673C4A">
        <w:rPr>
          <w:rFonts w:ascii="Times New Roman" w:hAnsi="Times New Roman" w:cs="Times New Roman"/>
          <w:color w:val="000000" w:themeColor="text1"/>
          <w:sz w:val="24"/>
          <w:szCs w:val="24"/>
          <w:shd w:val="clear" w:color="auto" w:fill="FFFFFF"/>
        </w:rPr>
        <w:lastRenderedPageBreak/>
        <w:t>Международной классификации болезней 11-го ревизии (МКБ-11), опубликованной в 2019 году, категории МКБ-10, связанные с аутизмом, объединены в диагноз "Расстройство аутистического спектра"</w:t>
      </w:r>
      <w:r w:rsidR="004D0A8E" w:rsidRPr="00673C4A">
        <w:rPr>
          <w:rFonts w:ascii="Times New Roman" w:hAnsi="Times New Roman" w:cs="Times New Roman"/>
          <w:color w:val="000000" w:themeColor="text1"/>
          <w:sz w:val="24"/>
          <w:szCs w:val="24"/>
          <w:shd w:val="clear" w:color="auto" w:fill="FFFFFF"/>
        </w:rPr>
        <w:t xml:space="preserve"> </w:t>
      </w:r>
      <w:r w:rsidR="004D0A8E" w:rsidRPr="00673C4A">
        <w:rPr>
          <w:rFonts w:ascii="Times New Roman" w:hAnsi="Times New Roman" w:cs="Times New Roman"/>
          <w:bCs/>
          <w:color w:val="000000" w:themeColor="text1"/>
          <w:kern w:val="0"/>
          <w:sz w:val="24"/>
          <w:szCs w:val="24"/>
          <w:shd w:val="clear" w:color="auto" w:fill="FFFFFF"/>
          <w14:ligatures w14:val="none"/>
        </w:rPr>
        <w:t>[15]</w:t>
      </w:r>
      <w:r w:rsidRPr="00673C4A">
        <w:rPr>
          <w:rFonts w:ascii="Times New Roman" w:hAnsi="Times New Roman" w:cs="Times New Roman"/>
          <w:color w:val="000000" w:themeColor="text1"/>
          <w:sz w:val="24"/>
          <w:szCs w:val="24"/>
          <w:shd w:val="clear" w:color="auto" w:fill="FFFFFF"/>
        </w:rPr>
        <w:t>. Дополнительные диагностические коды могут быть указаны для более точной диагностики, если имеются сопутствующие нарушения интеллектуального развития и нарушения функциональной речи</w:t>
      </w:r>
      <w:r w:rsidR="00723908" w:rsidRPr="00673C4A">
        <w:rPr>
          <w:rFonts w:ascii="Times New Roman" w:hAnsi="Times New Roman" w:cs="Times New Roman"/>
          <w:color w:val="000000" w:themeColor="text1"/>
          <w:sz w:val="24"/>
          <w:szCs w:val="24"/>
        </w:rPr>
        <w:t xml:space="preserve"> (Табл.</w:t>
      </w:r>
      <w:r w:rsidR="00AA687E" w:rsidRPr="00673C4A">
        <w:rPr>
          <w:rFonts w:ascii="Times New Roman" w:hAnsi="Times New Roman" w:cs="Times New Roman"/>
          <w:color w:val="000000" w:themeColor="text1"/>
          <w:sz w:val="24"/>
          <w:szCs w:val="24"/>
        </w:rPr>
        <w:t>3</w:t>
      </w:r>
      <w:r w:rsidR="00723908" w:rsidRPr="00673C4A">
        <w:rPr>
          <w:rFonts w:ascii="Times New Roman" w:hAnsi="Times New Roman" w:cs="Times New Roman"/>
          <w:color w:val="000000" w:themeColor="text1"/>
          <w:sz w:val="24"/>
          <w:szCs w:val="24"/>
        </w:rPr>
        <w:t>.).</w:t>
      </w:r>
    </w:p>
    <w:p w14:paraId="074945EA" w14:textId="29475C0A" w:rsidR="00723908" w:rsidRPr="00673C4A" w:rsidRDefault="00723908" w:rsidP="00673C4A">
      <w:pPr>
        <w:widowControl w:val="0"/>
        <w:spacing w:after="0" w:line="360" w:lineRule="auto"/>
        <w:ind w:right="27" w:firstLine="425"/>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highlight w:val="yellow"/>
          <w:lang w:eastAsia="ru-RU"/>
        </w:rPr>
        <w:drawing>
          <wp:inline distT="0" distB="0" distL="0" distR="0" wp14:anchorId="31A2B5AA" wp14:editId="7DB28C2E">
            <wp:extent cx="3986516" cy="2257425"/>
            <wp:effectExtent l="0" t="0" r="0" b="0"/>
            <wp:docPr id="1199596307" name="Рисунок 1" descr="Изображение выглядит как текст, снимок экрана, число,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96307" name="Рисунок 1" descr="Изображение выглядит как текст, снимок экрана, число, линия&#10;&#10;Автоматически созданное описание"/>
                    <pic:cNvPicPr/>
                  </pic:nvPicPr>
                  <pic:blipFill>
                    <a:blip r:embed="rId8"/>
                    <a:stretch>
                      <a:fillRect/>
                    </a:stretch>
                  </pic:blipFill>
                  <pic:spPr>
                    <a:xfrm>
                      <a:off x="0" y="0"/>
                      <a:ext cx="4051133" cy="2294015"/>
                    </a:xfrm>
                    <a:prstGeom prst="rect">
                      <a:avLst/>
                    </a:prstGeom>
                  </pic:spPr>
                </pic:pic>
              </a:graphicData>
            </a:graphic>
          </wp:inline>
        </w:drawing>
      </w:r>
    </w:p>
    <w:p w14:paraId="5AF0C63A" w14:textId="190D89AE" w:rsidR="008915A8" w:rsidRPr="00673C4A" w:rsidRDefault="008915A8" w:rsidP="00673C4A">
      <w:pPr>
        <w:widowControl w:val="0"/>
        <w:spacing w:after="0" w:line="360" w:lineRule="auto"/>
        <w:ind w:right="27" w:firstLine="425"/>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3. Диагностические коды для </w:t>
      </w:r>
      <w:r w:rsidR="00207269" w:rsidRPr="00673C4A">
        <w:rPr>
          <w:rFonts w:ascii="Times New Roman" w:hAnsi="Times New Roman" w:cs="Times New Roman"/>
          <w:color w:val="000000" w:themeColor="text1"/>
          <w:sz w:val="24"/>
          <w:szCs w:val="24"/>
        </w:rPr>
        <w:t>РАС</w:t>
      </w:r>
    </w:p>
    <w:p w14:paraId="10102918" w14:textId="77777777" w:rsidR="008915A8" w:rsidRPr="00673C4A" w:rsidRDefault="008915A8" w:rsidP="00673C4A">
      <w:pPr>
        <w:widowControl w:val="0"/>
        <w:spacing w:after="0" w:line="360" w:lineRule="auto"/>
        <w:ind w:right="27" w:firstLine="425"/>
        <w:jc w:val="center"/>
        <w:rPr>
          <w:rFonts w:ascii="Times New Roman" w:hAnsi="Times New Roman" w:cs="Times New Roman"/>
          <w:color w:val="000000" w:themeColor="text1"/>
          <w:sz w:val="24"/>
          <w:szCs w:val="24"/>
        </w:rPr>
      </w:pPr>
    </w:p>
    <w:p w14:paraId="52E5C84D" w14:textId="55624E22" w:rsidR="00F11B99" w:rsidRPr="00673C4A" w:rsidRDefault="00F11B99"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Таким образом, можно констатировать, что нозологические формы расстройств аутистического спектра неоднородны и представляют собой группу с различными формами проявления. </w:t>
      </w:r>
      <w:r w:rsidRPr="00673C4A">
        <w:rPr>
          <w:rFonts w:ascii="Times New Roman" w:hAnsi="Times New Roman" w:cs="Times New Roman"/>
          <w:color w:val="000000" w:themeColor="text1"/>
          <w:sz w:val="24"/>
          <w:szCs w:val="24"/>
        </w:rPr>
        <w:t>Научным центром психического здоровья РАМН подтверждается, что п</w:t>
      </w:r>
      <w:r w:rsidRPr="00673C4A">
        <w:rPr>
          <w:rFonts w:ascii="Times New Roman" w:hAnsi="Times New Roman" w:cs="Times New Roman"/>
          <w:color w:val="000000" w:themeColor="text1"/>
          <w:sz w:val="24"/>
          <w:szCs w:val="24"/>
          <w:shd w:val="clear" w:color="auto" w:fill="FFFFFF"/>
        </w:rPr>
        <w:t>сихотические формы расстройств аутистического спектра включают детский психоз, атипичный детский психоз процессуальный и атипичный детский психоз синдромальный, и составляют около 61% случаев. Непсихотические формы, такие как синдром Аспергера, синдром Каннера, умственная отсталость с аутистическими чертами, непсихотический синдром Ретта и экзогенный аутизм, составляют оставшиеся 39%.</w:t>
      </w:r>
    </w:p>
    <w:p w14:paraId="52A3C98F" w14:textId="77777777" w:rsidR="00094B4F" w:rsidRPr="00673C4A" w:rsidRDefault="00094B4F" w:rsidP="00673C4A">
      <w:pPr>
        <w:spacing w:after="0" w:line="360" w:lineRule="auto"/>
        <w:ind w:firstLine="709"/>
        <w:jc w:val="both"/>
        <w:rPr>
          <w:rFonts w:ascii="Times New Roman" w:hAnsi="Times New Roman" w:cs="Times New Roman"/>
          <w:b/>
          <w:bCs/>
          <w:color w:val="000000" w:themeColor="text1"/>
          <w:sz w:val="24"/>
          <w:szCs w:val="24"/>
        </w:rPr>
      </w:pPr>
    </w:p>
    <w:p w14:paraId="030B2BBF" w14:textId="744884F3" w:rsidR="007251C4" w:rsidRDefault="00AA687E" w:rsidP="00673C4A">
      <w:pPr>
        <w:spacing w:after="0" w:line="360" w:lineRule="auto"/>
        <w:ind w:firstLine="709"/>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1.3. </w:t>
      </w:r>
      <w:r w:rsidR="007251C4" w:rsidRPr="00673C4A">
        <w:rPr>
          <w:rFonts w:ascii="Times New Roman" w:hAnsi="Times New Roman" w:cs="Times New Roman"/>
          <w:b/>
          <w:bCs/>
          <w:color w:val="000000" w:themeColor="text1"/>
          <w:sz w:val="24"/>
          <w:szCs w:val="24"/>
        </w:rPr>
        <w:t xml:space="preserve">Выявление расстройств </w:t>
      </w:r>
      <w:r w:rsidR="003148F7" w:rsidRPr="00673C4A">
        <w:rPr>
          <w:rFonts w:ascii="Times New Roman" w:hAnsi="Times New Roman" w:cs="Times New Roman"/>
          <w:b/>
          <w:bCs/>
          <w:color w:val="000000" w:themeColor="text1"/>
          <w:sz w:val="24"/>
          <w:szCs w:val="24"/>
        </w:rPr>
        <w:t>формирования личности среди детей с синдромом РАС</w:t>
      </w:r>
    </w:p>
    <w:p w14:paraId="70784EA9" w14:textId="77777777" w:rsidR="00094B4F" w:rsidRPr="00094B4F" w:rsidRDefault="00094B4F" w:rsidP="00673C4A">
      <w:pPr>
        <w:spacing w:after="0" w:line="360" w:lineRule="auto"/>
        <w:ind w:firstLine="709"/>
        <w:jc w:val="both"/>
        <w:rPr>
          <w:rFonts w:ascii="Times New Roman" w:hAnsi="Times New Roman" w:cs="Times New Roman"/>
          <w:b/>
          <w:bCs/>
          <w:color w:val="000000" w:themeColor="text1"/>
          <w:sz w:val="16"/>
          <w:szCs w:val="24"/>
        </w:rPr>
      </w:pPr>
    </w:p>
    <w:p w14:paraId="7B2EE2C4" w14:textId="5DB50203" w:rsidR="003148F7" w:rsidRPr="00673C4A" w:rsidRDefault="003148F7" w:rsidP="00673C4A">
      <w:pPr>
        <w:pStyle w:val="a4"/>
        <w:shd w:val="clear" w:color="auto" w:fill="FFFFFF"/>
        <w:spacing w:before="0" w:beforeAutospacing="0" w:after="0" w:afterAutospacing="0" w:line="360" w:lineRule="auto"/>
        <w:ind w:firstLine="567"/>
        <w:jc w:val="both"/>
        <w:rPr>
          <w:color w:val="000000" w:themeColor="text1"/>
        </w:rPr>
      </w:pPr>
      <w:r w:rsidRPr="00673C4A">
        <w:rPr>
          <w:color w:val="000000" w:themeColor="text1"/>
        </w:rPr>
        <w:t>В патогенезе расстройств аутистического спектра значительную роль играют</w:t>
      </w:r>
      <w:r w:rsidRPr="00673C4A">
        <w:rPr>
          <w:color w:val="000000" w:themeColor="text1"/>
          <w:shd w:val="clear" w:color="auto" w:fill="FFFFFF"/>
        </w:rPr>
        <w:t xml:space="preserve"> редукция энергетического потенциала, личностная расщепленность и недостаточность сочетанной деятельности отдельных психических функций, нарушение интегративной функции мозга. При этом с точки зрения нейрофизиологической базы </w:t>
      </w:r>
      <w:r w:rsidRPr="00673C4A">
        <w:rPr>
          <w:color w:val="000000" w:themeColor="text1"/>
        </w:rPr>
        <w:t>потребностно-мотивационная подсистема (миндалина, таламус и гипоталамус) оказывает мощное влияние на информационную подсистему (новая кора правого и левого полушария и гиппокамп), изменение восприятия себя, границ тела (островок Рейля) и сенсорной интеграции, целостной картины мира</w:t>
      </w:r>
      <w:r w:rsidR="004D0A8E" w:rsidRPr="00673C4A">
        <w:rPr>
          <w:color w:val="000000" w:themeColor="text1"/>
        </w:rPr>
        <w:t xml:space="preserve"> </w:t>
      </w:r>
      <w:r w:rsidR="004D0A8E" w:rsidRPr="00673C4A">
        <w:rPr>
          <w:bCs/>
          <w:color w:val="000000" w:themeColor="text1"/>
          <w:shd w:val="clear" w:color="auto" w:fill="FFFFFF"/>
        </w:rPr>
        <w:t>[</w:t>
      </w:r>
      <w:r w:rsidR="005F304D" w:rsidRPr="00673C4A">
        <w:rPr>
          <w:bCs/>
          <w:color w:val="000000" w:themeColor="text1"/>
          <w:shd w:val="clear" w:color="auto" w:fill="FFFFFF"/>
        </w:rPr>
        <w:t>17, 20, 21</w:t>
      </w:r>
      <w:r w:rsidR="004D0A8E" w:rsidRPr="00673C4A">
        <w:rPr>
          <w:bCs/>
          <w:color w:val="000000" w:themeColor="text1"/>
          <w:shd w:val="clear" w:color="auto" w:fill="FFFFFF"/>
        </w:rPr>
        <w:t>]</w:t>
      </w:r>
      <w:r w:rsidRPr="00673C4A">
        <w:rPr>
          <w:color w:val="000000" w:themeColor="text1"/>
        </w:rPr>
        <w:t>. Итак, с анатомо-</w:t>
      </w:r>
      <w:r w:rsidR="00094B4F" w:rsidRPr="00673C4A">
        <w:rPr>
          <w:color w:val="000000" w:themeColor="text1"/>
        </w:rPr>
        <w:t>физиологической и</w:t>
      </w:r>
      <w:r w:rsidRPr="00673C4A">
        <w:rPr>
          <w:color w:val="000000" w:themeColor="text1"/>
        </w:rPr>
        <w:t xml:space="preserve"> медицинской точек зрения каждая из подсистем мозга </w:t>
      </w:r>
      <w:r w:rsidRPr="00673C4A">
        <w:rPr>
          <w:color w:val="000000" w:themeColor="text1"/>
        </w:rPr>
        <w:lastRenderedPageBreak/>
        <w:t>вносит свой вклад в формирование измененного состояния сознания и осознания в структуре личности «сколов», возникших после психотравмирующих ситуаций и психологического «вывиха» из реальности и взаимоотношений с другими людьми. Например, психотерапевты пишут, что доминирование миндалины в условиях измененного сознания проявляется как излишне сензитивная, тревожно настроенная и вечно сомневающаяся в своих решениях субличность, а таламус, напротив, «ведет себя» как агрессивно настроенный руководитель, требующий полного и мгновенного подчинения</w:t>
      </w:r>
      <w:r w:rsidRPr="00673C4A">
        <w:rPr>
          <w:rStyle w:val="ae"/>
          <w:color w:val="000000" w:themeColor="text1"/>
        </w:rPr>
        <w:footnoteReference w:id="20"/>
      </w:r>
      <w:r w:rsidRPr="00673C4A">
        <w:rPr>
          <w:color w:val="000000" w:themeColor="text1"/>
        </w:rPr>
        <w:t>. Все эти состояния соотносятся с образом себя и могут фун</w:t>
      </w:r>
      <w:r w:rsidR="00435159">
        <w:rPr>
          <w:color w:val="000000" w:themeColor="text1"/>
        </w:rPr>
        <w:t>к</w:t>
      </w:r>
      <w:r w:rsidRPr="00673C4A">
        <w:rPr>
          <w:color w:val="000000" w:themeColor="text1"/>
        </w:rPr>
        <w:t>ционировать у ребенка с РАС как последовательно, быстро или медленно сменяя друг друга, так и одновременно, демонстрируя конфликт интересов и потребностей, желаний и эмоций. На самом деле этим объясняется амбивалентность поведения детей и подростков с РАС.</w:t>
      </w:r>
    </w:p>
    <w:p w14:paraId="043695F6" w14:textId="561AE939" w:rsidR="000C689C" w:rsidRPr="00673C4A" w:rsidRDefault="000C689C"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Когда основная личность слабеет, на первый план выходит </w:t>
      </w:r>
      <w:r w:rsidRPr="00673C4A">
        <w:rPr>
          <w:rFonts w:ascii="Times New Roman" w:hAnsi="Times New Roman" w:cs="Times New Roman"/>
          <w:b/>
          <w:bCs/>
          <w:color w:val="000000" w:themeColor="text1"/>
          <w:sz w:val="24"/>
          <w:szCs w:val="24"/>
          <w:shd w:val="clear" w:color="auto" w:fill="FFFFFF"/>
        </w:rPr>
        <w:t>личностная расщепленность</w:t>
      </w:r>
      <w:r w:rsidRPr="00673C4A">
        <w:rPr>
          <w:rFonts w:ascii="Times New Roman" w:hAnsi="Times New Roman" w:cs="Times New Roman"/>
          <w:color w:val="000000" w:themeColor="text1"/>
          <w:sz w:val="24"/>
          <w:szCs w:val="24"/>
          <w:shd w:val="clear" w:color="auto" w:fill="FFFFFF"/>
        </w:rPr>
        <w:t xml:space="preserve"> (отщепленность), которую впервые описал </w:t>
      </w:r>
      <w:r w:rsidRPr="00673C4A">
        <w:rPr>
          <w:rFonts w:ascii="Times New Roman" w:hAnsi="Times New Roman" w:cs="Times New Roman"/>
          <w:color w:val="000000" w:themeColor="text1"/>
          <w:sz w:val="24"/>
          <w:szCs w:val="24"/>
        </w:rPr>
        <w:t>Е. Блёйлер</w:t>
      </w:r>
      <w:r w:rsidRPr="00673C4A">
        <w:rPr>
          <w:rStyle w:val="ae"/>
          <w:rFonts w:ascii="Times New Roman" w:hAnsi="Times New Roman" w:cs="Times New Roman"/>
          <w:color w:val="000000" w:themeColor="text1"/>
          <w:sz w:val="24"/>
          <w:szCs w:val="24"/>
        </w:rPr>
        <w:footnoteReference w:id="21"/>
      </w:r>
      <w:r w:rsidRPr="00673C4A">
        <w:rPr>
          <w:rFonts w:ascii="Times New Roman" w:hAnsi="Times New Roman" w:cs="Times New Roman"/>
          <w:color w:val="000000" w:themeColor="text1"/>
          <w:kern w:val="0"/>
          <w:sz w:val="24"/>
          <w:szCs w:val="24"/>
          <w:shd w:val="clear" w:color="auto" w:fill="FFFFFF"/>
          <w14:ligatures w14:val="none"/>
        </w:rPr>
        <w:t>. М.Е. Бурно описывает ее следующим образом: «</w:t>
      </w:r>
      <w:r w:rsidRPr="00673C4A">
        <w:rPr>
          <w:rFonts w:ascii="Times New Roman" w:hAnsi="Times New Roman" w:cs="Times New Roman"/>
          <w:color w:val="000000" w:themeColor="text1"/>
          <w:sz w:val="24"/>
          <w:szCs w:val="24"/>
        </w:rPr>
        <w:t>Больной шизофренией личностно расщеплён. Чувствую это, ещё не зная его, не поговорив с ним. Например, он напряжён, а вместе с этим — вяловат, эмоционально тускл, гипомимичен. Сплав напряжённости с вялостью, однотонностью»</w:t>
      </w:r>
      <w:r w:rsidR="005F304D" w:rsidRPr="00673C4A">
        <w:rPr>
          <w:rFonts w:ascii="Times New Roman" w:hAnsi="Times New Roman" w:cs="Times New Roman"/>
          <w:color w:val="000000" w:themeColor="text1"/>
          <w:sz w:val="24"/>
          <w:szCs w:val="24"/>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[2]</w:t>
      </w:r>
      <w:r w:rsidRPr="00673C4A">
        <w:rPr>
          <w:rFonts w:ascii="Times New Roman" w:hAnsi="Times New Roman" w:cs="Times New Roman"/>
          <w:color w:val="000000" w:themeColor="text1"/>
          <w:sz w:val="24"/>
          <w:szCs w:val="24"/>
        </w:rPr>
        <w:t>. Психиатр объясняет это особым, полифоническим характером, состоящим из отдельных радикалов: психастенического, истерического, эпилептоидного, шизоидного (аутистического) и т.д. «Эти радикалы подвижны, перемешиваются, отщеплены друг от друга, порою толпятся, бурлят, и каждый из них не есть настоящий, классический, характер»</w:t>
      </w:r>
      <w:r w:rsidRPr="00673C4A">
        <w:rPr>
          <w:rStyle w:val="ae"/>
          <w:rFonts w:ascii="Times New Roman" w:hAnsi="Times New Roman" w:cs="Times New Roman"/>
          <w:color w:val="000000" w:themeColor="text1"/>
          <w:sz w:val="24"/>
          <w:szCs w:val="24"/>
        </w:rPr>
        <w:footnoteReference w:id="22"/>
      </w:r>
      <w:r w:rsidRPr="00673C4A">
        <w:rPr>
          <w:rFonts w:ascii="Times New Roman" w:hAnsi="Times New Roman" w:cs="Times New Roman"/>
          <w:color w:val="000000" w:themeColor="text1"/>
          <w:sz w:val="24"/>
          <w:szCs w:val="24"/>
        </w:rPr>
        <w:t xml:space="preserve">. При этом со стороны на первый план выходит рассогласование эмоций, мимики и пантомимики, рассуждений и ассоциаций у человека.  </w:t>
      </w:r>
      <w:r w:rsidRPr="00673C4A">
        <w:rPr>
          <w:rFonts w:ascii="Times New Roman" w:hAnsi="Times New Roman" w:cs="Times New Roman"/>
          <w:color w:val="000000" w:themeColor="text1"/>
          <w:sz w:val="24"/>
          <w:szCs w:val="24"/>
          <w:shd w:val="clear" w:color="auto" w:fill="FFFFFF"/>
        </w:rPr>
        <w:t>Е. Bleuler, столкнувшись с данным феноменом, дал ему название «расщеления»</w:t>
      </w:r>
      <w:r w:rsidRPr="00673C4A">
        <w:rPr>
          <w:rStyle w:val="ae"/>
          <w:rFonts w:ascii="Times New Roman" w:hAnsi="Times New Roman" w:cs="Times New Roman"/>
          <w:color w:val="000000" w:themeColor="text1"/>
          <w:sz w:val="24"/>
          <w:szCs w:val="24"/>
          <w:shd w:val="clear" w:color="auto" w:fill="FFFFFF"/>
        </w:rPr>
        <w:footnoteReference w:id="23"/>
      </w:r>
      <w:r w:rsidRPr="00673C4A">
        <w:rPr>
          <w:rFonts w:ascii="Times New Roman" w:hAnsi="Times New Roman" w:cs="Times New Roman"/>
          <w:color w:val="000000" w:themeColor="text1"/>
          <w:kern w:val="0"/>
          <w:sz w:val="24"/>
          <w:szCs w:val="24"/>
          <w:shd w:val="clear" w:color="auto" w:fill="FFFFFF"/>
          <w14:ligatures w14:val="none"/>
        </w:rPr>
        <w:t>. Под ним понималось</w:t>
      </w:r>
      <w:r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shd w:val="clear" w:color="auto" w:fill="FFFFFF"/>
        </w:rPr>
        <w:t xml:space="preserve">дезинтеграция чувств и влечений, </w:t>
      </w:r>
      <w:r w:rsidRPr="00673C4A">
        <w:rPr>
          <w:rFonts w:ascii="Times New Roman" w:hAnsi="Times New Roman" w:cs="Times New Roman"/>
          <w:b/>
          <w:bCs/>
          <w:color w:val="000000" w:themeColor="text1"/>
          <w:sz w:val="24"/>
          <w:szCs w:val="24"/>
          <w:shd w:val="clear" w:color="auto" w:fill="FFFFFF"/>
        </w:rPr>
        <w:t>недостаточность сочетанной деятельности отдельных психических функций</w:t>
      </w:r>
      <w:r w:rsidRPr="00673C4A">
        <w:rPr>
          <w:rFonts w:ascii="Times New Roman" w:hAnsi="Times New Roman" w:cs="Times New Roman"/>
          <w:color w:val="000000" w:themeColor="text1"/>
          <w:sz w:val="24"/>
          <w:szCs w:val="24"/>
          <w:shd w:val="clear" w:color="auto" w:fill="FFFFFF"/>
        </w:rPr>
        <w:t xml:space="preserve">. Со стороны последних, согласно </w:t>
      </w:r>
      <w:r w:rsidRPr="00673C4A">
        <w:rPr>
          <w:rFonts w:ascii="Times New Roman" w:hAnsi="Times New Roman" w:cs="Times New Roman"/>
          <w:color w:val="000000" w:themeColor="text1"/>
          <w:sz w:val="24"/>
          <w:szCs w:val="24"/>
        </w:rPr>
        <w:t>К. G. Koehler, отмечается три группы симптомов</w:t>
      </w:r>
      <w:r w:rsidRPr="00673C4A">
        <w:rPr>
          <w:rStyle w:val="ae"/>
          <w:rFonts w:ascii="Times New Roman" w:hAnsi="Times New Roman" w:cs="Times New Roman"/>
          <w:color w:val="000000" w:themeColor="text1"/>
          <w:sz w:val="24"/>
          <w:szCs w:val="24"/>
        </w:rPr>
        <w:footnoteReference w:id="24"/>
      </w:r>
      <w:r w:rsidRPr="00673C4A">
        <w:rPr>
          <w:rFonts w:ascii="Times New Roman" w:hAnsi="Times New Roman" w:cs="Times New Roman"/>
          <w:color w:val="000000" w:themeColor="text1"/>
          <w:sz w:val="24"/>
          <w:szCs w:val="24"/>
        </w:rPr>
        <w:t>:</w:t>
      </w:r>
    </w:p>
    <w:p w14:paraId="3D23A93A" w14:textId="77777777" w:rsidR="000C689C" w:rsidRPr="00673C4A" w:rsidRDefault="000C689C" w:rsidP="00673C4A">
      <w:pPr>
        <w:pStyle w:val="a4"/>
        <w:shd w:val="clear" w:color="auto" w:fill="FFFFFF"/>
        <w:spacing w:before="0" w:beforeAutospacing="0" w:after="0" w:afterAutospacing="0" w:line="360" w:lineRule="auto"/>
        <w:ind w:firstLine="709"/>
        <w:jc w:val="both"/>
        <w:rPr>
          <w:color w:val="000000" w:themeColor="text1"/>
        </w:rPr>
      </w:pPr>
      <w:r w:rsidRPr="00673C4A">
        <w:rPr>
          <w:color w:val="000000" w:themeColor="text1"/>
        </w:rPr>
        <w:t>1. Континуум обманов восприятия: псевдогаллюцинаторные «голоса» и звучания собственных мыслей, а также истинные слуховые галлюцинации, включающие и «голоса», повторяющие мысли человека.</w:t>
      </w:r>
    </w:p>
    <w:p w14:paraId="1C1FEC04" w14:textId="77777777" w:rsidR="000C689C" w:rsidRPr="00673C4A" w:rsidRDefault="000C689C" w:rsidP="00673C4A">
      <w:pPr>
        <w:pStyle w:val="a4"/>
        <w:shd w:val="clear" w:color="auto" w:fill="FFFFFF"/>
        <w:spacing w:before="0" w:beforeAutospacing="0" w:after="0" w:afterAutospacing="0" w:line="360" w:lineRule="auto"/>
        <w:ind w:firstLine="709"/>
        <w:jc w:val="both"/>
        <w:rPr>
          <w:color w:val="000000" w:themeColor="text1"/>
        </w:rPr>
      </w:pPr>
      <w:r w:rsidRPr="00673C4A">
        <w:rPr>
          <w:color w:val="000000" w:themeColor="text1"/>
        </w:rPr>
        <w:t xml:space="preserve">2. Бредовый континуум: бредовое настроение; бредовые представления, связанные с восприятием или провоцируемые ими; бредовые восприятия. На этой базе формируются мании: </w:t>
      </w:r>
      <w:r w:rsidRPr="00673C4A">
        <w:rPr>
          <w:color w:val="000000" w:themeColor="text1"/>
        </w:rPr>
        <w:lastRenderedPageBreak/>
        <w:t>мания преследования, мания величия и сексуальная мания, связанная с одержимостью человеком, страстью к нему.</w:t>
      </w:r>
    </w:p>
    <w:p w14:paraId="0FAE160B" w14:textId="77777777" w:rsidR="000C689C" w:rsidRPr="00673C4A" w:rsidRDefault="000C689C" w:rsidP="00673C4A">
      <w:pPr>
        <w:pStyle w:val="a4"/>
        <w:shd w:val="clear" w:color="auto" w:fill="FFFFFF"/>
        <w:spacing w:before="0" w:beforeAutospacing="0" w:after="0" w:afterAutospacing="0" w:line="360" w:lineRule="auto"/>
        <w:ind w:firstLine="709"/>
        <w:jc w:val="both"/>
        <w:rPr>
          <w:color w:val="000000" w:themeColor="text1"/>
          <w:shd w:val="clear" w:color="auto" w:fill="FFFFFF"/>
        </w:rPr>
      </w:pPr>
      <w:r w:rsidRPr="00673C4A">
        <w:rPr>
          <w:color w:val="000000" w:themeColor="text1"/>
        </w:rPr>
        <w:t xml:space="preserve">3. Континуум воздействия, отчуждения, овладевания (т. е. группа деперсонализационных симптомов): чувство овладения или воздействия, ощущение собственной измененности под влиянием воздействия извне; переживание воздействия на себя с чувством замены собственных мыслей чужими и др., например, </w:t>
      </w:r>
      <w:r w:rsidRPr="00673C4A">
        <w:rPr>
          <w:color w:val="000000" w:themeColor="text1"/>
          <w:shd w:val="clear" w:color="auto" w:fill="FFFFFF"/>
        </w:rPr>
        <w:t>измененное взаимодействие лобных и височных долей приводит к тому, что человек перестает воспринимать свои мысли и действия как свои собственные. У него складывается ощущение, что мысли ему кто-то вкладывает в голову, а действиями управляют посторонние лица.</w:t>
      </w:r>
    </w:p>
    <w:p w14:paraId="24906D81" w14:textId="77777777" w:rsidR="000C689C" w:rsidRPr="00673C4A" w:rsidRDefault="000C689C" w:rsidP="00673C4A">
      <w:pPr>
        <w:pStyle w:val="a4"/>
        <w:shd w:val="clear" w:color="auto" w:fill="FFFFFF"/>
        <w:spacing w:before="0" w:beforeAutospacing="0" w:after="0" w:afterAutospacing="0" w:line="360" w:lineRule="auto"/>
        <w:ind w:firstLine="567"/>
        <w:jc w:val="both"/>
        <w:rPr>
          <w:color w:val="000000" w:themeColor="text1"/>
          <w:shd w:val="clear" w:color="auto" w:fill="FFFFFF"/>
        </w:rPr>
      </w:pPr>
      <w:r w:rsidRPr="00673C4A">
        <w:rPr>
          <w:color w:val="000000" w:themeColor="text1"/>
          <w:shd w:val="clear" w:color="auto" w:fill="FFFFFF"/>
        </w:rPr>
        <w:t xml:space="preserve">Таким образом, в структуре шизофрении отмечаются нарушения мотивации, личностного смысла и селективности информации на фоне личностной расщепленности. При этом врачи отмечают странный феномен «не индивидуальности», который четко проявляется даже при наличии парадоксального мышления и оригинальных суждений. </w:t>
      </w:r>
    </w:p>
    <w:p w14:paraId="45EA6CDC" w14:textId="77777777" w:rsidR="000C689C" w:rsidRPr="00673C4A" w:rsidRDefault="000C689C" w:rsidP="00673C4A">
      <w:pPr>
        <w:pStyle w:val="a4"/>
        <w:shd w:val="clear" w:color="auto" w:fill="FFFFFF"/>
        <w:spacing w:before="0" w:beforeAutospacing="0" w:after="0" w:afterAutospacing="0" w:line="360" w:lineRule="auto"/>
        <w:ind w:firstLine="567"/>
        <w:jc w:val="both"/>
        <w:rPr>
          <w:color w:val="000000" w:themeColor="text1"/>
        </w:rPr>
      </w:pPr>
    </w:p>
    <w:p w14:paraId="7ADD22A2" w14:textId="77777777" w:rsidR="003148F7" w:rsidRPr="00673C4A" w:rsidRDefault="003148F7" w:rsidP="00673C4A">
      <w:pPr>
        <w:spacing w:after="0" w:line="360" w:lineRule="auto"/>
        <w:ind w:firstLine="567"/>
        <w:jc w:val="both"/>
        <w:rPr>
          <w:rFonts w:ascii="Times New Roman" w:hAnsi="Times New Roman" w:cs="Times New Roman"/>
          <w:color w:val="000000" w:themeColor="text1"/>
          <w:sz w:val="24"/>
          <w:szCs w:val="24"/>
        </w:rPr>
      </w:pPr>
    </w:p>
    <w:p w14:paraId="7120A47B" w14:textId="1EC7BE2D" w:rsidR="00E52F87" w:rsidRPr="00673C4A" w:rsidRDefault="00EA66AA" w:rsidP="00673C4A">
      <w:pPr>
        <w:pageBreakBefore/>
        <w:spacing w:after="0" w:line="360" w:lineRule="auto"/>
        <w:ind w:firstLine="567"/>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lastRenderedPageBreak/>
        <w:t xml:space="preserve">Раздел 2. </w:t>
      </w:r>
      <w:r w:rsidR="004903B3" w:rsidRPr="00673C4A">
        <w:rPr>
          <w:rFonts w:ascii="Times New Roman" w:hAnsi="Times New Roman" w:cs="Times New Roman"/>
          <w:b/>
          <w:bCs/>
          <w:color w:val="000000" w:themeColor="text1"/>
          <w:kern w:val="0"/>
          <w:sz w:val="24"/>
          <w:szCs w:val="24"/>
          <w14:ligatures w14:val="none"/>
        </w:rPr>
        <w:t xml:space="preserve">Медицинский и психолого-педагогический подходы к диагностике детей с синдромом </w:t>
      </w:r>
      <w:r w:rsidR="00207269" w:rsidRPr="00673C4A">
        <w:rPr>
          <w:rFonts w:ascii="Times New Roman" w:hAnsi="Times New Roman" w:cs="Times New Roman"/>
          <w:b/>
          <w:bCs/>
          <w:color w:val="000000" w:themeColor="text1"/>
          <w:kern w:val="0"/>
          <w:sz w:val="24"/>
          <w:szCs w:val="24"/>
          <w14:ligatures w14:val="none"/>
        </w:rPr>
        <w:t>РАС</w:t>
      </w:r>
    </w:p>
    <w:p w14:paraId="77F197C3" w14:textId="35E07CB2" w:rsidR="00E52F87" w:rsidRDefault="00E01B6B" w:rsidP="00673C4A">
      <w:pPr>
        <w:widowControl w:val="0"/>
        <w:spacing w:after="0" w:line="360" w:lineRule="auto"/>
        <w:ind w:right="27" w:firstLine="567"/>
        <w:jc w:val="center"/>
        <w:rPr>
          <w:rFonts w:ascii="Times New Roman" w:eastAsia="Times New Roman" w:hAnsi="Times New Roman" w:cs="Times New Roman"/>
          <w:b/>
          <w:bCs/>
          <w:color w:val="000000" w:themeColor="text1"/>
          <w:sz w:val="24"/>
          <w:szCs w:val="24"/>
        </w:rPr>
      </w:pPr>
      <w:r w:rsidRPr="00673C4A">
        <w:rPr>
          <w:rFonts w:ascii="Times New Roman" w:eastAsia="Times New Roman" w:hAnsi="Times New Roman" w:cs="Times New Roman"/>
          <w:b/>
          <w:bCs/>
          <w:color w:val="000000" w:themeColor="text1"/>
          <w:sz w:val="24"/>
          <w:szCs w:val="24"/>
        </w:rPr>
        <w:t xml:space="preserve">2.1. Особенности диагностики проявления </w:t>
      </w:r>
      <w:r w:rsidR="00E6360E" w:rsidRPr="00673C4A">
        <w:rPr>
          <w:rFonts w:ascii="Times New Roman" w:eastAsia="Times New Roman" w:hAnsi="Times New Roman" w:cs="Times New Roman"/>
          <w:b/>
          <w:bCs/>
          <w:color w:val="000000" w:themeColor="text1"/>
          <w:sz w:val="24"/>
          <w:szCs w:val="24"/>
        </w:rPr>
        <w:t>ДА, РАС</w:t>
      </w:r>
      <w:r w:rsidRPr="00673C4A">
        <w:rPr>
          <w:rFonts w:ascii="Times New Roman" w:eastAsia="Times New Roman" w:hAnsi="Times New Roman" w:cs="Times New Roman"/>
          <w:b/>
          <w:bCs/>
          <w:color w:val="000000" w:themeColor="text1"/>
          <w:sz w:val="24"/>
          <w:szCs w:val="24"/>
        </w:rPr>
        <w:t xml:space="preserve"> и других системных нарушений высших психических функций с измененным гнозисом</w:t>
      </w:r>
    </w:p>
    <w:p w14:paraId="50ADE495" w14:textId="77777777" w:rsidR="0097743E" w:rsidRPr="00673C4A" w:rsidRDefault="0097743E" w:rsidP="00673C4A">
      <w:pPr>
        <w:widowControl w:val="0"/>
        <w:spacing w:after="0" w:line="360" w:lineRule="auto"/>
        <w:ind w:right="27" w:firstLine="567"/>
        <w:jc w:val="center"/>
        <w:rPr>
          <w:rFonts w:ascii="Times New Roman" w:eastAsia="Times New Roman" w:hAnsi="Times New Roman" w:cs="Times New Roman"/>
          <w:b/>
          <w:bCs/>
          <w:color w:val="000000" w:themeColor="text1"/>
          <w:sz w:val="24"/>
          <w:szCs w:val="24"/>
        </w:rPr>
      </w:pPr>
    </w:p>
    <w:p w14:paraId="3DE3A04E" w14:textId="09139A9F" w:rsidR="00A8718E" w:rsidRPr="00673C4A" w:rsidRDefault="00A8718E"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Согласно Международной классификации болезней 10-го пересмотра, определяются следующие диагностические критерии аутистического расстройства</w:t>
      </w:r>
      <w:r w:rsidR="005F304D" w:rsidRPr="00673C4A">
        <w:rPr>
          <w:rFonts w:ascii="Times New Roman" w:hAnsi="Times New Roman" w:cs="Times New Roman"/>
          <w:color w:val="000000" w:themeColor="text1"/>
          <w:sz w:val="24"/>
          <w:szCs w:val="24"/>
          <w:shd w:val="clear" w:color="auto" w:fill="FFFFFF"/>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[10]</w:t>
      </w:r>
      <w:r w:rsidRPr="00673C4A">
        <w:rPr>
          <w:rFonts w:ascii="Times New Roman" w:hAnsi="Times New Roman" w:cs="Times New Roman"/>
          <w:color w:val="000000" w:themeColor="text1"/>
          <w:sz w:val="24"/>
          <w:szCs w:val="24"/>
          <w:shd w:val="clear" w:color="auto" w:fill="FFFFFF"/>
        </w:rPr>
        <w:t>:</w:t>
      </w:r>
    </w:p>
    <w:p w14:paraId="233366B8" w14:textId="25FA6963" w:rsidR="00A8718E" w:rsidRPr="00673C4A" w:rsidRDefault="00A8718E"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1. Нарушения качества взаимодействия, неумение использовать зрительный контакт, мимику и жесты в социальных взаимодействиях; ограниченная способность устанавливать связи с ровесниками при отсутствии эмоциональной взаимозависимости, неспособности к регулированию поведения в соответствии с социальной ситуацией, общими интересами с другими людьми.</w:t>
      </w:r>
    </w:p>
    <w:p w14:paraId="529CCFCE" w14:textId="38FADDAF" w:rsidR="00A8718E" w:rsidRPr="00673C4A" w:rsidRDefault="00A8718E"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2. Особенности общения и коммуникации, проявляющиеся как задержка или полное отсутствие спонтанной речи без компенсации жестикуляцией и мимикой; ограниченная способность к диалогу; эхолалия - повторение и стереотипная речь; отсутствие разнообразных спонтанных ролевых игр или имитационных игр.</w:t>
      </w:r>
    </w:p>
    <w:p w14:paraId="25DF8491" w14:textId="16469ED5" w:rsidR="00A8718E" w:rsidRPr="00673C4A" w:rsidRDefault="00A8718E"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3. Ограниченные, повторяющиеся и стереотипные формы поведения, интересов и активности; приверженность к стереотипным интересам; замкнутая привязанность к специфическим, нефункциональным действиям; стереотипные двигательные манеризмы; повышенное внимание к деталям объектов, запахам, текстурам, звукам или вибрациям, которые они </w:t>
      </w:r>
      <w:r w:rsidR="00435159">
        <w:rPr>
          <w:rFonts w:ascii="Times New Roman" w:hAnsi="Times New Roman" w:cs="Times New Roman"/>
          <w:color w:val="000000" w:themeColor="text1"/>
          <w:sz w:val="24"/>
          <w:szCs w:val="24"/>
          <w:shd w:val="clear" w:color="auto" w:fill="FFFFFF"/>
        </w:rPr>
        <w:t>ра</w:t>
      </w:r>
      <w:r w:rsidRPr="00673C4A">
        <w:rPr>
          <w:rFonts w:ascii="Times New Roman" w:hAnsi="Times New Roman" w:cs="Times New Roman"/>
          <w:color w:val="000000" w:themeColor="text1"/>
          <w:sz w:val="24"/>
          <w:szCs w:val="24"/>
          <w:shd w:val="clear" w:color="auto" w:fill="FFFFFF"/>
        </w:rPr>
        <w:t>зделяют.</w:t>
      </w:r>
    </w:p>
    <w:p w14:paraId="169618CC" w14:textId="747ACB8B" w:rsidR="00BF7124" w:rsidRPr="00673C4A" w:rsidRDefault="00BF7124"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 xml:space="preserve">Выводы о наличии данных признаков делаются на основе динамических наблюдений за детьми, их общением и организацией совместной деятельности со сверстниками и взрослыми. При этом используется </w:t>
      </w:r>
      <w:r w:rsidR="00060CB9" w:rsidRPr="00673C4A">
        <w:rPr>
          <w:rFonts w:ascii="Times New Roman" w:hAnsi="Times New Roman" w:cs="Times New Roman"/>
          <w:color w:val="000000" w:themeColor="text1"/>
          <w:sz w:val="24"/>
          <w:szCs w:val="24"/>
        </w:rPr>
        <w:t>стандартизованный скрининговый инструментарий</w:t>
      </w:r>
    </w:p>
    <w:p w14:paraId="01856944" w14:textId="440B6A74" w:rsidR="00BF7124" w:rsidRPr="00673C4A" w:rsidRDefault="00BF7124" w:rsidP="00673C4A">
      <w:pPr>
        <w:spacing w:after="0" w:line="360" w:lineRule="auto"/>
        <w:ind w:firstLine="709"/>
        <w:jc w:val="both"/>
        <w:rPr>
          <w:rFonts w:ascii="Times New Roman" w:hAnsi="Times New Roman" w:cs="Times New Roman"/>
          <w:color w:val="000000" w:themeColor="text1"/>
          <w:sz w:val="24"/>
          <w:szCs w:val="24"/>
        </w:rPr>
      </w:pPr>
    </w:p>
    <w:tbl>
      <w:tblPr>
        <w:tblStyle w:val="af1"/>
        <w:tblW w:w="0" w:type="auto"/>
        <w:tblInd w:w="0" w:type="dxa"/>
        <w:tblLook w:val="04A0" w:firstRow="1" w:lastRow="0" w:firstColumn="1" w:lastColumn="0" w:noHBand="0" w:noVBand="1"/>
      </w:tblPr>
      <w:tblGrid>
        <w:gridCol w:w="3321"/>
        <w:gridCol w:w="3190"/>
        <w:gridCol w:w="3298"/>
      </w:tblGrid>
      <w:tr w:rsidR="00673C4A" w:rsidRPr="00673C4A" w14:paraId="2C540F60" w14:textId="77777777" w:rsidTr="008915A8">
        <w:tc>
          <w:tcPr>
            <w:tcW w:w="3321" w:type="dxa"/>
          </w:tcPr>
          <w:p w14:paraId="1FB55CFD" w14:textId="647C9E44" w:rsidR="00BF7124" w:rsidRPr="00673C4A" w:rsidRDefault="00BF7124" w:rsidP="0097743E">
            <w:pPr>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Название методики</w:t>
            </w:r>
          </w:p>
        </w:tc>
        <w:tc>
          <w:tcPr>
            <w:tcW w:w="3190" w:type="dxa"/>
          </w:tcPr>
          <w:p w14:paraId="0BBD1275" w14:textId="0D713BD3" w:rsidR="00BF7124" w:rsidRPr="00673C4A" w:rsidRDefault="00BF7124" w:rsidP="0097743E">
            <w:pPr>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Авторы</w:t>
            </w:r>
          </w:p>
        </w:tc>
        <w:tc>
          <w:tcPr>
            <w:tcW w:w="3298" w:type="dxa"/>
          </w:tcPr>
          <w:p w14:paraId="6F79BCFC" w14:textId="35216E37" w:rsidR="00BF7124" w:rsidRPr="00673C4A" w:rsidRDefault="00BF7124" w:rsidP="0097743E">
            <w:pPr>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Дополнительные методы обследования на основе педагогических наблюдений и бесед с родителями</w:t>
            </w:r>
          </w:p>
        </w:tc>
      </w:tr>
      <w:tr w:rsidR="00673C4A" w:rsidRPr="00673C4A" w14:paraId="2AAF57E7" w14:textId="77777777" w:rsidTr="008915A8">
        <w:tc>
          <w:tcPr>
            <w:tcW w:w="3321" w:type="dxa"/>
          </w:tcPr>
          <w:p w14:paraId="3676FE98" w14:textId="2D2B1219"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Исследование ребенка первых двух лет жизни при предположении у него РАС</w:t>
            </w:r>
          </w:p>
        </w:tc>
        <w:tc>
          <w:tcPr>
            <w:tcW w:w="3190" w:type="dxa"/>
          </w:tcPr>
          <w:p w14:paraId="0E11E50A" w14:textId="013BE1E7"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К. С. Лебединская, О. С. Никольская</w:t>
            </w:r>
          </w:p>
        </w:tc>
        <w:tc>
          <w:tcPr>
            <w:tcW w:w="3298" w:type="dxa"/>
            <w:vMerge w:val="restart"/>
          </w:tcPr>
          <w:p w14:paraId="5F8C769D" w14:textId="798452F6" w:rsidR="00117BC5" w:rsidRPr="00673C4A" w:rsidRDefault="00A8718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Анамнез ребенка изучается на основе информации от родителей и медицинской </w:t>
            </w:r>
            <w:r w:rsidRPr="00673C4A">
              <w:rPr>
                <w:rFonts w:ascii="Times New Roman" w:hAnsi="Times New Roman"/>
                <w:color w:val="000000" w:themeColor="text1"/>
                <w:sz w:val="24"/>
                <w:szCs w:val="24"/>
                <w:shd w:val="clear" w:color="auto" w:fill="FFFFFF"/>
              </w:rPr>
              <w:lastRenderedPageBreak/>
              <w:t>документации. Также существует анкета для родителей, которая помогает определить нарушения психического развития и выявить риск развития расстройств аутистического спектра у детей раннего возраста (до 2 лет).</w:t>
            </w:r>
            <w:r w:rsidRPr="00673C4A">
              <w:rPr>
                <w:rFonts w:ascii="Times New Roman" w:hAnsi="Times New Roman"/>
                <w:color w:val="000000" w:themeColor="text1"/>
                <w:sz w:val="24"/>
                <w:szCs w:val="24"/>
              </w:rPr>
              <w:t xml:space="preserve"> </w:t>
            </w:r>
            <w:r w:rsidR="00117BC5" w:rsidRPr="00673C4A">
              <w:rPr>
                <w:rFonts w:ascii="Times New Roman" w:hAnsi="Times New Roman"/>
                <w:color w:val="000000" w:themeColor="text1"/>
                <w:sz w:val="24"/>
                <w:szCs w:val="24"/>
              </w:rPr>
              <w:t>(Симашкова Н.В., Козловская Г.В., Иванов М.В., 2015)</w:t>
            </w:r>
          </w:p>
        </w:tc>
      </w:tr>
      <w:tr w:rsidR="00673C4A" w:rsidRPr="00673C4A" w14:paraId="60BFD602" w14:textId="77777777" w:rsidTr="008915A8">
        <w:tc>
          <w:tcPr>
            <w:tcW w:w="3321" w:type="dxa"/>
          </w:tcPr>
          <w:p w14:paraId="2FDEAB38" w14:textId="18AEE0E4"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Экспресс-оценка аутистических проявлений - ADOS</w:t>
            </w:r>
          </w:p>
        </w:tc>
        <w:tc>
          <w:tcPr>
            <w:tcW w:w="3190" w:type="dxa"/>
          </w:tcPr>
          <w:p w14:paraId="0C5B58EA" w14:textId="3F2A27A5"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Давид Гродберг, 2011</w:t>
            </w:r>
          </w:p>
        </w:tc>
        <w:tc>
          <w:tcPr>
            <w:tcW w:w="3298" w:type="dxa"/>
            <w:vMerge/>
          </w:tcPr>
          <w:p w14:paraId="276ECD1F" w14:textId="79847D2E" w:rsidR="00117BC5" w:rsidRPr="00673C4A" w:rsidRDefault="00117BC5" w:rsidP="00673C4A">
            <w:pPr>
              <w:spacing w:line="360" w:lineRule="auto"/>
              <w:jc w:val="both"/>
              <w:rPr>
                <w:rFonts w:ascii="Times New Roman" w:hAnsi="Times New Roman"/>
                <w:color w:val="000000" w:themeColor="text1"/>
                <w:sz w:val="24"/>
                <w:szCs w:val="24"/>
              </w:rPr>
            </w:pPr>
          </w:p>
        </w:tc>
      </w:tr>
      <w:tr w:rsidR="00673C4A" w:rsidRPr="00673C4A" w14:paraId="12418909" w14:textId="77777777" w:rsidTr="008915A8">
        <w:tc>
          <w:tcPr>
            <w:tcW w:w="3321" w:type="dxa"/>
          </w:tcPr>
          <w:p w14:paraId="3A81E9F6" w14:textId="29D0774E"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Модифицированный скрининговый тест на аутизм для детей раннего возраста М-CHAT</w:t>
            </w:r>
          </w:p>
        </w:tc>
        <w:tc>
          <w:tcPr>
            <w:tcW w:w="3190" w:type="dxa"/>
          </w:tcPr>
          <w:p w14:paraId="24F9570A" w14:textId="64F47BD8"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Robins,Fein &amp; Barton,1999</w:t>
            </w:r>
          </w:p>
        </w:tc>
        <w:tc>
          <w:tcPr>
            <w:tcW w:w="3298" w:type="dxa"/>
            <w:vMerge/>
          </w:tcPr>
          <w:p w14:paraId="0C8CD7DA" w14:textId="77777777" w:rsidR="00117BC5" w:rsidRPr="00673C4A" w:rsidRDefault="00117BC5" w:rsidP="00673C4A">
            <w:pPr>
              <w:spacing w:line="360" w:lineRule="auto"/>
              <w:jc w:val="both"/>
              <w:rPr>
                <w:rFonts w:ascii="Times New Roman" w:hAnsi="Times New Roman"/>
                <w:color w:val="000000" w:themeColor="text1"/>
                <w:sz w:val="24"/>
                <w:szCs w:val="24"/>
              </w:rPr>
            </w:pPr>
          </w:p>
        </w:tc>
      </w:tr>
      <w:tr w:rsidR="00673C4A" w:rsidRPr="002C4872" w14:paraId="5A0F0E94" w14:textId="77777777" w:rsidTr="008915A8">
        <w:tc>
          <w:tcPr>
            <w:tcW w:w="3321" w:type="dxa"/>
          </w:tcPr>
          <w:p w14:paraId="7732D2A4" w14:textId="0937CC1A"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Социально-коммуникативный опросник - SCQ1</w:t>
            </w:r>
          </w:p>
        </w:tc>
        <w:tc>
          <w:tcPr>
            <w:tcW w:w="3190" w:type="dxa"/>
          </w:tcPr>
          <w:p w14:paraId="73C7DC81" w14:textId="4319F54A" w:rsidR="00117BC5" w:rsidRPr="00673C4A" w:rsidRDefault="00117BC5" w:rsidP="00673C4A">
            <w:pPr>
              <w:spacing w:line="360" w:lineRule="auto"/>
              <w:jc w:val="both"/>
              <w:rPr>
                <w:rFonts w:ascii="Times New Roman" w:hAnsi="Times New Roman"/>
                <w:color w:val="000000" w:themeColor="text1"/>
                <w:sz w:val="24"/>
                <w:szCs w:val="24"/>
                <w:lang w:val="en-US"/>
              </w:rPr>
            </w:pPr>
            <w:r w:rsidRPr="00673C4A">
              <w:rPr>
                <w:rFonts w:ascii="Times New Roman" w:hAnsi="Times New Roman"/>
                <w:color w:val="000000" w:themeColor="text1"/>
                <w:sz w:val="24"/>
                <w:szCs w:val="24"/>
                <w:lang w:val="en-US"/>
              </w:rPr>
              <w:t>Michael Rutter, M.D., F.R.S.</w:t>
            </w:r>
          </w:p>
        </w:tc>
        <w:tc>
          <w:tcPr>
            <w:tcW w:w="3298" w:type="dxa"/>
            <w:vMerge/>
          </w:tcPr>
          <w:p w14:paraId="556335AD" w14:textId="77777777" w:rsidR="00117BC5" w:rsidRPr="00673C4A" w:rsidRDefault="00117BC5" w:rsidP="00673C4A">
            <w:pPr>
              <w:spacing w:line="360" w:lineRule="auto"/>
              <w:jc w:val="both"/>
              <w:rPr>
                <w:rFonts w:ascii="Times New Roman" w:hAnsi="Times New Roman"/>
                <w:color w:val="000000" w:themeColor="text1"/>
                <w:sz w:val="24"/>
                <w:szCs w:val="24"/>
                <w:lang w:val="en-US"/>
              </w:rPr>
            </w:pPr>
          </w:p>
        </w:tc>
      </w:tr>
      <w:tr w:rsidR="00673C4A" w:rsidRPr="00673C4A" w14:paraId="627ECB55" w14:textId="77777777" w:rsidTr="008915A8">
        <w:tc>
          <w:tcPr>
            <w:tcW w:w="3321" w:type="dxa"/>
          </w:tcPr>
          <w:p w14:paraId="0EAF30B7" w14:textId="5704F81F"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Интервью ADI-R – «золотой стандарт» диагностики РАС</w:t>
            </w:r>
          </w:p>
        </w:tc>
        <w:tc>
          <w:tcPr>
            <w:tcW w:w="3190" w:type="dxa"/>
          </w:tcPr>
          <w:p w14:paraId="71EC9400" w14:textId="4469E5F4"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Lord et al.,1994</w:t>
            </w:r>
          </w:p>
        </w:tc>
        <w:tc>
          <w:tcPr>
            <w:tcW w:w="3298" w:type="dxa"/>
            <w:vMerge/>
          </w:tcPr>
          <w:p w14:paraId="1BF6B4B2" w14:textId="77777777" w:rsidR="00117BC5" w:rsidRPr="00673C4A" w:rsidRDefault="00117BC5" w:rsidP="00673C4A">
            <w:pPr>
              <w:spacing w:line="360" w:lineRule="auto"/>
              <w:jc w:val="both"/>
              <w:rPr>
                <w:rFonts w:ascii="Times New Roman" w:hAnsi="Times New Roman"/>
                <w:color w:val="000000" w:themeColor="text1"/>
                <w:sz w:val="24"/>
                <w:szCs w:val="24"/>
              </w:rPr>
            </w:pPr>
          </w:p>
        </w:tc>
      </w:tr>
      <w:tr w:rsidR="00673C4A" w:rsidRPr="00673C4A" w14:paraId="7D8DAF82" w14:textId="77777777" w:rsidTr="008915A8">
        <w:tc>
          <w:tcPr>
            <w:tcW w:w="3321" w:type="dxa"/>
          </w:tcPr>
          <w:p w14:paraId="354B5E56" w14:textId="2FCF03C5"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Шкала оценки выраженности </w:t>
            </w:r>
            <w:r w:rsidR="00207269" w:rsidRPr="00673C4A">
              <w:rPr>
                <w:rFonts w:ascii="Times New Roman" w:hAnsi="Times New Roman"/>
                <w:color w:val="000000" w:themeColor="text1"/>
                <w:sz w:val="24"/>
                <w:szCs w:val="24"/>
              </w:rPr>
              <w:t>ДА</w:t>
            </w:r>
            <w:r w:rsidRPr="00673C4A">
              <w:rPr>
                <w:rFonts w:ascii="Times New Roman" w:hAnsi="Times New Roman"/>
                <w:color w:val="000000" w:themeColor="text1"/>
                <w:sz w:val="24"/>
                <w:szCs w:val="24"/>
              </w:rPr>
              <w:t xml:space="preserve"> («Childhood Autism Rating Scale» – CARS)</w:t>
            </w:r>
          </w:p>
        </w:tc>
        <w:tc>
          <w:tcPr>
            <w:tcW w:w="3190" w:type="dxa"/>
          </w:tcPr>
          <w:p w14:paraId="276ED6A5" w14:textId="11ED6AFC"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Schopler E.et al., 1988</w:t>
            </w:r>
          </w:p>
        </w:tc>
        <w:tc>
          <w:tcPr>
            <w:tcW w:w="3298" w:type="dxa"/>
            <w:vMerge/>
          </w:tcPr>
          <w:p w14:paraId="622D43C4" w14:textId="77777777" w:rsidR="00117BC5" w:rsidRPr="00673C4A" w:rsidRDefault="00117BC5" w:rsidP="00673C4A">
            <w:pPr>
              <w:spacing w:line="360" w:lineRule="auto"/>
              <w:jc w:val="both"/>
              <w:rPr>
                <w:rFonts w:ascii="Times New Roman" w:hAnsi="Times New Roman"/>
                <w:color w:val="000000" w:themeColor="text1"/>
                <w:sz w:val="24"/>
                <w:szCs w:val="24"/>
              </w:rPr>
            </w:pPr>
          </w:p>
        </w:tc>
      </w:tr>
      <w:tr w:rsidR="00673C4A" w:rsidRPr="002C4872" w14:paraId="61297F70" w14:textId="77777777" w:rsidTr="008915A8">
        <w:tc>
          <w:tcPr>
            <w:tcW w:w="3321" w:type="dxa"/>
          </w:tcPr>
          <w:p w14:paraId="3F93115A" w14:textId="74D0C855" w:rsidR="00117BC5" w:rsidRPr="00673C4A" w:rsidRDefault="00117BC5" w:rsidP="00673C4A">
            <w:pPr>
              <w:spacing w:line="360" w:lineRule="auto"/>
              <w:jc w:val="both"/>
              <w:rPr>
                <w:rFonts w:ascii="Times New Roman" w:hAnsi="Times New Roman"/>
                <w:color w:val="000000" w:themeColor="text1"/>
                <w:sz w:val="24"/>
                <w:szCs w:val="24"/>
                <w:lang w:val="en-US"/>
              </w:rPr>
            </w:pPr>
            <w:r w:rsidRPr="00673C4A">
              <w:rPr>
                <w:rFonts w:ascii="Times New Roman" w:hAnsi="Times New Roman"/>
                <w:color w:val="000000" w:themeColor="text1"/>
                <w:sz w:val="24"/>
                <w:szCs w:val="24"/>
              </w:rPr>
              <w:t>Комплекс</w:t>
            </w:r>
            <w:r w:rsidRPr="00673C4A">
              <w:rPr>
                <w:rFonts w:ascii="Times New Roman" w:hAnsi="Times New Roman"/>
                <w:color w:val="000000" w:themeColor="text1"/>
                <w:sz w:val="24"/>
                <w:szCs w:val="24"/>
                <w:lang w:val="en-US"/>
              </w:rPr>
              <w:t xml:space="preserve"> </w:t>
            </w:r>
            <w:r w:rsidRPr="00673C4A">
              <w:rPr>
                <w:rFonts w:ascii="Times New Roman" w:hAnsi="Times New Roman"/>
                <w:color w:val="000000" w:themeColor="text1"/>
                <w:sz w:val="24"/>
                <w:szCs w:val="24"/>
              </w:rPr>
              <w:t>методик</w:t>
            </w:r>
            <w:r w:rsidRPr="00673C4A">
              <w:rPr>
                <w:rFonts w:ascii="Times New Roman" w:hAnsi="Times New Roman"/>
                <w:color w:val="000000" w:themeColor="text1"/>
                <w:sz w:val="24"/>
                <w:szCs w:val="24"/>
                <w:lang w:val="en-US"/>
              </w:rPr>
              <w:t xml:space="preserve"> PEP-3 (Psychoeducation Profile)</w:t>
            </w:r>
          </w:p>
        </w:tc>
        <w:tc>
          <w:tcPr>
            <w:tcW w:w="3190" w:type="dxa"/>
          </w:tcPr>
          <w:p w14:paraId="080D7EBE" w14:textId="7FAB0ECC" w:rsidR="00117BC5" w:rsidRPr="00673C4A" w:rsidRDefault="00117BC5" w:rsidP="00673C4A">
            <w:pPr>
              <w:spacing w:line="360" w:lineRule="auto"/>
              <w:jc w:val="both"/>
              <w:rPr>
                <w:rFonts w:ascii="Times New Roman" w:hAnsi="Times New Roman"/>
                <w:color w:val="000000" w:themeColor="text1"/>
                <w:sz w:val="24"/>
                <w:szCs w:val="24"/>
                <w:lang w:val="en-US"/>
              </w:rPr>
            </w:pPr>
            <w:r w:rsidRPr="00673C4A">
              <w:rPr>
                <w:rFonts w:ascii="Times New Roman" w:hAnsi="Times New Roman"/>
                <w:color w:val="000000" w:themeColor="text1"/>
                <w:sz w:val="24"/>
                <w:szCs w:val="24"/>
                <w:lang w:val="en-US"/>
              </w:rPr>
              <w:t>Schopler E., Lansing M.D., Reichler R.J., Marcus L.M., 2004</w:t>
            </w:r>
          </w:p>
        </w:tc>
        <w:tc>
          <w:tcPr>
            <w:tcW w:w="3298" w:type="dxa"/>
            <w:vMerge/>
          </w:tcPr>
          <w:p w14:paraId="08C3F8B9" w14:textId="77777777" w:rsidR="00117BC5" w:rsidRPr="00673C4A" w:rsidRDefault="00117BC5" w:rsidP="00673C4A">
            <w:pPr>
              <w:spacing w:line="360" w:lineRule="auto"/>
              <w:jc w:val="both"/>
              <w:rPr>
                <w:rFonts w:ascii="Times New Roman" w:hAnsi="Times New Roman"/>
                <w:color w:val="000000" w:themeColor="text1"/>
                <w:sz w:val="24"/>
                <w:szCs w:val="24"/>
                <w:lang w:val="en-US"/>
              </w:rPr>
            </w:pPr>
          </w:p>
        </w:tc>
      </w:tr>
      <w:tr w:rsidR="00673C4A" w:rsidRPr="00673C4A" w14:paraId="589B1BF0" w14:textId="77777777" w:rsidTr="008915A8">
        <w:tc>
          <w:tcPr>
            <w:tcW w:w="3321" w:type="dxa"/>
          </w:tcPr>
          <w:p w14:paraId="092CACB3" w14:textId="57AFA3C3"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Шкалы измерения интеллекта Векслера (оригинальный вариант WISC-IV, и его отечественные модификации для дошкольников от 4 до 6,5 лет)</w:t>
            </w:r>
          </w:p>
        </w:tc>
        <w:tc>
          <w:tcPr>
            <w:tcW w:w="3190" w:type="dxa"/>
          </w:tcPr>
          <w:p w14:paraId="11E9FDDC" w14:textId="267A19E0"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 Векслер, 1939</w:t>
            </w:r>
          </w:p>
        </w:tc>
        <w:tc>
          <w:tcPr>
            <w:tcW w:w="3298" w:type="dxa"/>
            <w:vMerge/>
          </w:tcPr>
          <w:p w14:paraId="58BCA88D" w14:textId="77777777" w:rsidR="00117BC5" w:rsidRPr="00673C4A" w:rsidRDefault="00117BC5" w:rsidP="00673C4A">
            <w:pPr>
              <w:spacing w:line="360" w:lineRule="auto"/>
              <w:jc w:val="both"/>
              <w:rPr>
                <w:rFonts w:ascii="Times New Roman" w:hAnsi="Times New Roman"/>
                <w:color w:val="000000" w:themeColor="text1"/>
                <w:sz w:val="24"/>
                <w:szCs w:val="24"/>
              </w:rPr>
            </w:pPr>
          </w:p>
        </w:tc>
      </w:tr>
      <w:tr w:rsidR="00673C4A" w:rsidRPr="00673C4A" w14:paraId="75D59173" w14:textId="77777777" w:rsidTr="008915A8">
        <w:tc>
          <w:tcPr>
            <w:tcW w:w="3321" w:type="dxa"/>
          </w:tcPr>
          <w:p w14:paraId="1AEBD26B" w14:textId="09AF1590" w:rsidR="00553E31" w:rsidRPr="00673C4A" w:rsidRDefault="00553E31"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Диагностика психического развития</w:t>
            </w:r>
            <w:r w:rsidR="00FD1E13" w:rsidRPr="00673C4A">
              <w:rPr>
                <w:rFonts w:ascii="Times New Roman" w:hAnsi="Times New Roman"/>
                <w:color w:val="000000" w:themeColor="text1"/>
                <w:sz w:val="24"/>
                <w:szCs w:val="24"/>
              </w:rPr>
              <w:t xml:space="preserve"> с точки зрения оценки состояния интеллекта, дифференциальной диагностики между нормальным интеллектом, ЗПР и нарушением интеллекта</w:t>
            </w:r>
          </w:p>
        </w:tc>
        <w:tc>
          <w:tcPr>
            <w:tcW w:w="3190" w:type="dxa"/>
          </w:tcPr>
          <w:p w14:paraId="72C2AD8A" w14:textId="29D46E64" w:rsidR="00FD1E13" w:rsidRPr="00673C4A" w:rsidRDefault="00FD1E13"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С.Д. Забрамная, </w:t>
            </w:r>
            <w:r w:rsidR="00A8718E" w:rsidRPr="00673C4A">
              <w:rPr>
                <w:rFonts w:ascii="Times New Roman" w:hAnsi="Times New Roman"/>
                <w:color w:val="000000" w:themeColor="text1"/>
                <w:sz w:val="24"/>
                <w:szCs w:val="24"/>
              </w:rPr>
              <w:t>1995</w:t>
            </w:r>
          </w:p>
          <w:p w14:paraId="2F132892" w14:textId="77777777" w:rsidR="00553E31" w:rsidRPr="00673C4A" w:rsidRDefault="00FD1E13"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Е.И. Стребелева, 1999</w:t>
            </w:r>
          </w:p>
          <w:p w14:paraId="63F41F39" w14:textId="65483D1B" w:rsidR="00FD1E13" w:rsidRPr="00673C4A" w:rsidRDefault="00FD1E13"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Л.И. Переслени, </w:t>
            </w:r>
            <w:r w:rsidR="00A8718E" w:rsidRPr="00673C4A">
              <w:rPr>
                <w:rFonts w:ascii="Times New Roman" w:hAnsi="Times New Roman"/>
                <w:color w:val="000000" w:themeColor="text1"/>
                <w:sz w:val="24"/>
                <w:szCs w:val="24"/>
              </w:rPr>
              <w:t>1996</w:t>
            </w:r>
          </w:p>
        </w:tc>
        <w:tc>
          <w:tcPr>
            <w:tcW w:w="3298" w:type="dxa"/>
            <w:vMerge/>
          </w:tcPr>
          <w:p w14:paraId="275EAB12" w14:textId="77777777" w:rsidR="00553E31" w:rsidRPr="00673C4A" w:rsidRDefault="00553E31" w:rsidP="00673C4A">
            <w:pPr>
              <w:spacing w:line="360" w:lineRule="auto"/>
              <w:jc w:val="both"/>
              <w:rPr>
                <w:rFonts w:ascii="Times New Roman" w:hAnsi="Times New Roman"/>
                <w:color w:val="000000" w:themeColor="text1"/>
                <w:sz w:val="24"/>
                <w:szCs w:val="24"/>
              </w:rPr>
            </w:pPr>
          </w:p>
        </w:tc>
      </w:tr>
      <w:tr w:rsidR="00673C4A" w:rsidRPr="00673C4A" w14:paraId="1A8E507A" w14:textId="77777777" w:rsidTr="008915A8">
        <w:tc>
          <w:tcPr>
            <w:tcW w:w="3321" w:type="dxa"/>
          </w:tcPr>
          <w:p w14:paraId="1700139B" w14:textId="33AE8823"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Диагностика эмоционального интеллекта (</w:t>
            </w:r>
            <w:r w:rsidR="007B5EFB" w:rsidRPr="00673C4A">
              <w:rPr>
                <w:rFonts w:ascii="Times New Roman" w:hAnsi="Times New Roman"/>
                <w:color w:val="000000" w:themeColor="text1"/>
                <w:sz w:val="24"/>
                <w:szCs w:val="24"/>
              </w:rPr>
              <w:t>м</w:t>
            </w:r>
            <w:r w:rsidR="007B5EFB" w:rsidRPr="00673C4A">
              <w:rPr>
                <w:rFonts w:ascii="Times New Roman" w:hAnsi="Times New Roman"/>
                <w:bCs/>
                <w:noProof/>
                <w:color w:val="000000" w:themeColor="text1"/>
                <w:sz w:val="24"/>
                <w:szCs w:val="24"/>
              </w:rPr>
              <w:t>етоди</w:t>
            </w:r>
            <w:r w:rsidR="00E436C7">
              <w:rPr>
                <w:rFonts w:ascii="Times New Roman" w:hAnsi="Times New Roman"/>
                <w:bCs/>
                <w:noProof/>
                <w:color w:val="000000" w:themeColor="text1"/>
                <w:sz w:val="24"/>
                <w:szCs w:val="24"/>
              </w:rPr>
              <w:t>к</w:t>
            </w:r>
            <w:r w:rsidR="007B5EFB" w:rsidRPr="00673C4A">
              <w:rPr>
                <w:rFonts w:ascii="Times New Roman" w:hAnsi="Times New Roman"/>
                <w:bCs/>
                <w:noProof/>
                <w:color w:val="000000" w:themeColor="text1"/>
                <w:sz w:val="24"/>
                <w:szCs w:val="24"/>
              </w:rPr>
              <w:t xml:space="preserve">и </w:t>
            </w:r>
            <w:r w:rsidR="007B5EFB" w:rsidRPr="00673C4A">
              <w:rPr>
                <w:rFonts w:ascii="Times New Roman" w:hAnsi="Times New Roman"/>
                <w:bCs/>
                <w:noProof/>
                <w:color w:val="000000" w:themeColor="text1"/>
                <w:sz w:val="24"/>
                <w:szCs w:val="24"/>
              </w:rPr>
              <w:lastRenderedPageBreak/>
              <w:t xml:space="preserve">«Картинки», «Фильм-тест», </w:t>
            </w:r>
            <w:r w:rsidRPr="00673C4A">
              <w:rPr>
                <w:rFonts w:ascii="Times New Roman" w:hAnsi="Times New Roman"/>
                <w:color w:val="000000" w:themeColor="text1"/>
                <w:sz w:val="24"/>
                <w:szCs w:val="24"/>
              </w:rPr>
              <w:t>диагностика восприятия и понимания эмоций, межличностных отношений, коммуникативных способностей и др.)</w:t>
            </w:r>
          </w:p>
        </w:tc>
        <w:tc>
          <w:tcPr>
            <w:tcW w:w="3190" w:type="dxa"/>
          </w:tcPr>
          <w:p w14:paraId="043CADD2" w14:textId="73695024" w:rsidR="00117BC5" w:rsidRPr="00673C4A" w:rsidRDefault="00117BC5" w:rsidP="00673C4A">
            <w:pPr>
              <w:spacing w:line="360" w:lineRule="auto"/>
              <w:jc w:val="both"/>
              <w:rPr>
                <w:rFonts w:ascii="Times New Roman" w:hAnsi="Times New Roman"/>
                <w:bCs/>
                <w:noProof/>
                <w:color w:val="000000" w:themeColor="text1"/>
                <w:sz w:val="24"/>
                <w:szCs w:val="24"/>
              </w:rPr>
            </w:pPr>
            <w:r w:rsidRPr="00673C4A">
              <w:rPr>
                <w:rFonts w:ascii="Times New Roman" w:hAnsi="Times New Roman"/>
                <w:bCs/>
                <w:noProof/>
                <w:color w:val="000000" w:themeColor="text1"/>
                <w:sz w:val="24"/>
                <w:szCs w:val="24"/>
              </w:rPr>
              <w:lastRenderedPageBreak/>
              <w:t>Р. Жил</w:t>
            </w:r>
            <w:r w:rsidR="00710B71" w:rsidRPr="00673C4A">
              <w:rPr>
                <w:rFonts w:ascii="Times New Roman" w:hAnsi="Times New Roman"/>
                <w:bCs/>
                <w:noProof/>
                <w:color w:val="000000" w:themeColor="text1"/>
                <w:sz w:val="24"/>
                <w:szCs w:val="24"/>
              </w:rPr>
              <w:t>ь</w:t>
            </w:r>
            <w:r w:rsidRPr="00673C4A">
              <w:rPr>
                <w:rFonts w:ascii="Times New Roman" w:hAnsi="Times New Roman"/>
                <w:bCs/>
                <w:noProof/>
                <w:color w:val="000000" w:themeColor="text1"/>
                <w:sz w:val="24"/>
                <w:szCs w:val="24"/>
              </w:rPr>
              <w:t xml:space="preserve">, 1959 </w:t>
            </w:r>
          </w:p>
          <w:p w14:paraId="5C930677" w14:textId="2EE17758" w:rsidR="00117BC5" w:rsidRPr="00673C4A" w:rsidRDefault="00117BC5" w:rsidP="00673C4A">
            <w:pPr>
              <w:spacing w:line="360" w:lineRule="auto"/>
              <w:jc w:val="both"/>
              <w:rPr>
                <w:rFonts w:ascii="Times New Roman" w:hAnsi="Times New Roman"/>
                <w:noProof/>
                <w:color w:val="000000" w:themeColor="text1"/>
                <w:sz w:val="24"/>
                <w:szCs w:val="24"/>
              </w:rPr>
            </w:pPr>
            <w:r w:rsidRPr="00673C4A">
              <w:rPr>
                <w:rFonts w:ascii="Times New Roman" w:hAnsi="Times New Roman"/>
                <w:noProof/>
                <w:color w:val="000000" w:themeColor="text1"/>
                <w:sz w:val="24"/>
                <w:szCs w:val="24"/>
              </w:rPr>
              <w:t>А.М. Щетинина, 2000</w:t>
            </w:r>
          </w:p>
          <w:p w14:paraId="2672855D" w14:textId="56141C6B"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noProof/>
                <w:color w:val="000000" w:themeColor="text1"/>
                <w:sz w:val="24"/>
                <w:szCs w:val="24"/>
              </w:rPr>
              <w:lastRenderedPageBreak/>
              <w:t>Н.Е. Веракса, 2008</w:t>
            </w:r>
          </w:p>
          <w:p w14:paraId="2F318CF0" w14:textId="0ECB4068"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Ю.А. Афонькина, 2012</w:t>
            </w:r>
          </w:p>
          <w:p w14:paraId="78FCD9BA" w14:textId="70C5D2AD" w:rsidR="00117BC5" w:rsidRPr="00673C4A" w:rsidRDefault="00117BC5" w:rsidP="00673C4A">
            <w:pPr>
              <w:spacing w:line="360" w:lineRule="auto"/>
              <w:jc w:val="both"/>
              <w:rPr>
                <w:rFonts w:ascii="Times New Roman" w:hAnsi="Times New Roman"/>
                <w:color w:val="000000" w:themeColor="text1"/>
                <w:sz w:val="24"/>
                <w:szCs w:val="24"/>
              </w:rPr>
            </w:pPr>
          </w:p>
        </w:tc>
        <w:tc>
          <w:tcPr>
            <w:tcW w:w="3298" w:type="dxa"/>
            <w:vMerge/>
          </w:tcPr>
          <w:p w14:paraId="1739AC29" w14:textId="77777777" w:rsidR="00117BC5" w:rsidRPr="00673C4A" w:rsidRDefault="00117BC5" w:rsidP="00673C4A">
            <w:pPr>
              <w:spacing w:line="360" w:lineRule="auto"/>
              <w:jc w:val="both"/>
              <w:rPr>
                <w:rFonts w:ascii="Times New Roman" w:hAnsi="Times New Roman"/>
                <w:color w:val="000000" w:themeColor="text1"/>
                <w:sz w:val="24"/>
                <w:szCs w:val="24"/>
              </w:rPr>
            </w:pPr>
          </w:p>
        </w:tc>
      </w:tr>
      <w:tr w:rsidR="0049020F" w:rsidRPr="00673C4A" w14:paraId="612D70CB" w14:textId="77777777" w:rsidTr="008915A8">
        <w:tc>
          <w:tcPr>
            <w:tcW w:w="3321" w:type="dxa"/>
          </w:tcPr>
          <w:p w14:paraId="09AB9BFD" w14:textId="0A75B454"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Диагностика социального интеллекта (</w:t>
            </w:r>
            <w:r w:rsidR="00710B71" w:rsidRPr="00673C4A">
              <w:rPr>
                <w:rFonts w:ascii="Times New Roman" w:hAnsi="Times New Roman"/>
                <w:color w:val="000000" w:themeColor="text1"/>
                <w:sz w:val="24"/>
                <w:szCs w:val="24"/>
              </w:rPr>
              <w:t xml:space="preserve">эксперимент «Салли-Энн», </w:t>
            </w:r>
            <w:r w:rsidRPr="00673C4A">
              <w:rPr>
                <w:rFonts w:ascii="Times New Roman" w:hAnsi="Times New Roman"/>
                <w:color w:val="000000" w:themeColor="text1"/>
                <w:sz w:val="24"/>
                <w:szCs w:val="24"/>
              </w:rPr>
              <w:t>диагностика социального интеллекта, диагностическая компьютерная программа «EQ.дети» и др.)</w:t>
            </w:r>
          </w:p>
        </w:tc>
        <w:tc>
          <w:tcPr>
            <w:tcW w:w="3190" w:type="dxa"/>
          </w:tcPr>
          <w:p w14:paraId="2F34B0C8" w14:textId="6323779F" w:rsidR="00710B71" w:rsidRPr="00673C4A" w:rsidRDefault="00710B71"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S. Baron-Cohen, 1985</w:t>
            </w:r>
          </w:p>
          <w:p w14:paraId="2467D2A5" w14:textId="73D0E02A"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И.В. Харитонова, адаптация теста Дж. Гилфорда и М. Салливена, 2005 </w:t>
            </w:r>
          </w:p>
          <w:p w14:paraId="5D63AD48" w14:textId="77777777"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О.А. Токарева, А.В. Серый, М.С. Яницкий, 2020</w:t>
            </w:r>
          </w:p>
          <w:p w14:paraId="178BEFAF" w14:textId="027259DB" w:rsidR="00117BC5" w:rsidRPr="00673C4A" w:rsidRDefault="00117BC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Н.В.Микляева, Т.А. Чудесникова, 2020</w:t>
            </w:r>
          </w:p>
        </w:tc>
        <w:tc>
          <w:tcPr>
            <w:tcW w:w="3298" w:type="dxa"/>
            <w:vMerge/>
          </w:tcPr>
          <w:p w14:paraId="6E76DDF2" w14:textId="77777777" w:rsidR="00117BC5" w:rsidRPr="00673C4A" w:rsidRDefault="00117BC5" w:rsidP="00673C4A">
            <w:pPr>
              <w:spacing w:line="360" w:lineRule="auto"/>
              <w:jc w:val="both"/>
              <w:rPr>
                <w:rFonts w:ascii="Times New Roman" w:hAnsi="Times New Roman"/>
                <w:color w:val="000000" w:themeColor="text1"/>
                <w:sz w:val="24"/>
                <w:szCs w:val="24"/>
              </w:rPr>
            </w:pPr>
          </w:p>
        </w:tc>
      </w:tr>
    </w:tbl>
    <w:p w14:paraId="33B1FB3D" w14:textId="77777777" w:rsidR="008915A8" w:rsidRPr="0097743E" w:rsidRDefault="008915A8" w:rsidP="00673C4A">
      <w:pPr>
        <w:spacing w:after="0" w:line="360" w:lineRule="auto"/>
        <w:ind w:firstLine="709"/>
        <w:jc w:val="center"/>
        <w:rPr>
          <w:rFonts w:ascii="Times New Roman" w:hAnsi="Times New Roman" w:cs="Times New Roman"/>
          <w:color w:val="000000" w:themeColor="text1"/>
          <w:sz w:val="14"/>
          <w:szCs w:val="24"/>
        </w:rPr>
      </w:pPr>
    </w:p>
    <w:p w14:paraId="1070B687" w14:textId="3C44BA75" w:rsidR="00BF7124" w:rsidRPr="00673C4A" w:rsidRDefault="008915A8" w:rsidP="00673C4A">
      <w:pPr>
        <w:spacing w:after="0" w:line="360" w:lineRule="auto"/>
        <w:ind w:firstLine="709"/>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Таблица 4. Стандартизованный скрининговый инструментарий</w:t>
      </w:r>
    </w:p>
    <w:p w14:paraId="75450480" w14:textId="77777777" w:rsidR="008915A8" w:rsidRPr="00673C4A" w:rsidRDefault="008915A8" w:rsidP="00673C4A">
      <w:pPr>
        <w:spacing w:after="0" w:line="360" w:lineRule="auto"/>
        <w:ind w:firstLine="709"/>
        <w:jc w:val="center"/>
        <w:rPr>
          <w:rFonts w:ascii="Times New Roman" w:hAnsi="Times New Roman" w:cs="Times New Roman"/>
          <w:color w:val="000000" w:themeColor="text1"/>
          <w:sz w:val="24"/>
          <w:szCs w:val="24"/>
        </w:rPr>
      </w:pPr>
    </w:p>
    <w:p w14:paraId="5EE6A326" w14:textId="0EE4A078" w:rsidR="003C22DC" w:rsidRPr="00673C4A" w:rsidRDefault="003C22DC"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Отдельно проводится комплексное психолого-педагогическое обследование ребенка.</w:t>
      </w:r>
    </w:p>
    <w:p w14:paraId="1C037756" w14:textId="138093FA" w:rsidR="003C22DC" w:rsidRPr="0097743E" w:rsidRDefault="003C22DC" w:rsidP="00673C4A">
      <w:pPr>
        <w:spacing w:after="0" w:line="360" w:lineRule="auto"/>
        <w:ind w:firstLine="709"/>
        <w:jc w:val="both"/>
        <w:rPr>
          <w:rFonts w:ascii="Times New Roman" w:hAnsi="Times New Roman" w:cs="Times New Roman"/>
          <w:color w:val="000000" w:themeColor="text1"/>
          <w:sz w:val="8"/>
          <w:szCs w:val="24"/>
        </w:rPr>
      </w:pPr>
    </w:p>
    <w:tbl>
      <w:tblPr>
        <w:tblStyle w:val="af1"/>
        <w:tblW w:w="0" w:type="auto"/>
        <w:tblInd w:w="0" w:type="dxa"/>
        <w:tblLook w:val="04A0" w:firstRow="1" w:lastRow="0" w:firstColumn="1" w:lastColumn="0" w:noHBand="0" w:noVBand="1"/>
      </w:tblPr>
      <w:tblGrid>
        <w:gridCol w:w="4914"/>
        <w:gridCol w:w="4895"/>
      </w:tblGrid>
      <w:tr w:rsidR="00673C4A" w:rsidRPr="00673C4A" w14:paraId="44BFA1CC" w14:textId="77777777" w:rsidTr="008915A8">
        <w:tc>
          <w:tcPr>
            <w:tcW w:w="4914" w:type="dxa"/>
          </w:tcPr>
          <w:p w14:paraId="1F25E097" w14:textId="2BDDE3FF" w:rsidR="003C22DC" w:rsidRPr="00673C4A" w:rsidRDefault="00207269" w:rsidP="0097743E">
            <w:pPr>
              <w:spacing w:line="360" w:lineRule="auto"/>
              <w:jc w:val="center"/>
              <w:rPr>
                <w:rFonts w:ascii="Times New Roman" w:hAnsi="Times New Roman"/>
                <w:b/>
                <w:bCs/>
                <w:color w:val="000000" w:themeColor="text1"/>
                <w:sz w:val="24"/>
                <w:szCs w:val="24"/>
              </w:rPr>
            </w:pPr>
            <w:r w:rsidRPr="00673C4A">
              <w:rPr>
                <w:rFonts w:ascii="Times New Roman" w:hAnsi="Times New Roman"/>
                <w:b/>
                <w:bCs/>
                <w:color w:val="000000" w:themeColor="text1"/>
                <w:sz w:val="24"/>
                <w:szCs w:val="24"/>
              </w:rPr>
              <w:t>ДА</w:t>
            </w:r>
          </w:p>
        </w:tc>
        <w:tc>
          <w:tcPr>
            <w:tcW w:w="4895" w:type="dxa"/>
          </w:tcPr>
          <w:p w14:paraId="0B25D095" w14:textId="3F30CB6D" w:rsidR="003C22DC" w:rsidRPr="00673C4A" w:rsidRDefault="003C22DC" w:rsidP="0097743E">
            <w:pPr>
              <w:spacing w:line="360" w:lineRule="auto"/>
              <w:jc w:val="center"/>
              <w:rPr>
                <w:rFonts w:ascii="Times New Roman" w:hAnsi="Times New Roman"/>
                <w:b/>
                <w:bCs/>
                <w:color w:val="000000" w:themeColor="text1"/>
                <w:sz w:val="24"/>
                <w:szCs w:val="24"/>
              </w:rPr>
            </w:pPr>
            <w:r w:rsidRPr="00673C4A">
              <w:rPr>
                <w:rFonts w:ascii="Times New Roman" w:hAnsi="Times New Roman"/>
                <w:b/>
                <w:bCs/>
                <w:color w:val="000000" w:themeColor="text1"/>
                <w:sz w:val="24"/>
                <w:szCs w:val="24"/>
              </w:rPr>
              <w:t>Нарушения слуха</w:t>
            </w:r>
          </w:p>
        </w:tc>
      </w:tr>
      <w:tr w:rsidR="00673C4A" w:rsidRPr="00673C4A" w14:paraId="55A7E534" w14:textId="77777777" w:rsidTr="008915A8">
        <w:trPr>
          <w:trHeight w:val="936"/>
        </w:trPr>
        <w:tc>
          <w:tcPr>
            <w:tcW w:w="4914" w:type="dxa"/>
          </w:tcPr>
          <w:p w14:paraId="06AED565" w14:textId="0338C371" w:rsidR="003C22DC" w:rsidRPr="00673C4A" w:rsidRDefault="004025E5" w:rsidP="00E436C7">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 фоне симбиотической привязанности к родителю в раннем возрасте складывается манипулятивное отношение к не</w:t>
            </w:r>
            <w:r w:rsidR="00E436C7">
              <w:rPr>
                <w:rFonts w:ascii="Times New Roman" w:hAnsi="Times New Roman"/>
                <w:color w:val="000000" w:themeColor="text1"/>
                <w:sz w:val="24"/>
                <w:szCs w:val="24"/>
              </w:rPr>
              <w:t>му, как к предмету. В глаза ребе</w:t>
            </w:r>
            <w:r w:rsidRPr="00673C4A">
              <w:rPr>
                <w:rFonts w:ascii="Times New Roman" w:hAnsi="Times New Roman"/>
                <w:color w:val="000000" w:themeColor="text1"/>
                <w:sz w:val="24"/>
                <w:szCs w:val="24"/>
              </w:rPr>
              <w:t>но</w:t>
            </w:r>
            <w:r w:rsidR="00E436C7">
              <w:rPr>
                <w:rFonts w:ascii="Times New Roman" w:hAnsi="Times New Roman"/>
                <w:color w:val="000000" w:themeColor="text1"/>
                <w:sz w:val="24"/>
                <w:szCs w:val="24"/>
              </w:rPr>
              <w:t>к</w:t>
            </w:r>
            <w:r w:rsidRPr="00673C4A">
              <w:rPr>
                <w:rFonts w:ascii="Times New Roman" w:hAnsi="Times New Roman"/>
                <w:color w:val="000000" w:themeColor="text1"/>
                <w:sz w:val="24"/>
                <w:szCs w:val="24"/>
              </w:rPr>
              <w:t xml:space="preserve"> смотрит украдкой</w:t>
            </w:r>
          </w:p>
        </w:tc>
        <w:tc>
          <w:tcPr>
            <w:tcW w:w="4895" w:type="dxa"/>
          </w:tcPr>
          <w:p w14:paraId="37EF83A8" w14:textId="7A05E135" w:rsidR="003C22DC"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Дети всматриваются в лицо говорящего. Интерес к контакту с человеком, а не с предметом</w:t>
            </w:r>
          </w:p>
          <w:p w14:paraId="7C3D45B3" w14:textId="5897199C" w:rsidR="003C22DC" w:rsidRPr="00673C4A" w:rsidRDefault="003C22DC" w:rsidP="00673C4A">
            <w:pPr>
              <w:spacing w:line="360" w:lineRule="auto"/>
              <w:jc w:val="both"/>
              <w:rPr>
                <w:rFonts w:ascii="Times New Roman" w:hAnsi="Times New Roman"/>
                <w:color w:val="000000" w:themeColor="text1"/>
                <w:sz w:val="24"/>
                <w:szCs w:val="24"/>
              </w:rPr>
            </w:pPr>
          </w:p>
        </w:tc>
      </w:tr>
      <w:tr w:rsidR="00673C4A" w:rsidRPr="00673C4A" w14:paraId="22963486" w14:textId="77777777" w:rsidTr="008915A8">
        <w:trPr>
          <w:trHeight w:val="1440"/>
        </w:trPr>
        <w:tc>
          <w:tcPr>
            <w:tcW w:w="4914" w:type="dxa"/>
          </w:tcPr>
          <w:p w14:paraId="318EBC0B" w14:textId="07569642" w:rsidR="003C22DC" w:rsidRPr="00673C4A" w:rsidRDefault="000930ED"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Лицо в большей степени амимично, могут быть признаки неврологических отклонений (тики, подергивание </w:t>
            </w:r>
            <w:r w:rsidR="003B0116" w:rsidRPr="00673C4A">
              <w:rPr>
                <w:rFonts w:ascii="Times New Roman" w:hAnsi="Times New Roman"/>
                <w:color w:val="000000" w:themeColor="text1"/>
                <w:sz w:val="24"/>
                <w:szCs w:val="24"/>
              </w:rPr>
              <w:t xml:space="preserve">мышц </w:t>
            </w:r>
            <w:r w:rsidRPr="00673C4A">
              <w:rPr>
                <w:rFonts w:ascii="Times New Roman" w:hAnsi="Times New Roman"/>
                <w:color w:val="000000" w:themeColor="text1"/>
                <w:sz w:val="24"/>
                <w:szCs w:val="24"/>
              </w:rPr>
              <w:t>и др.)</w:t>
            </w:r>
            <w:r w:rsidR="003B0116" w:rsidRPr="00673C4A">
              <w:rPr>
                <w:rFonts w:ascii="Times New Roman" w:hAnsi="Times New Roman"/>
                <w:color w:val="000000" w:themeColor="text1"/>
                <w:sz w:val="24"/>
                <w:szCs w:val="24"/>
              </w:rPr>
              <w:t xml:space="preserve">. Есть проблемы в восприятии и понимании, </w:t>
            </w:r>
            <w:r w:rsidR="000B566B" w:rsidRPr="00673C4A">
              <w:rPr>
                <w:rFonts w:ascii="Times New Roman" w:hAnsi="Times New Roman"/>
                <w:color w:val="000000" w:themeColor="text1"/>
                <w:sz w:val="24"/>
                <w:szCs w:val="24"/>
              </w:rPr>
              <w:t>интерпретации</w:t>
            </w:r>
            <w:r w:rsidR="003B0116" w:rsidRPr="00673C4A">
              <w:rPr>
                <w:rFonts w:ascii="Times New Roman" w:hAnsi="Times New Roman"/>
                <w:color w:val="000000" w:themeColor="text1"/>
                <w:sz w:val="24"/>
                <w:szCs w:val="24"/>
              </w:rPr>
              <w:t xml:space="preserve"> эмоций, попытках согласовать собственные эмоции, мимику и пантомимику.</w:t>
            </w:r>
          </w:p>
        </w:tc>
        <w:tc>
          <w:tcPr>
            <w:tcW w:w="4895" w:type="dxa"/>
          </w:tcPr>
          <w:p w14:paraId="4BD0C158" w14:textId="25AE4E4B" w:rsidR="003C22DC"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Мимика и пластика при реакции на впечатление меняется, отмечается реакция на выраженные аффективные состояния. </w:t>
            </w:r>
          </w:p>
        </w:tc>
      </w:tr>
      <w:tr w:rsidR="00673C4A" w:rsidRPr="00673C4A" w14:paraId="48B6B2CA" w14:textId="77777777" w:rsidTr="008915A8">
        <w:trPr>
          <w:trHeight w:val="1026"/>
        </w:trPr>
        <w:tc>
          <w:tcPr>
            <w:tcW w:w="4914" w:type="dxa"/>
          </w:tcPr>
          <w:p w14:paraId="4529A2B4" w14:textId="22F8C271" w:rsidR="004025E5"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Не заражается социальными эмоциями от окружающих, сам очень скупо проявляет их, не приглашает разделить радость при успехе или огорчение при неуспехе</w:t>
            </w:r>
          </w:p>
        </w:tc>
        <w:tc>
          <w:tcPr>
            <w:tcW w:w="4895" w:type="dxa"/>
          </w:tcPr>
          <w:p w14:paraId="6953A390" w14:textId="3E98FD3D" w:rsidR="004025E5"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Живость и адекватность социальных эмоций, приглашение их разделить при успехе или неуспехе деятельности</w:t>
            </w:r>
          </w:p>
        </w:tc>
      </w:tr>
      <w:tr w:rsidR="00673C4A" w:rsidRPr="00673C4A" w14:paraId="701CA871" w14:textId="77777777" w:rsidTr="008915A8">
        <w:trPr>
          <w:trHeight w:val="666"/>
        </w:trPr>
        <w:tc>
          <w:tcPr>
            <w:tcW w:w="4914" w:type="dxa"/>
          </w:tcPr>
          <w:p w14:paraId="10655465" w14:textId="3A17A255" w:rsidR="003B0116"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Проблемная ситуация вызывает резко аффективную реакцию, ее продолжение – стимизацию, попытку заслониться от нее. Ко взрослому с просьбами о помощи обращается редко.</w:t>
            </w:r>
          </w:p>
        </w:tc>
        <w:tc>
          <w:tcPr>
            <w:tcW w:w="4895" w:type="dxa"/>
          </w:tcPr>
          <w:p w14:paraId="1A635766" w14:textId="29ADA772" w:rsidR="003B0116"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Умение обнаруживать проблемную ситуацию и просить о помощи взрослого</w:t>
            </w:r>
          </w:p>
        </w:tc>
      </w:tr>
      <w:tr w:rsidR="00673C4A" w:rsidRPr="00673C4A" w14:paraId="59E75455" w14:textId="77777777" w:rsidTr="008915A8">
        <w:trPr>
          <w:trHeight w:val="774"/>
        </w:trPr>
        <w:tc>
          <w:tcPr>
            <w:tcW w:w="4914" w:type="dxa"/>
          </w:tcPr>
          <w:p w14:paraId="0CAF5AF3" w14:textId="6B83055C" w:rsidR="003B0116"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Застревание на сенсорных стимулах, их отдельных качествах, которое сопровождает атипичные сенсорные реакции. Преобладают попытки обонятельного, тактильного обследования предметов.</w:t>
            </w:r>
          </w:p>
        </w:tc>
        <w:tc>
          <w:tcPr>
            <w:tcW w:w="4895" w:type="dxa"/>
          </w:tcPr>
          <w:p w14:paraId="3E40E03D" w14:textId="445F2F6C" w:rsidR="003B0116"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Хорошая способность к замещению и использованию символов</w:t>
            </w:r>
          </w:p>
        </w:tc>
      </w:tr>
      <w:tr w:rsidR="00673C4A" w:rsidRPr="00673C4A" w14:paraId="6C253158" w14:textId="77777777" w:rsidTr="008915A8">
        <w:trPr>
          <w:trHeight w:val="954"/>
        </w:trPr>
        <w:tc>
          <w:tcPr>
            <w:tcW w:w="4914" w:type="dxa"/>
          </w:tcPr>
          <w:p w14:paraId="4D06C053" w14:textId="6BFCC218" w:rsidR="003B0116"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Не понимает и не пользуется жестами, не может проследить взглядом направление указательного жеста, теряется в пространстве</w:t>
            </w:r>
          </w:p>
        </w:tc>
        <w:tc>
          <w:tcPr>
            <w:tcW w:w="4895" w:type="dxa"/>
          </w:tcPr>
          <w:p w14:paraId="170D1682" w14:textId="0B79BAFD" w:rsidR="003B0116"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Понимание указательного, отрицательного и одобряющих жестов, активное использование их при</w:t>
            </w:r>
            <w:r w:rsidR="00E47CC4" w:rsidRPr="00673C4A">
              <w:rPr>
                <w:rFonts w:ascii="Times New Roman" w:hAnsi="Times New Roman"/>
                <w:color w:val="000000" w:themeColor="text1"/>
                <w:sz w:val="24"/>
                <w:szCs w:val="24"/>
              </w:rPr>
              <w:t xml:space="preserve"> обучении</w:t>
            </w:r>
          </w:p>
        </w:tc>
      </w:tr>
      <w:tr w:rsidR="00673C4A" w:rsidRPr="00673C4A" w14:paraId="0C376919" w14:textId="77777777" w:rsidTr="008915A8">
        <w:trPr>
          <w:trHeight w:val="306"/>
        </w:trPr>
        <w:tc>
          <w:tcPr>
            <w:tcW w:w="4914" w:type="dxa"/>
          </w:tcPr>
          <w:p w14:paraId="68512F66" w14:textId="745E4EFD" w:rsidR="003B0116"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Не обращает внимание на ошибки, связанные с использованием социально и культурно опосредованных форм поведения. </w:t>
            </w:r>
          </w:p>
        </w:tc>
        <w:tc>
          <w:tcPr>
            <w:tcW w:w="4895" w:type="dxa"/>
          </w:tcPr>
          <w:p w14:paraId="0D944568" w14:textId="56285E46" w:rsidR="003B0116"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Критичны к своим ошибкам</w:t>
            </w:r>
            <w:r w:rsidR="00E47CC4" w:rsidRPr="00673C4A">
              <w:rPr>
                <w:rFonts w:ascii="Times New Roman" w:hAnsi="Times New Roman"/>
                <w:color w:val="000000" w:themeColor="text1"/>
                <w:sz w:val="24"/>
                <w:szCs w:val="24"/>
              </w:rPr>
              <w:t>, обращаются за коррекцией ко взрослому</w:t>
            </w:r>
          </w:p>
        </w:tc>
      </w:tr>
      <w:tr w:rsidR="0049020F" w:rsidRPr="00673C4A" w14:paraId="715926EC" w14:textId="77777777" w:rsidTr="008915A8">
        <w:trPr>
          <w:trHeight w:val="860"/>
        </w:trPr>
        <w:tc>
          <w:tcPr>
            <w:tcW w:w="4914" w:type="dxa"/>
          </w:tcPr>
          <w:p w14:paraId="3074B1AC" w14:textId="1F5D973E" w:rsidR="003B0116" w:rsidRPr="00673C4A" w:rsidRDefault="00E47CC4"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Имеются разнообразные двигательные стереотипии в случае аффекта, прекращаются после исчезновения эмоциональной причины реакции</w:t>
            </w:r>
          </w:p>
        </w:tc>
        <w:tc>
          <w:tcPr>
            <w:tcW w:w="4895" w:type="dxa"/>
          </w:tcPr>
          <w:p w14:paraId="07D0D3C7" w14:textId="77777777" w:rsidR="003B0116" w:rsidRPr="00673C4A" w:rsidRDefault="003C22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Отсутствуют двигательные стереотипии в случаях возбуждения и аффекта</w:t>
            </w:r>
          </w:p>
        </w:tc>
      </w:tr>
    </w:tbl>
    <w:p w14:paraId="14A8A2D0" w14:textId="77777777" w:rsidR="008915A8" w:rsidRPr="00ED4C3B" w:rsidRDefault="008915A8" w:rsidP="00673C4A">
      <w:pPr>
        <w:spacing w:after="0" w:line="360" w:lineRule="auto"/>
        <w:ind w:firstLine="709"/>
        <w:jc w:val="both"/>
        <w:rPr>
          <w:rFonts w:ascii="Times New Roman" w:hAnsi="Times New Roman" w:cs="Times New Roman"/>
          <w:color w:val="000000" w:themeColor="text1"/>
          <w:sz w:val="16"/>
          <w:szCs w:val="24"/>
        </w:rPr>
      </w:pPr>
    </w:p>
    <w:p w14:paraId="311A3CEF" w14:textId="2DF65289" w:rsidR="00873EAE" w:rsidRPr="00673C4A" w:rsidRDefault="008915A8" w:rsidP="000C1952">
      <w:pPr>
        <w:spacing w:after="0" w:line="360" w:lineRule="auto"/>
        <w:ind w:firstLine="709"/>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5а. Дифференцированная диагностика детей с </w:t>
      </w:r>
      <w:r w:rsidR="00207269" w:rsidRPr="00673C4A">
        <w:rPr>
          <w:rFonts w:ascii="Times New Roman" w:hAnsi="Times New Roman" w:cs="Times New Roman"/>
          <w:color w:val="000000" w:themeColor="text1"/>
          <w:sz w:val="24"/>
          <w:szCs w:val="24"/>
        </w:rPr>
        <w:t>ДА</w:t>
      </w:r>
    </w:p>
    <w:p w14:paraId="211A52BC" w14:textId="15C19B11" w:rsidR="00873EAE" w:rsidRPr="00673C4A" w:rsidRDefault="00873EAE" w:rsidP="00673C4A">
      <w:pPr>
        <w:tabs>
          <w:tab w:val="left" w:pos="8654"/>
        </w:tabs>
        <w:spacing w:after="0" w:line="360" w:lineRule="auto"/>
        <w:ind w:firstLine="709"/>
        <w:jc w:val="both"/>
        <w:rPr>
          <w:rFonts w:ascii="Times New Roman" w:hAnsi="Times New Roman" w:cs="Times New Roman"/>
          <w:color w:val="000000" w:themeColor="text1"/>
          <w:sz w:val="24"/>
          <w:szCs w:val="24"/>
        </w:rPr>
      </w:pPr>
    </w:p>
    <w:tbl>
      <w:tblPr>
        <w:tblStyle w:val="af1"/>
        <w:tblW w:w="0" w:type="auto"/>
        <w:tblInd w:w="0" w:type="dxa"/>
        <w:tblLook w:val="04A0" w:firstRow="1" w:lastRow="0" w:firstColumn="1" w:lastColumn="0" w:noHBand="0" w:noVBand="1"/>
      </w:tblPr>
      <w:tblGrid>
        <w:gridCol w:w="4900"/>
        <w:gridCol w:w="4909"/>
      </w:tblGrid>
      <w:tr w:rsidR="00673C4A" w:rsidRPr="00673C4A" w14:paraId="6517B97B"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069C02E8" w14:textId="2EF14F78" w:rsidR="00873EAE" w:rsidRPr="00673C4A" w:rsidRDefault="00207269" w:rsidP="0097743E">
            <w:pPr>
              <w:spacing w:line="360" w:lineRule="auto"/>
              <w:jc w:val="center"/>
              <w:rPr>
                <w:rFonts w:ascii="Times New Roman" w:hAnsi="Times New Roman"/>
                <w:color w:val="000000" w:themeColor="text1"/>
                <w:sz w:val="24"/>
                <w:szCs w:val="24"/>
              </w:rPr>
            </w:pPr>
            <w:r w:rsidRPr="00673C4A">
              <w:rPr>
                <w:rFonts w:ascii="Times New Roman" w:hAnsi="Times New Roman"/>
                <w:b/>
                <w:bCs/>
                <w:color w:val="000000" w:themeColor="text1"/>
                <w:sz w:val="24"/>
                <w:szCs w:val="24"/>
              </w:rPr>
              <w:t>ДА</w:t>
            </w:r>
          </w:p>
        </w:tc>
        <w:tc>
          <w:tcPr>
            <w:tcW w:w="5395" w:type="dxa"/>
            <w:tcBorders>
              <w:top w:val="single" w:sz="4" w:space="0" w:color="auto"/>
              <w:left w:val="single" w:sz="4" w:space="0" w:color="auto"/>
              <w:bottom w:val="single" w:sz="4" w:space="0" w:color="auto"/>
              <w:right w:val="single" w:sz="4" w:space="0" w:color="auto"/>
            </w:tcBorders>
            <w:hideMark/>
          </w:tcPr>
          <w:p w14:paraId="2A283F78" w14:textId="77777777" w:rsidR="00873EAE" w:rsidRPr="00673C4A" w:rsidRDefault="00873EAE" w:rsidP="0097743E">
            <w:pPr>
              <w:spacing w:line="360" w:lineRule="auto"/>
              <w:jc w:val="center"/>
              <w:rPr>
                <w:rFonts w:ascii="Times New Roman" w:hAnsi="Times New Roman"/>
                <w:b/>
                <w:bCs/>
                <w:color w:val="000000" w:themeColor="text1"/>
                <w:sz w:val="24"/>
                <w:szCs w:val="24"/>
              </w:rPr>
            </w:pPr>
            <w:r w:rsidRPr="00673C4A">
              <w:rPr>
                <w:rFonts w:ascii="Times New Roman" w:hAnsi="Times New Roman"/>
                <w:b/>
                <w:bCs/>
                <w:color w:val="000000" w:themeColor="text1"/>
                <w:sz w:val="24"/>
                <w:szCs w:val="24"/>
              </w:rPr>
              <w:t>Системное нарушение речи в форме алалии</w:t>
            </w:r>
          </w:p>
        </w:tc>
      </w:tr>
      <w:tr w:rsidR="00673C4A" w:rsidRPr="00673C4A" w14:paraId="3D63F09B"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5A338A2F" w14:textId="2D6DD3AF" w:rsidR="00873EAE" w:rsidRPr="00673C4A" w:rsidRDefault="00A8718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Задерживается освоения навыка</w:t>
            </w:r>
            <w:r w:rsidR="00873EAE" w:rsidRPr="00673C4A">
              <w:rPr>
                <w:rFonts w:ascii="Times New Roman" w:hAnsi="Times New Roman"/>
                <w:color w:val="000000" w:themeColor="text1"/>
                <w:sz w:val="24"/>
                <w:szCs w:val="24"/>
              </w:rPr>
              <w:t xml:space="preserve"> ходьбы</w:t>
            </w:r>
            <w:r w:rsidRPr="00673C4A">
              <w:rPr>
                <w:rFonts w:ascii="Times New Roman" w:hAnsi="Times New Roman"/>
                <w:color w:val="000000" w:themeColor="text1"/>
                <w:sz w:val="24"/>
                <w:szCs w:val="24"/>
              </w:rPr>
              <w:t>, затем ребенок резко переходит от сидения к ходьбе, минуя этап ползания.</w:t>
            </w:r>
          </w:p>
        </w:tc>
        <w:tc>
          <w:tcPr>
            <w:tcW w:w="5395" w:type="dxa"/>
            <w:tcBorders>
              <w:top w:val="single" w:sz="4" w:space="0" w:color="auto"/>
              <w:left w:val="single" w:sz="4" w:space="0" w:color="auto"/>
              <w:bottom w:val="single" w:sz="4" w:space="0" w:color="auto"/>
              <w:right w:val="single" w:sz="4" w:space="0" w:color="auto"/>
            </w:tcBorders>
            <w:hideMark/>
          </w:tcPr>
          <w:p w14:paraId="06491980"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Задержка психомоторного развития</w:t>
            </w:r>
          </w:p>
        </w:tc>
      </w:tr>
      <w:tr w:rsidR="00673C4A" w:rsidRPr="00673C4A" w14:paraId="10280470"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tcPr>
          <w:p w14:paraId="3E12517C"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При восприятии речи заметно сниженная (или полностью отсутствующая) реакция на говорящего. «Механическое» использование руки, туловища взрослого. </w:t>
            </w:r>
          </w:p>
          <w:p w14:paraId="5FCCE074" w14:textId="77777777" w:rsidR="00873EAE" w:rsidRPr="00673C4A" w:rsidRDefault="00873EAE" w:rsidP="00673C4A">
            <w:pPr>
              <w:spacing w:line="360" w:lineRule="auto"/>
              <w:jc w:val="both"/>
              <w:rPr>
                <w:rFonts w:ascii="Times New Roman" w:hAnsi="Times New Roman"/>
                <w:color w:val="000000" w:themeColor="text1"/>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14:paraId="51CBBD3F"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Даже при непонимании речи и невозможности программировать собственные высказывания есть реакция на говорящего, понимание чередования позиции говорящего и слушающего</w:t>
            </w:r>
          </w:p>
        </w:tc>
      </w:tr>
      <w:tr w:rsidR="00673C4A" w:rsidRPr="00673C4A" w14:paraId="57262B73"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6A3EFB66" w14:textId="2108755C"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Не реагирует на собственное имя</w:t>
            </w:r>
            <w:r w:rsidR="00B654DC" w:rsidRPr="00673C4A">
              <w:rPr>
                <w:rFonts w:ascii="Times New Roman" w:hAnsi="Times New Roman"/>
                <w:color w:val="000000" w:themeColor="text1"/>
                <w:sz w:val="24"/>
                <w:szCs w:val="24"/>
              </w:rPr>
              <w:t>, не называют родителей мамой и папой</w:t>
            </w:r>
            <w:r w:rsidRPr="00673C4A">
              <w:rPr>
                <w:rFonts w:ascii="Times New Roman" w:hAnsi="Times New Roman"/>
                <w:color w:val="000000" w:themeColor="text1"/>
                <w:sz w:val="24"/>
                <w:szCs w:val="24"/>
              </w:rPr>
              <w:t xml:space="preserve">. В речи </w:t>
            </w:r>
            <w:r w:rsidR="000B566B" w:rsidRPr="00673C4A">
              <w:rPr>
                <w:rFonts w:ascii="Times New Roman" w:hAnsi="Times New Roman"/>
                <w:color w:val="000000" w:themeColor="text1"/>
                <w:sz w:val="24"/>
                <w:szCs w:val="24"/>
              </w:rPr>
              <w:t>отсутствует</w:t>
            </w:r>
            <w:r w:rsidRPr="00673C4A">
              <w:rPr>
                <w:rFonts w:ascii="Times New Roman" w:hAnsi="Times New Roman"/>
                <w:color w:val="000000" w:themeColor="text1"/>
                <w:sz w:val="24"/>
                <w:szCs w:val="24"/>
              </w:rPr>
              <w:t xml:space="preserve"> обращение к другому человеку по имени. </w:t>
            </w:r>
          </w:p>
        </w:tc>
        <w:tc>
          <w:tcPr>
            <w:tcW w:w="5395" w:type="dxa"/>
            <w:tcBorders>
              <w:top w:val="single" w:sz="4" w:space="0" w:color="auto"/>
              <w:left w:val="single" w:sz="4" w:space="0" w:color="auto"/>
              <w:bottom w:val="single" w:sz="4" w:space="0" w:color="auto"/>
              <w:right w:val="single" w:sz="4" w:space="0" w:color="auto"/>
            </w:tcBorders>
            <w:hideMark/>
          </w:tcPr>
          <w:p w14:paraId="0D3F7989"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эмоционально реагирует на собственное имя, пользуется именами близких, чтобы привлечь их внимание</w:t>
            </w:r>
          </w:p>
        </w:tc>
      </w:tr>
      <w:tr w:rsidR="00673C4A" w:rsidRPr="00673C4A" w14:paraId="447657EE"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6E5DBAD5" w14:textId="677E5276" w:rsidR="00873EAE" w:rsidRPr="00673C4A" w:rsidRDefault="00B654DC"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Симбиоз с мамой сменяется на отстраненность, равнодушие, враждебность.</w:t>
            </w:r>
            <w:r w:rsidR="00873EAE" w:rsidRPr="00673C4A">
              <w:rPr>
                <w:rFonts w:ascii="Times New Roman" w:hAnsi="Times New Roman"/>
                <w:color w:val="000000" w:themeColor="text1"/>
                <w:sz w:val="24"/>
                <w:szCs w:val="24"/>
              </w:rPr>
              <w:t xml:space="preserve"> </w:t>
            </w:r>
            <w:r w:rsidR="00605015" w:rsidRPr="00673C4A">
              <w:rPr>
                <w:rFonts w:ascii="Times New Roman" w:hAnsi="Times New Roman"/>
                <w:color w:val="000000" w:themeColor="text1"/>
                <w:sz w:val="24"/>
                <w:szCs w:val="24"/>
              </w:rPr>
              <w:t>Мутизм, отказ от речевого общения, может быть тотальным или избирательным.</w:t>
            </w:r>
          </w:p>
        </w:tc>
        <w:tc>
          <w:tcPr>
            <w:tcW w:w="5395" w:type="dxa"/>
            <w:tcBorders>
              <w:top w:val="single" w:sz="4" w:space="0" w:color="auto"/>
              <w:left w:val="single" w:sz="4" w:space="0" w:color="auto"/>
              <w:bottom w:val="single" w:sz="4" w:space="0" w:color="auto"/>
              <w:right w:val="single" w:sz="4" w:space="0" w:color="auto"/>
            </w:tcBorders>
            <w:hideMark/>
          </w:tcPr>
          <w:p w14:paraId="1CD57857"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Доброжелательные отношения с родителями, чувствительность к их заботе и вниманию и способность проявлять такую же заботу</w:t>
            </w:r>
          </w:p>
        </w:tc>
      </w:tr>
      <w:tr w:rsidR="00673C4A" w:rsidRPr="00673C4A" w14:paraId="422B2FDD" w14:textId="77777777" w:rsidTr="00873EAE">
        <w:trPr>
          <w:trHeight w:val="617"/>
        </w:trPr>
        <w:tc>
          <w:tcPr>
            <w:tcW w:w="5395" w:type="dxa"/>
            <w:tcBorders>
              <w:top w:val="single" w:sz="4" w:space="0" w:color="auto"/>
              <w:left w:val="single" w:sz="4" w:space="0" w:color="auto"/>
              <w:bottom w:val="single" w:sz="4" w:space="0" w:color="auto"/>
              <w:right w:val="single" w:sz="4" w:space="0" w:color="auto"/>
            </w:tcBorders>
          </w:tcPr>
          <w:p w14:paraId="0B181364" w14:textId="19AD881C" w:rsidR="00873EAE" w:rsidRPr="00673C4A" w:rsidRDefault="00873EAE" w:rsidP="00673C4A">
            <w:pPr>
              <w:spacing w:line="360" w:lineRule="auto"/>
              <w:jc w:val="both"/>
              <w:rPr>
                <w:rFonts w:ascii="Times New Roman" w:eastAsiaTheme="minorHAnsi" w:hAnsi="Times New Roman"/>
                <w:color w:val="000000" w:themeColor="text1"/>
                <w:sz w:val="24"/>
                <w:szCs w:val="24"/>
              </w:rPr>
            </w:pPr>
            <w:r w:rsidRPr="00673C4A">
              <w:rPr>
                <w:rFonts w:ascii="Times New Roman" w:eastAsiaTheme="minorHAnsi" w:hAnsi="Times New Roman"/>
                <w:color w:val="000000" w:themeColor="text1"/>
                <w:sz w:val="24"/>
                <w:szCs w:val="24"/>
              </w:rPr>
              <w:t xml:space="preserve">Лучше ребенок реагирует на тихую, шепотную речь. </w:t>
            </w:r>
            <w:r w:rsidR="00B654DC" w:rsidRPr="00673C4A">
              <w:rPr>
                <w:rFonts w:ascii="Times New Roman" w:eastAsiaTheme="minorHAnsi" w:hAnsi="Times New Roman"/>
                <w:color w:val="000000" w:themeColor="text1"/>
                <w:sz w:val="24"/>
                <w:szCs w:val="24"/>
              </w:rPr>
              <w:t xml:space="preserve">Звуки использует не для общения, а для аутостимуляции: ребенка привлекает </w:t>
            </w:r>
            <w:r w:rsidRPr="00673C4A">
              <w:rPr>
                <w:rFonts w:ascii="Times New Roman" w:eastAsiaTheme="minorHAnsi" w:hAnsi="Times New Roman"/>
                <w:color w:val="000000" w:themeColor="text1"/>
                <w:sz w:val="24"/>
                <w:szCs w:val="24"/>
              </w:rPr>
              <w:t>шуршани</w:t>
            </w:r>
            <w:r w:rsidR="00B654DC" w:rsidRPr="00673C4A">
              <w:rPr>
                <w:rFonts w:ascii="Times New Roman" w:eastAsiaTheme="minorHAnsi" w:hAnsi="Times New Roman"/>
                <w:color w:val="000000" w:themeColor="text1"/>
                <w:sz w:val="24"/>
                <w:szCs w:val="24"/>
              </w:rPr>
              <w:t>е</w:t>
            </w:r>
            <w:r w:rsidRPr="00673C4A">
              <w:rPr>
                <w:rFonts w:ascii="Times New Roman" w:eastAsiaTheme="minorHAnsi" w:hAnsi="Times New Roman"/>
                <w:color w:val="000000" w:themeColor="text1"/>
                <w:sz w:val="24"/>
                <w:szCs w:val="24"/>
              </w:rPr>
              <w:t xml:space="preserve"> целлофановыми пакетами, раскачивани</w:t>
            </w:r>
            <w:r w:rsidR="00B654DC" w:rsidRPr="00673C4A">
              <w:rPr>
                <w:rFonts w:ascii="Times New Roman" w:eastAsiaTheme="minorHAnsi" w:hAnsi="Times New Roman"/>
                <w:color w:val="000000" w:themeColor="text1"/>
                <w:sz w:val="24"/>
                <w:szCs w:val="24"/>
              </w:rPr>
              <w:t>е</w:t>
            </w:r>
            <w:r w:rsidRPr="00673C4A">
              <w:rPr>
                <w:rFonts w:ascii="Times New Roman" w:eastAsiaTheme="minorHAnsi" w:hAnsi="Times New Roman"/>
                <w:color w:val="000000" w:themeColor="text1"/>
                <w:sz w:val="24"/>
                <w:szCs w:val="24"/>
              </w:rPr>
              <w:t xml:space="preserve"> створок двери</w:t>
            </w:r>
            <w:r w:rsidR="00B654DC" w:rsidRPr="00673C4A">
              <w:rPr>
                <w:rFonts w:ascii="Times New Roman" w:eastAsiaTheme="minorHAnsi" w:hAnsi="Times New Roman"/>
                <w:color w:val="000000" w:themeColor="text1"/>
                <w:sz w:val="24"/>
                <w:szCs w:val="24"/>
              </w:rPr>
              <w:t>, звуки бьющейся посуды и т.д.</w:t>
            </w:r>
            <w:r w:rsidRPr="00673C4A">
              <w:rPr>
                <w:rFonts w:ascii="Times New Roman" w:eastAsiaTheme="minorHAnsi" w:hAnsi="Times New Roman"/>
                <w:color w:val="000000" w:themeColor="text1"/>
                <w:sz w:val="24"/>
                <w:szCs w:val="24"/>
              </w:rPr>
              <w:t xml:space="preserve"> </w:t>
            </w:r>
            <w:r w:rsidR="00B654DC" w:rsidRPr="00673C4A">
              <w:rPr>
                <w:rFonts w:ascii="Times New Roman" w:eastAsiaTheme="minorHAnsi" w:hAnsi="Times New Roman"/>
                <w:color w:val="000000" w:themeColor="text1"/>
                <w:sz w:val="24"/>
                <w:szCs w:val="24"/>
              </w:rPr>
              <w:t>Тон настроения меняется в лучшую сторону при использовании музыкально-дидактических игр.</w:t>
            </w:r>
          </w:p>
          <w:p w14:paraId="35AC9335" w14:textId="77777777" w:rsidR="00873EAE" w:rsidRPr="00673C4A" w:rsidRDefault="00873EAE" w:rsidP="00673C4A">
            <w:pPr>
              <w:spacing w:line="360" w:lineRule="auto"/>
              <w:jc w:val="both"/>
              <w:rPr>
                <w:rFonts w:ascii="Times New Roman" w:hAnsi="Times New Roman"/>
                <w:color w:val="000000" w:themeColor="text1"/>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14:paraId="389834B7"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лучше реагирует на громкую речь, с сокращением дистанции общения. У детей с сенсорной алалией – парадоксальная реакция на некоторые шумы: разрывание бумаги, скрип по стеклу металлическим предметом, - связанная с болевыми ощущениями и охранительным торможением.</w:t>
            </w:r>
          </w:p>
        </w:tc>
      </w:tr>
      <w:tr w:rsidR="00673C4A" w:rsidRPr="00673C4A" w14:paraId="07BA4E36" w14:textId="77777777" w:rsidTr="00873EAE">
        <w:trPr>
          <w:trHeight w:val="1422"/>
        </w:trPr>
        <w:tc>
          <w:tcPr>
            <w:tcW w:w="5395" w:type="dxa"/>
            <w:tcBorders>
              <w:top w:val="single" w:sz="4" w:space="0" w:color="auto"/>
              <w:left w:val="single" w:sz="4" w:space="0" w:color="auto"/>
              <w:bottom w:val="single" w:sz="4" w:space="0" w:color="auto"/>
              <w:right w:val="single" w:sz="4" w:space="0" w:color="auto"/>
            </w:tcBorders>
            <w:hideMark/>
          </w:tcPr>
          <w:p w14:paraId="0DD813E5"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Активные речевые реакции (гуление, лепет и др.) могут запаздывать, отсутствовать или быть обедненными, лишенными интонирования. </w:t>
            </w:r>
          </w:p>
        </w:tc>
        <w:tc>
          <w:tcPr>
            <w:tcW w:w="5395" w:type="dxa"/>
            <w:tcBorders>
              <w:top w:val="single" w:sz="4" w:space="0" w:color="auto"/>
              <w:left w:val="single" w:sz="4" w:space="0" w:color="auto"/>
              <w:bottom w:val="single" w:sz="4" w:space="0" w:color="auto"/>
              <w:right w:val="single" w:sz="4" w:space="0" w:color="auto"/>
            </w:tcBorders>
            <w:hideMark/>
          </w:tcPr>
          <w:p w14:paraId="357FED2B"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Гуление и лепет могут отсутствовать, запаздывать, но являются интонированными</w:t>
            </w:r>
          </w:p>
        </w:tc>
      </w:tr>
      <w:tr w:rsidR="00673C4A" w:rsidRPr="00673C4A" w14:paraId="1711F072"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tcPr>
          <w:p w14:paraId="11571AF4" w14:textId="77777777" w:rsidR="00873EAE" w:rsidRPr="00673C4A" w:rsidRDefault="00873EAE" w:rsidP="00673C4A">
            <w:pPr>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eastAsiaTheme="minorHAnsi" w:hAnsi="Times New Roman"/>
                <w:color w:val="000000" w:themeColor="text1"/>
                <w:sz w:val="24"/>
                <w:szCs w:val="24"/>
              </w:rPr>
              <w:t>Дети часто «игнорируют» простые, обращенные инструкции, при этом откликается на сложные.</w:t>
            </w:r>
          </w:p>
          <w:p w14:paraId="55B1B1FF" w14:textId="77777777" w:rsidR="00873EAE" w:rsidRPr="00673C4A" w:rsidRDefault="00873EAE" w:rsidP="00673C4A">
            <w:pPr>
              <w:spacing w:line="360" w:lineRule="auto"/>
              <w:jc w:val="both"/>
              <w:rPr>
                <w:rFonts w:ascii="Times New Roman" w:hAnsi="Times New Roman"/>
                <w:color w:val="000000" w:themeColor="text1"/>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14:paraId="1D0655B0"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лучше воспринимает и понимает простые инструкции</w:t>
            </w:r>
          </w:p>
        </w:tc>
      </w:tr>
      <w:tr w:rsidR="00673C4A" w:rsidRPr="00673C4A" w14:paraId="0D0B36ED"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2641FF09"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Непонимание слов, относящихся к обозначению эмоций и чувств </w:t>
            </w:r>
          </w:p>
        </w:tc>
        <w:tc>
          <w:tcPr>
            <w:tcW w:w="5395" w:type="dxa"/>
            <w:tcBorders>
              <w:top w:val="single" w:sz="4" w:space="0" w:color="auto"/>
              <w:left w:val="single" w:sz="4" w:space="0" w:color="auto"/>
              <w:bottom w:val="single" w:sz="4" w:space="0" w:color="auto"/>
              <w:right w:val="single" w:sz="4" w:space="0" w:color="auto"/>
            </w:tcBorders>
            <w:hideMark/>
          </w:tcPr>
          <w:p w14:paraId="4CE1C9E5" w14:textId="66F136B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Внимание к словам, относящихся к </w:t>
            </w:r>
            <w:r w:rsidR="000B566B" w:rsidRPr="00673C4A">
              <w:rPr>
                <w:rFonts w:ascii="Times New Roman" w:hAnsi="Times New Roman"/>
                <w:color w:val="000000" w:themeColor="text1"/>
                <w:sz w:val="24"/>
                <w:szCs w:val="24"/>
              </w:rPr>
              <w:t>обозначению</w:t>
            </w:r>
            <w:r w:rsidRPr="00673C4A">
              <w:rPr>
                <w:rFonts w:ascii="Times New Roman" w:hAnsi="Times New Roman"/>
                <w:color w:val="000000" w:themeColor="text1"/>
                <w:sz w:val="24"/>
                <w:szCs w:val="24"/>
              </w:rPr>
              <w:t xml:space="preserve"> эмоций и чувств, использование эмоционально окрашенных междометий</w:t>
            </w:r>
          </w:p>
        </w:tc>
      </w:tr>
      <w:tr w:rsidR="00673C4A" w:rsidRPr="00673C4A" w14:paraId="7AF03E69"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0246E8AF" w14:textId="275027DA"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Дети редко вступают в диалог, при этом могут отмечаться</w:t>
            </w:r>
            <w:r w:rsidR="00B654DC" w:rsidRPr="00673C4A">
              <w:rPr>
                <w:rFonts w:ascii="Times New Roman" w:hAnsi="Times New Roman"/>
                <w:color w:val="000000" w:themeColor="text1"/>
                <w:sz w:val="24"/>
                <w:szCs w:val="24"/>
              </w:rPr>
              <w:t xml:space="preserve"> эхолалии и комментирующие фразы, связанные с эгоцентрической речью,</w:t>
            </w:r>
            <w:r w:rsidRPr="00673C4A">
              <w:rPr>
                <w:rFonts w:ascii="Times New Roman" w:hAnsi="Times New Roman"/>
                <w:color w:val="000000" w:themeColor="text1"/>
                <w:sz w:val="24"/>
                <w:szCs w:val="24"/>
              </w:rPr>
              <w:t xml:space="preserve"> развернутые </w:t>
            </w:r>
            <w:r w:rsidRPr="00673C4A">
              <w:rPr>
                <w:rFonts w:ascii="Times New Roman" w:hAnsi="Times New Roman"/>
                <w:color w:val="000000" w:themeColor="text1"/>
                <w:sz w:val="24"/>
                <w:szCs w:val="24"/>
              </w:rPr>
              <w:lastRenderedPageBreak/>
              <w:t>монологические высказывания</w:t>
            </w:r>
            <w:r w:rsidR="00B654DC" w:rsidRPr="00673C4A">
              <w:rPr>
                <w:rFonts w:ascii="Times New Roman" w:hAnsi="Times New Roman"/>
                <w:color w:val="000000" w:themeColor="text1"/>
                <w:sz w:val="24"/>
                <w:szCs w:val="24"/>
              </w:rPr>
              <w:t xml:space="preserve"> (ф</w:t>
            </w:r>
            <w:r w:rsidRPr="00673C4A">
              <w:rPr>
                <w:rFonts w:ascii="Times New Roman" w:hAnsi="Times New Roman"/>
                <w:color w:val="000000" w:themeColor="text1"/>
                <w:sz w:val="24"/>
                <w:szCs w:val="24"/>
              </w:rPr>
              <w:t>разы-аутокоманды</w:t>
            </w:r>
            <w:r w:rsidR="00B654DC" w:rsidRPr="00673C4A">
              <w:rPr>
                <w:rFonts w:ascii="Times New Roman" w:hAnsi="Times New Roman"/>
                <w:color w:val="000000" w:themeColor="text1"/>
                <w:sz w:val="24"/>
                <w:szCs w:val="24"/>
              </w:rPr>
              <w:t xml:space="preserve"> и др.).</w:t>
            </w:r>
          </w:p>
        </w:tc>
        <w:tc>
          <w:tcPr>
            <w:tcW w:w="5395" w:type="dxa"/>
            <w:tcBorders>
              <w:top w:val="single" w:sz="4" w:space="0" w:color="auto"/>
              <w:left w:val="single" w:sz="4" w:space="0" w:color="auto"/>
              <w:bottom w:val="single" w:sz="4" w:space="0" w:color="auto"/>
              <w:right w:val="single" w:sz="4" w:space="0" w:color="auto"/>
            </w:tcBorders>
            <w:hideMark/>
          </w:tcPr>
          <w:p w14:paraId="75593918" w14:textId="43FD5716"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 xml:space="preserve">Эхолалии </w:t>
            </w:r>
            <w:r w:rsidR="00756CA7" w:rsidRPr="00673C4A">
              <w:rPr>
                <w:rFonts w:ascii="Times New Roman" w:hAnsi="Times New Roman"/>
                <w:color w:val="000000" w:themeColor="text1"/>
                <w:sz w:val="24"/>
                <w:szCs w:val="24"/>
              </w:rPr>
              <w:t xml:space="preserve">и «словесная окрошка» </w:t>
            </w:r>
            <w:r w:rsidRPr="00673C4A">
              <w:rPr>
                <w:rFonts w:ascii="Times New Roman" w:hAnsi="Times New Roman"/>
                <w:color w:val="000000" w:themeColor="text1"/>
                <w:sz w:val="24"/>
                <w:szCs w:val="24"/>
              </w:rPr>
              <w:t xml:space="preserve">относятся к этапу активизации речи, проявляются на уровне обрывков слов или целых слов, проходят по мере систематической </w:t>
            </w:r>
            <w:r w:rsidRPr="00673C4A">
              <w:rPr>
                <w:rFonts w:ascii="Times New Roman" w:hAnsi="Times New Roman"/>
                <w:color w:val="000000" w:themeColor="text1"/>
                <w:sz w:val="24"/>
                <w:szCs w:val="24"/>
              </w:rPr>
              <w:lastRenderedPageBreak/>
              <w:t>логопедической работы над программированием речевого высказывания</w:t>
            </w:r>
          </w:p>
        </w:tc>
      </w:tr>
      <w:tr w:rsidR="00673C4A" w:rsidRPr="00673C4A" w14:paraId="448E76B5"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tcPr>
          <w:p w14:paraId="76D7CF7E" w14:textId="62FE84F4" w:rsidR="00430177" w:rsidRPr="00673C4A" w:rsidRDefault="0043017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 xml:space="preserve">Словесную инструкцию игнорируют. Выполняют ее только при условии включения в алгоритм действий </w:t>
            </w:r>
            <w:r w:rsidR="00756CA7" w:rsidRPr="00673C4A">
              <w:rPr>
                <w:rFonts w:ascii="Times New Roman" w:hAnsi="Times New Roman"/>
                <w:color w:val="000000" w:themeColor="text1"/>
                <w:sz w:val="24"/>
                <w:szCs w:val="24"/>
              </w:rPr>
              <w:t>в процессе обучения, помощи не ищут</w:t>
            </w:r>
          </w:p>
        </w:tc>
        <w:tc>
          <w:tcPr>
            <w:tcW w:w="5395" w:type="dxa"/>
            <w:tcBorders>
              <w:top w:val="single" w:sz="4" w:space="0" w:color="auto"/>
              <w:left w:val="single" w:sz="4" w:space="0" w:color="auto"/>
              <w:bottom w:val="single" w:sz="4" w:space="0" w:color="auto"/>
              <w:right w:val="single" w:sz="4" w:space="0" w:color="auto"/>
            </w:tcBorders>
          </w:tcPr>
          <w:p w14:paraId="50400F0E" w14:textId="79364606" w:rsidR="00430177" w:rsidRPr="00673C4A" w:rsidRDefault="0043017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Неустойчивость понимания значений слов приводит к тому, что по словесной инструкции дети действуют неуверенно, ищут помощи</w:t>
            </w:r>
          </w:p>
        </w:tc>
      </w:tr>
      <w:tr w:rsidR="00673C4A" w:rsidRPr="00673C4A" w14:paraId="45488D82"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hideMark/>
          </w:tcPr>
          <w:p w14:paraId="6D973A41"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Не используют систему жестов во время коммуникации</w:t>
            </w:r>
          </w:p>
        </w:tc>
        <w:tc>
          <w:tcPr>
            <w:tcW w:w="5395" w:type="dxa"/>
            <w:tcBorders>
              <w:top w:val="single" w:sz="4" w:space="0" w:color="auto"/>
              <w:left w:val="single" w:sz="4" w:space="0" w:color="auto"/>
              <w:bottom w:val="single" w:sz="4" w:space="0" w:color="auto"/>
              <w:right w:val="single" w:sz="4" w:space="0" w:color="auto"/>
            </w:tcBorders>
            <w:hideMark/>
          </w:tcPr>
          <w:p w14:paraId="5DA2B00B" w14:textId="77777777" w:rsidR="00873EAE" w:rsidRPr="00673C4A" w:rsidRDefault="00873EAE"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Активно используется система жестов, дополняющая или заменяющая коммуникативные средства в доречевой и начало речевого периода</w:t>
            </w:r>
          </w:p>
        </w:tc>
      </w:tr>
      <w:tr w:rsidR="00673C4A" w:rsidRPr="00673C4A" w14:paraId="1F24E86F"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tcPr>
          <w:p w14:paraId="7ABF6E16" w14:textId="60A19B6F" w:rsidR="00605015" w:rsidRPr="00673C4A" w:rsidRDefault="00605015" w:rsidP="00E436C7">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Вычурность интонаций</w:t>
            </w:r>
            <w:r w:rsidR="00B654DC" w:rsidRPr="00673C4A">
              <w:rPr>
                <w:rFonts w:ascii="Times New Roman" w:hAnsi="Times New Roman"/>
                <w:color w:val="000000" w:themeColor="text1"/>
                <w:sz w:val="24"/>
                <w:szCs w:val="24"/>
              </w:rPr>
              <w:t>, связанная с понижением или п</w:t>
            </w:r>
            <w:r w:rsidRPr="00673C4A">
              <w:rPr>
                <w:rFonts w:ascii="Times New Roman" w:hAnsi="Times New Roman"/>
                <w:color w:val="000000" w:themeColor="text1"/>
                <w:sz w:val="24"/>
                <w:szCs w:val="24"/>
              </w:rPr>
              <w:t>овышение</w:t>
            </w:r>
            <w:r w:rsidR="00B654DC" w:rsidRPr="00673C4A">
              <w:rPr>
                <w:rFonts w:ascii="Times New Roman" w:hAnsi="Times New Roman"/>
                <w:color w:val="000000" w:themeColor="text1"/>
                <w:sz w:val="24"/>
                <w:szCs w:val="24"/>
              </w:rPr>
              <w:t>м</w:t>
            </w:r>
            <w:r w:rsidRPr="00673C4A">
              <w:rPr>
                <w:rFonts w:ascii="Times New Roman" w:hAnsi="Times New Roman"/>
                <w:color w:val="000000" w:themeColor="text1"/>
                <w:sz w:val="24"/>
                <w:szCs w:val="24"/>
              </w:rPr>
              <w:t xml:space="preserve"> высоты голоса к концу фразы. В специально организ</w:t>
            </w:r>
            <w:r w:rsidR="00E436C7">
              <w:rPr>
                <w:rFonts w:ascii="Times New Roman" w:hAnsi="Times New Roman"/>
                <w:color w:val="000000" w:themeColor="text1"/>
                <w:sz w:val="24"/>
                <w:szCs w:val="24"/>
              </w:rPr>
              <w:t>о</w:t>
            </w:r>
            <w:r w:rsidRPr="00673C4A">
              <w:rPr>
                <w:rFonts w:ascii="Times New Roman" w:hAnsi="Times New Roman"/>
                <w:color w:val="000000" w:themeColor="text1"/>
                <w:sz w:val="24"/>
                <w:szCs w:val="24"/>
              </w:rPr>
              <w:t>ванных ситуациях обучения интонации уплощаются</w:t>
            </w:r>
          </w:p>
        </w:tc>
        <w:tc>
          <w:tcPr>
            <w:tcW w:w="5395" w:type="dxa"/>
            <w:tcBorders>
              <w:top w:val="single" w:sz="4" w:space="0" w:color="auto"/>
              <w:left w:val="single" w:sz="4" w:space="0" w:color="auto"/>
              <w:bottom w:val="single" w:sz="4" w:space="0" w:color="auto"/>
              <w:right w:val="single" w:sz="4" w:space="0" w:color="auto"/>
            </w:tcBorders>
          </w:tcPr>
          <w:p w14:paraId="1CEF3084" w14:textId="72C368CD" w:rsidR="00605015" w:rsidRPr="00673C4A" w:rsidRDefault="00605015"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пользуется разными типами интонационных конструкций, с удовольствием вовлекается в игры-драматизации с распределением ролей и использованием разной высоты и силы голоса</w:t>
            </w:r>
          </w:p>
        </w:tc>
      </w:tr>
      <w:tr w:rsidR="0049020F" w:rsidRPr="00673C4A" w14:paraId="6B98943B" w14:textId="77777777" w:rsidTr="00873EAE">
        <w:trPr>
          <w:trHeight w:val="860"/>
        </w:trPr>
        <w:tc>
          <w:tcPr>
            <w:tcW w:w="5395" w:type="dxa"/>
            <w:tcBorders>
              <w:top w:val="single" w:sz="4" w:space="0" w:color="auto"/>
              <w:left w:val="single" w:sz="4" w:space="0" w:color="auto"/>
              <w:bottom w:val="single" w:sz="4" w:space="0" w:color="auto"/>
              <w:right w:val="single" w:sz="4" w:space="0" w:color="auto"/>
            </w:tcBorders>
          </w:tcPr>
          <w:p w14:paraId="1A39A726" w14:textId="48C81150" w:rsidR="00756CA7" w:rsidRPr="00673C4A" w:rsidRDefault="00756CA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Игра со словами, их необычность, внимание к звуковым комплексам и ассоциациям, ритмичности, малоупотребимость и отнесенность к лексикону взрослого человека, а не ребенка. </w:t>
            </w:r>
          </w:p>
        </w:tc>
        <w:tc>
          <w:tcPr>
            <w:tcW w:w="5395" w:type="dxa"/>
            <w:tcBorders>
              <w:top w:val="single" w:sz="4" w:space="0" w:color="auto"/>
              <w:left w:val="single" w:sz="4" w:space="0" w:color="auto"/>
              <w:bottom w:val="single" w:sz="4" w:space="0" w:color="auto"/>
              <w:right w:val="single" w:sz="4" w:space="0" w:color="auto"/>
            </w:tcBorders>
          </w:tcPr>
          <w:p w14:paraId="30CE0B69" w14:textId="2645264F" w:rsidR="00756CA7" w:rsidRPr="00673C4A" w:rsidRDefault="00756CA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Трудности словообразования, использование частотных моделей-шаблонов для словообразования, отсутствие «чувства языка» и внимания к этимологии слова</w:t>
            </w:r>
          </w:p>
        </w:tc>
      </w:tr>
    </w:tbl>
    <w:p w14:paraId="399B4403" w14:textId="77777777" w:rsidR="00E47CC4" w:rsidRPr="00673C4A" w:rsidRDefault="00E47CC4" w:rsidP="00673C4A">
      <w:pPr>
        <w:spacing w:after="0" w:line="360" w:lineRule="auto"/>
        <w:jc w:val="both"/>
        <w:rPr>
          <w:rFonts w:ascii="Times New Roman" w:hAnsi="Times New Roman" w:cs="Times New Roman"/>
          <w:color w:val="000000" w:themeColor="text1"/>
          <w:sz w:val="24"/>
          <w:szCs w:val="24"/>
        </w:rPr>
      </w:pPr>
    </w:p>
    <w:p w14:paraId="3F669339" w14:textId="04E66789" w:rsidR="008915A8" w:rsidRPr="00673C4A" w:rsidRDefault="008915A8" w:rsidP="00673C4A">
      <w:pPr>
        <w:spacing w:after="0" w:line="360" w:lineRule="auto"/>
        <w:ind w:firstLine="709"/>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5б. Дифференцированная диагностика детей с </w:t>
      </w:r>
      <w:r w:rsidR="00207269" w:rsidRPr="00673C4A">
        <w:rPr>
          <w:rFonts w:ascii="Times New Roman" w:hAnsi="Times New Roman" w:cs="Times New Roman"/>
          <w:color w:val="000000" w:themeColor="text1"/>
          <w:sz w:val="24"/>
          <w:szCs w:val="24"/>
        </w:rPr>
        <w:t>ДА</w:t>
      </w:r>
    </w:p>
    <w:p w14:paraId="452E1011" w14:textId="1A9D38B8" w:rsidR="00756CA7" w:rsidRPr="00673C4A" w:rsidRDefault="00756CA7" w:rsidP="00673C4A">
      <w:pPr>
        <w:spacing w:after="0" w:line="360" w:lineRule="auto"/>
        <w:ind w:firstLine="709"/>
        <w:jc w:val="both"/>
        <w:rPr>
          <w:rFonts w:ascii="Times New Roman" w:hAnsi="Times New Roman" w:cs="Times New Roman"/>
          <w:color w:val="000000" w:themeColor="text1"/>
          <w:sz w:val="24"/>
          <w:szCs w:val="24"/>
        </w:rPr>
      </w:pPr>
    </w:p>
    <w:tbl>
      <w:tblPr>
        <w:tblStyle w:val="af1"/>
        <w:tblW w:w="10048" w:type="dxa"/>
        <w:tblInd w:w="0" w:type="dxa"/>
        <w:tblLook w:val="04A0" w:firstRow="1" w:lastRow="0" w:firstColumn="1" w:lastColumn="0" w:noHBand="0" w:noVBand="1"/>
      </w:tblPr>
      <w:tblGrid>
        <w:gridCol w:w="5028"/>
        <w:gridCol w:w="5020"/>
      </w:tblGrid>
      <w:tr w:rsidR="00673C4A" w:rsidRPr="00673C4A" w14:paraId="366599B8"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hideMark/>
          </w:tcPr>
          <w:p w14:paraId="132B3797" w14:textId="7AF2B06D" w:rsidR="00756CA7" w:rsidRPr="00673C4A" w:rsidRDefault="00207269" w:rsidP="0097743E">
            <w:pPr>
              <w:spacing w:line="360" w:lineRule="auto"/>
              <w:ind w:left="-113"/>
              <w:jc w:val="center"/>
              <w:rPr>
                <w:rFonts w:ascii="Times New Roman" w:eastAsiaTheme="minorHAnsi" w:hAnsi="Times New Roman"/>
                <w:color w:val="000000" w:themeColor="text1"/>
                <w:sz w:val="24"/>
                <w:szCs w:val="24"/>
              </w:rPr>
            </w:pPr>
            <w:r w:rsidRPr="00673C4A">
              <w:rPr>
                <w:rFonts w:ascii="Times New Roman" w:eastAsiaTheme="minorHAnsi" w:hAnsi="Times New Roman"/>
                <w:b/>
                <w:bCs/>
                <w:color w:val="000000" w:themeColor="text1"/>
                <w:sz w:val="24"/>
                <w:szCs w:val="24"/>
              </w:rPr>
              <w:t>ДА</w:t>
            </w:r>
          </w:p>
        </w:tc>
        <w:tc>
          <w:tcPr>
            <w:tcW w:w="5020" w:type="dxa"/>
            <w:tcBorders>
              <w:top w:val="single" w:sz="4" w:space="0" w:color="auto"/>
              <w:left w:val="single" w:sz="4" w:space="0" w:color="auto"/>
              <w:bottom w:val="single" w:sz="4" w:space="0" w:color="auto"/>
              <w:right w:val="single" w:sz="4" w:space="0" w:color="auto"/>
            </w:tcBorders>
            <w:hideMark/>
          </w:tcPr>
          <w:p w14:paraId="7C006668" w14:textId="379F9B9F" w:rsidR="00756CA7" w:rsidRPr="00673C4A" w:rsidRDefault="00756CA7" w:rsidP="0097743E">
            <w:pPr>
              <w:spacing w:line="360" w:lineRule="auto"/>
              <w:jc w:val="center"/>
              <w:rPr>
                <w:rFonts w:ascii="Times New Roman" w:hAnsi="Times New Roman"/>
                <w:b/>
                <w:bCs/>
                <w:color w:val="000000" w:themeColor="text1"/>
                <w:sz w:val="24"/>
                <w:szCs w:val="24"/>
              </w:rPr>
            </w:pPr>
            <w:r w:rsidRPr="00673C4A">
              <w:rPr>
                <w:rFonts w:ascii="Times New Roman" w:hAnsi="Times New Roman"/>
                <w:b/>
                <w:bCs/>
                <w:color w:val="000000" w:themeColor="text1"/>
                <w:sz w:val="24"/>
                <w:szCs w:val="24"/>
              </w:rPr>
              <w:t>Умственно отсталые дети</w:t>
            </w:r>
          </w:p>
        </w:tc>
      </w:tr>
      <w:tr w:rsidR="00673C4A" w:rsidRPr="00673C4A" w14:paraId="5FB037AC"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72C6FE15" w14:textId="7C58B10F"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Инверсия сна и бодрствования, трудности с засыпанием, прерывистый сон</w:t>
            </w:r>
            <w:r w:rsidRPr="00673C4A">
              <w:rPr>
                <w:rFonts w:ascii="Times New Roman" w:hAnsi="Times New Roman"/>
                <w:color w:val="000000" w:themeColor="text1"/>
                <w:sz w:val="24"/>
                <w:szCs w:val="24"/>
              </w:rPr>
              <w:br/>
            </w:r>
          </w:p>
        </w:tc>
        <w:tc>
          <w:tcPr>
            <w:tcW w:w="5020" w:type="dxa"/>
            <w:tcBorders>
              <w:top w:val="single" w:sz="4" w:space="0" w:color="auto"/>
              <w:left w:val="single" w:sz="4" w:space="0" w:color="auto"/>
              <w:bottom w:val="single" w:sz="4" w:space="0" w:color="auto"/>
              <w:right w:val="single" w:sz="4" w:space="0" w:color="auto"/>
            </w:tcBorders>
          </w:tcPr>
          <w:p w14:paraId="570E6E74" w14:textId="3EC134B7"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Нормальный сон</w:t>
            </w:r>
          </w:p>
        </w:tc>
      </w:tr>
      <w:tr w:rsidR="00673C4A" w:rsidRPr="00673C4A" w14:paraId="3A8697B5"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227ED417" w14:textId="6ADB8501" w:rsidR="00605015"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В раннем возрасте у некоторых детей еще нет нормальных реакций на звуковые и световые раздражители либо они искажены, а также могут быть иногда присутствующими или исчезающими </w:t>
            </w:r>
          </w:p>
        </w:tc>
        <w:tc>
          <w:tcPr>
            <w:tcW w:w="5020" w:type="dxa"/>
            <w:tcBorders>
              <w:top w:val="single" w:sz="4" w:space="0" w:color="auto"/>
              <w:left w:val="single" w:sz="4" w:space="0" w:color="auto"/>
              <w:bottom w:val="single" w:sz="4" w:space="0" w:color="auto"/>
              <w:right w:val="single" w:sz="4" w:space="0" w:color="auto"/>
            </w:tcBorders>
          </w:tcPr>
          <w:p w14:paraId="769B2FD3" w14:textId="12674A4D" w:rsidR="00605015"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Реагируют на звуковые и световые раздражители, возникает условный рефлекс "Что это?" но когда источник раздражения приближается, внимание к нему снижается и переключается на другое, "полевое поведение"</w:t>
            </w:r>
          </w:p>
        </w:tc>
      </w:tr>
      <w:tr w:rsidR="00673C4A" w:rsidRPr="00673C4A" w14:paraId="5FE909A8"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7A3E89A3" w14:textId="74C7CB1E"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lastRenderedPageBreak/>
              <w:t>"Отсутствие" различия между живым и неживым. "Механическое" использование рук и туловища взрослого</w:t>
            </w:r>
          </w:p>
        </w:tc>
        <w:tc>
          <w:tcPr>
            <w:tcW w:w="5020" w:type="dxa"/>
            <w:tcBorders>
              <w:top w:val="single" w:sz="4" w:space="0" w:color="auto"/>
              <w:left w:val="single" w:sz="4" w:space="0" w:color="auto"/>
              <w:bottom w:val="single" w:sz="4" w:space="0" w:color="auto"/>
              <w:right w:val="single" w:sz="4" w:space="0" w:color="auto"/>
            </w:tcBorders>
          </w:tcPr>
          <w:p w14:paraId="4C331CEA" w14:textId="1EE3DE4A" w:rsidR="00756CA7" w:rsidRPr="00673C4A" w:rsidRDefault="00756CA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Эмоциональное отношение к одушевленному, как к живому, выделение объектов привязанности и более эмоционально выраженное отношение к ним</w:t>
            </w:r>
          </w:p>
        </w:tc>
      </w:tr>
      <w:tr w:rsidR="00673C4A" w:rsidRPr="00673C4A" w14:paraId="0BF81228"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0A246B45" w14:textId="0181A4EA"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Высокая интонационная экстравагантность, бормотание в речи, возможность грамматически правильной речи, но проблемы с использованием местоимений. Склонность к приукрашиванию, страх перед эмоционально насыщенными метафорами, предрасположенность к декламации, стихотворению</w:t>
            </w:r>
          </w:p>
        </w:tc>
        <w:tc>
          <w:tcPr>
            <w:tcW w:w="5020" w:type="dxa"/>
            <w:tcBorders>
              <w:top w:val="single" w:sz="4" w:space="0" w:color="auto"/>
              <w:left w:val="single" w:sz="4" w:space="0" w:color="auto"/>
              <w:bottom w:val="single" w:sz="4" w:space="0" w:color="auto"/>
              <w:right w:val="single" w:sz="4" w:space="0" w:color="auto"/>
            </w:tcBorders>
          </w:tcPr>
          <w:p w14:paraId="3233E57F" w14:textId="673728BF"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Системное недоразвитие речи, соответствующее затруднениям всех аспектов ее реализации, преимущественно с нарушением смысловой стороны речи</w:t>
            </w:r>
          </w:p>
        </w:tc>
      </w:tr>
      <w:tr w:rsidR="00673C4A" w:rsidRPr="00673C4A" w14:paraId="520A40DC"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2881DE4B" w14:textId="4BDC1C74" w:rsidR="006845A2"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Отсутствие употребления местоимений первого лица даже при хорошо развитой фразовой речи </w:t>
            </w:r>
          </w:p>
        </w:tc>
        <w:tc>
          <w:tcPr>
            <w:tcW w:w="5020" w:type="dxa"/>
            <w:tcBorders>
              <w:top w:val="single" w:sz="4" w:space="0" w:color="auto"/>
              <w:left w:val="single" w:sz="4" w:space="0" w:color="auto"/>
              <w:bottom w:val="single" w:sz="4" w:space="0" w:color="auto"/>
              <w:right w:val="single" w:sz="4" w:space="0" w:color="auto"/>
            </w:tcBorders>
          </w:tcPr>
          <w:p w14:paraId="19399B5F" w14:textId="7F1D1C74" w:rsidR="006845A2"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Наличие местоимений и других слов, обозначающих себя и свое имя</w:t>
            </w:r>
          </w:p>
        </w:tc>
      </w:tr>
      <w:tr w:rsidR="00673C4A" w:rsidRPr="00673C4A" w14:paraId="189F7841"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46DD33EA" w14:textId="01F0F077" w:rsidR="00756CA7" w:rsidRPr="00673C4A" w:rsidRDefault="00756CA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Нежелание ребенка подражать и действовать по образцу, </w:t>
            </w:r>
            <w:r w:rsidR="00605015" w:rsidRPr="00673C4A">
              <w:rPr>
                <w:rFonts w:ascii="Times New Roman" w:hAnsi="Times New Roman"/>
                <w:color w:val="000000" w:themeColor="text1"/>
                <w:sz w:val="24"/>
                <w:szCs w:val="24"/>
              </w:rPr>
              <w:t xml:space="preserve">желание и </w:t>
            </w:r>
            <w:r w:rsidRPr="00673C4A">
              <w:rPr>
                <w:rFonts w:ascii="Times New Roman" w:hAnsi="Times New Roman"/>
                <w:color w:val="000000" w:themeColor="text1"/>
                <w:sz w:val="24"/>
                <w:szCs w:val="24"/>
              </w:rPr>
              <w:t xml:space="preserve">способность выходить за пределы </w:t>
            </w:r>
            <w:r w:rsidR="00605015" w:rsidRPr="00673C4A">
              <w:rPr>
                <w:rFonts w:ascii="Times New Roman" w:hAnsi="Times New Roman"/>
                <w:color w:val="000000" w:themeColor="text1"/>
                <w:sz w:val="24"/>
                <w:szCs w:val="24"/>
              </w:rPr>
              <w:t xml:space="preserve">воздействия со стороны педагога – нарушать </w:t>
            </w:r>
            <w:r w:rsidRPr="00673C4A">
              <w:rPr>
                <w:rFonts w:ascii="Times New Roman" w:hAnsi="Times New Roman"/>
                <w:color w:val="000000" w:themeColor="text1"/>
                <w:sz w:val="24"/>
                <w:szCs w:val="24"/>
              </w:rPr>
              <w:t>правил</w:t>
            </w:r>
            <w:r w:rsidR="00605015" w:rsidRPr="00673C4A">
              <w:rPr>
                <w:rFonts w:ascii="Times New Roman" w:hAnsi="Times New Roman"/>
                <w:color w:val="000000" w:themeColor="text1"/>
                <w:sz w:val="24"/>
                <w:szCs w:val="24"/>
              </w:rPr>
              <w:t>а</w:t>
            </w:r>
            <w:r w:rsidRPr="00673C4A">
              <w:rPr>
                <w:rFonts w:ascii="Times New Roman" w:hAnsi="Times New Roman"/>
                <w:color w:val="000000" w:themeColor="text1"/>
                <w:sz w:val="24"/>
                <w:szCs w:val="24"/>
              </w:rPr>
              <w:t xml:space="preserve"> и инструкци</w:t>
            </w:r>
            <w:r w:rsidR="00605015" w:rsidRPr="00673C4A">
              <w:rPr>
                <w:rFonts w:ascii="Times New Roman" w:hAnsi="Times New Roman"/>
                <w:color w:val="000000" w:themeColor="text1"/>
                <w:sz w:val="24"/>
                <w:szCs w:val="24"/>
              </w:rPr>
              <w:t>и</w:t>
            </w:r>
          </w:p>
        </w:tc>
        <w:tc>
          <w:tcPr>
            <w:tcW w:w="5020" w:type="dxa"/>
            <w:tcBorders>
              <w:top w:val="single" w:sz="4" w:space="0" w:color="auto"/>
              <w:left w:val="single" w:sz="4" w:space="0" w:color="auto"/>
              <w:bottom w:val="single" w:sz="4" w:space="0" w:color="auto"/>
              <w:right w:val="single" w:sz="4" w:space="0" w:color="auto"/>
            </w:tcBorders>
          </w:tcPr>
          <w:p w14:paraId="2F1D785E" w14:textId="7AA95212" w:rsidR="00756CA7" w:rsidRPr="00673C4A" w:rsidRDefault="00756CA7"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Проблемы с освоением социального подражания и действий по образцу, которые снимаются в процессе систематического обучения</w:t>
            </w:r>
          </w:p>
        </w:tc>
      </w:tr>
      <w:tr w:rsidR="00673C4A" w:rsidRPr="00673C4A" w14:paraId="7FF3F2A9" w14:textId="77777777" w:rsidTr="00ED4C3B">
        <w:trPr>
          <w:trHeight w:val="833"/>
        </w:trPr>
        <w:tc>
          <w:tcPr>
            <w:tcW w:w="5028" w:type="dxa"/>
            <w:tcBorders>
              <w:top w:val="single" w:sz="4" w:space="0" w:color="auto"/>
              <w:left w:val="single" w:sz="4" w:space="0" w:color="auto"/>
              <w:bottom w:val="single" w:sz="4" w:space="0" w:color="auto"/>
              <w:right w:val="single" w:sz="4" w:space="0" w:color="auto"/>
            </w:tcBorders>
          </w:tcPr>
          <w:p w14:paraId="186A54EE" w14:textId="12255EA5" w:rsidR="006845A2" w:rsidRPr="00673C4A" w:rsidRDefault="006845A2"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Достаточно хорошее выполнение заданий на сенсорное развитие: складывание картинок, пирамидки, матрешки и др., - и перцептивное моделирование, выстраивание рядов</w:t>
            </w:r>
          </w:p>
        </w:tc>
        <w:tc>
          <w:tcPr>
            <w:tcW w:w="5020" w:type="dxa"/>
            <w:tcBorders>
              <w:top w:val="single" w:sz="4" w:space="0" w:color="auto"/>
              <w:left w:val="single" w:sz="4" w:space="0" w:color="auto"/>
              <w:bottom w:val="single" w:sz="4" w:space="0" w:color="auto"/>
              <w:right w:val="single" w:sz="4" w:space="0" w:color="auto"/>
            </w:tcBorders>
          </w:tcPr>
          <w:p w14:paraId="4248DA85" w14:textId="6F968CF4" w:rsidR="006845A2" w:rsidRPr="00673C4A" w:rsidRDefault="006845A2"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Проблемы с выполнением заданий на зрительное восприятие (складывание картинок и др.) и перцептивное моделирование в связи с недоразвитием предметной деятельности</w:t>
            </w:r>
          </w:p>
        </w:tc>
      </w:tr>
      <w:tr w:rsidR="00673C4A" w:rsidRPr="00673C4A" w14:paraId="307873C3" w14:textId="77777777" w:rsidTr="00ED4C3B">
        <w:trPr>
          <w:trHeight w:val="598"/>
        </w:trPr>
        <w:tc>
          <w:tcPr>
            <w:tcW w:w="5028" w:type="dxa"/>
            <w:tcBorders>
              <w:top w:val="single" w:sz="4" w:space="0" w:color="auto"/>
              <w:left w:val="single" w:sz="4" w:space="0" w:color="auto"/>
              <w:bottom w:val="single" w:sz="4" w:space="0" w:color="auto"/>
              <w:right w:val="single" w:sz="4" w:space="0" w:color="auto"/>
            </w:tcBorders>
          </w:tcPr>
          <w:p w14:paraId="637C3E7A" w14:textId="3582D12C"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Контраст между отрешенной позицией и отдельными эпизодами, указывающими на способность хорошо ориентироваться в окружающем мире </w:t>
            </w:r>
          </w:p>
        </w:tc>
        <w:tc>
          <w:tcPr>
            <w:tcW w:w="5020" w:type="dxa"/>
            <w:tcBorders>
              <w:top w:val="single" w:sz="4" w:space="0" w:color="auto"/>
              <w:left w:val="single" w:sz="4" w:space="0" w:color="auto"/>
              <w:bottom w:val="single" w:sz="4" w:space="0" w:color="auto"/>
              <w:right w:val="single" w:sz="4" w:space="0" w:color="auto"/>
            </w:tcBorders>
          </w:tcPr>
          <w:p w14:paraId="3075C0F6" w14:textId="0BE4701A"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Нарушение сенсорной и познавательной ориентации постоянное и требует постоянной работы над расширением и применением усвоенных навыков в других ситуациях</w:t>
            </w:r>
          </w:p>
        </w:tc>
      </w:tr>
      <w:tr w:rsidR="00673C4A" w:rsidRPr="00673C4A" w14:paraId="0AA18E50" w14:textId="77777777" w:rsidTr="00ED4C3B">
        <w:trPr>
          <w:trHeight w:val="1378"/>
        </w:trPr>
        <w:tc>
          <w:tcPr>
            <w:tcW w:w="5028" w:type="dxa"/>
            <w:tcBorders>
              <w:top w:val="single" w:sz="4" w:space="0" w:color="auto"/>
              <w:left w:val="single" w:sz="4" w:space="0" w:color="auto"/>
              <w:bottom w:val="single" w:sz="4" w:space="0" w:color="auto"/>
              <w:right w:val="single" w:sz="4" w:space="0" w:color="auto"/>
            </w:tcBorders>
          </w:tcPr>
          <w:p w14:paraId="17FDC3E1" w14:textId="07048771"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t xml:space="preserve">Во время общения с другими детьми стремление ограничивается только физическим контактом и использованием их игрушек. Обследование другого ребенка происходит </w:t>
            </w:r>
            <w:r w:rsidR="0097743E" w:rsidRPr="00673C4A">
              <w:rPr>
                <w:rFonts w:ascii="Times New Roman" w:hAnsi="Times New Roman"/>
                <w:color w:val="000000" w:themeColor="text1"/>
                <w:sz w:val="24"/>
                <w:szCs w:val="24"/>
                <w:shd w:val="clear" w:color="auto" w:fill="FFFFFF"/>
              </w:rPr>
              <w:t>как неодушевленного</w:t>
            </w:r>
            <w:r w:rsidRPr="00673C4A">
              <w:rPr>
                <w:rFonts w:ascii="Times New Roman" w:hAnsi="Times New Roman"/>
                <w:color w:val="000000" w:themeColor="text1"/>
                <w:sz w:val="24"/>
                <w:szCs w:val="24"/>
                <w:shd w:val="clear" w:color="auto" w:fill="FFFFFF"/>
              </w:rPr>
              <w:t xml:space="preserve"> объекта. Игра проходит в режиме "рядом". Механическое копирование поведения других </w:t>
            </w:r>
            <w:r w:rsidRPr="00673C4A">
              <w:rPr>
                <w:rFonts w:ascii="Times New Roman" w:hAnsi="Times New Roman"/>
                <w:color w:val="000000" w:themeColor="text1"/>
                <w:sz w:val="24"/>
                <w:szCs w:val="24"/>
                <w:shd w:val="clear" w:color="auto" w:fill="FFFFFF"/>
              </w:rPr>
              <w:lastRenderedPageBreak/>
              <w:t>детей. Смешение стремления к контакту с амбивалентностью, страхом шумных детей и их шумной игры.</w:t>
            </w:r>
          </w:p>
        </w:tc>
        <w:tc>
          <w:tcPr>
            <w:tcW w:w="5020" w:type="dxa"/>
            <w:tcBorders>
              <w:top w:val="single" w:sz="4" w:space="0" w:color="auto"/>
              <w:left w:val="single" w:sz="4" w:space="0" w:color="auto"/>
              <w:bottom w:val="single" w:sz="4" w:space="0" w:color="auto"/>
              <w:right w:val="single" w:sz="4" w:space="0" w:color="auto"/>
            </w:tcBorders>
          </w:tcPr>
          <w:p w14:paraId="7D503F83" w14:textId="454EE0C4" w:rsidR="00756CA7" w:rsidRPr="00673C4A" w:rsidRDefault="00D838F6"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shd w:val="clear" w:color="auto" w:fill="FFFFFF"/>
              </w:rPr>
              <w:lastRenderedPageBreak/>
              <w:t>Стремление к взаимодействию с другими детьми, имеющее эмоциональную потребность, используя ситуативно-личностные и ситуативно-деловые формы общения. Эмоциональное влияние других детей принимается и приветствуется.</w:t>
            </w:r>
          </w:p>
        </w:tc>
      </w:tr>
    </w:tbl>
    <w:p w14:paraId="62E776BF" w14:textId="30D9B0B0" w:rsidR="00756CA7" w:rsidRDefault="008915A8" w:rsidP="00673C4A">
      <w:pPr>
        <w:spacing w:after="0" w:line="360" w:lineRule="auto"/>
        <w:ind w:firstLine="709"/>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5в. Дифференцированная диагностика детей с </w:t>
      </w:r>
      <w:r w:rsidR="00207269" w:rsidRPr="00673C4A">
        <w:rPr>
          <w:rFonts w:ascii="Times New Roman" w:hAnsi="Times New Roman" w:cs="Times New Roman"/>
          <w:color w:val="000000" w:themeColor="text1"/>
          <w:sz w:val="24"/>
          <w:szCs w:val="24"/>
        </w:rPr>
        <w:t>ДА</w:t>
      </w:r>
    </w:p>
    <w:p w14:paraId="53CC9DF1" w14:textId="77777777" w:rsidR="0097743E" w:rsidRPr="00673C4A" w:rsidRDefault="0097743E" w:rsidP="00673C4A">
      <w:pPr>
        <w:spacing w:after="0" w:line="360" w:lineRule="auto"/>
        <w:ind w:firstLine="709"/>
        <w:jc w:val="center"/>
        <w:rPr>
          <w:rFonts w:ascii="Times New Roman" w:hAnsi="Times New Roman" w:cs="Times New Roman"/>
          <w:color w:val="000000" w:themeColor="text1"/>
          <w:sz w:val="24"/>
          <w:szCs w:val="24"/>
        </w:rPr>
      </w:pPr>
    </w:p>
    <w:p w14:paraId="1D759785" w14:textId="203D3433" w:rsidR="004903B3" w:rsidRPr="00673C4A" w:rsidRDefault="004903B3" w:rsidP="00673C4A">
      <w:pPr>
        <w:widowControl w:val="0"/>
        <w:spacing w:after="0" w:line="360" w:lineRule="auto"/>
        <w:ind w:right="27" w:firstLine="567"/>
        <w:jc w:val="center"/>
        <w:rPr>
          <w:rFonts w:ascii="Times New Roman" w:eastAsia="Times New Roman" w:hAnsi="Times New Roman" w:cs="Times New Roman"/>
          <w:b/>
          <w:bCs/>
          <w:color w:val="000000" w:themeColor="text1"/>
          <w:sz w:val="24"/>
          <w:szCs w:val="24"/>
        </w:rPr>
      </w:pPr>
      <w:r w:rsidRPr="00673C4A">
        <w:rPr>
          <w:rFonts w:ascii="Times New Roman" w:eastAsia="Times New Roman" w:hAnsi="Times New Roman" w:cs="Times New Roman"/>
          <w:b/>
          <w:bCs/>
          <w:color w:val="000000" w:themeColor="text1"/>
          <w:sz w:val="24"/>
          <w:szCs w:val="24"/>
        </w:rPr>
        <w:t xml:space="preserve">2.2. Ориентировочно диагностический курс в характеристике </w:t>
      </w:r>
      <w:r w:rsidR="00207269" w:rsidRPr="00673C4A">
        <w:rPr>
          <w:rFonts w:ascii="Times New Roman" w:eastAsia="Times New Roman" w:hAnsi="Times New Roman" w:cs="Times New Roman"/>
          <w:b/>
          <w:bCs/>
          <w:color w:val="000000" w:themeColor="text1"/>
          <w:sz w:val="24"/>
          <w:szCs w:val="24"/>
        </w:rPr>
        <w:t>РАС</w:t>
      </w:r>
      <w:r w:rsidRPr="00673C4A">
        <w:rPr>
          <w:rFonts w:ascii="Times New Roman" w:eastAsia="Times New Roman" w:hAnsi="Times New Roman" w:cs="Times New Roman"/>
          <w:b/>
          <w:bCs/>
          <w:color w:val="000000" w:themeColor="text1"/>
          <w:sz w:val="24"/>
          <w:szCs w:val="24"/>
        </w:rPr>
        <w:t xml:space="preserve"> и дифференцированнной диагностике, подтверждении или опровержении статуса ограниченных возможностей здоровья</w:t>
      </w:r>
    </w:p>
    <w:p w14:paraId="5D1DD1A9"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p>
    <w:p w14:paraId="6D699975" w14:textId="07310C40"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Для определения динамики психической, интеллектуально-познавательной, речевой и когнитивной деятельности детей с нарушениями развития в процессе комплексной коррекционно-реабилитационной работы, С.Ю. Бенилова и Т.С.Резниченко разработали диагностический курс, в рамках которого проводятся специальные дифференциальные исследования</w:t>
      </w:r>
      <w:r w:rsidRPr="00673C4A">
        <w:rPr>
          <w:rStyle w:val="ae"/>
          <w:rFonts w:ascii="Times New Roman" w:hAnsi="Times New Roman" w:cs="Times New Roman"/>
          <w:color w:val="000000" w:themeColor="text1"/>
          <w:sz w:val="24"/>
          <w:szCs w:val="24"/>
          <w:shd w:val="clear" w:color="auto" w:fill="FFFFFF"/>
        </w:rPr>
        <w:footnoteReference w:id="25"/>
      </w:r>
      <w:r w:rsidRPr="00673C4A">
        <w:rPr>
          <w:rFonts w:ascii="Times New Roman" w:hAnsi="Times New Roman" w:cs="Times New Roman"/>
          <w:color w:val="000000" w:themeColor="text1"/>
          <w:sz w:val="24"/>
          <w:szCs w:val="24"/>
          <w:shd w:val="clear" w:color="auto" w:fill="FFFFFF"/>
        </w:rPr>
        <w:t>.</w:t>
      </w:r>
    </w:p>
    <w:p w14:paraId="1F79C356"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Если у детей на первичном приеме отсутствует экспрессивная речь, но они</w:t>
      </w:r>
      <w:r w:rsidRPr="00673C4A">
        <w:rPr>
          <w:rStyle w:val="ae"/>
          <w:rFonts w:ascii="Times New Roman" w:hAnsi="Times New Roman" w:cs="Times New Roman"/>
          <w:color w:val="000000" w:themeColor="text1"/>
          <w:sz w:val="24"/>
          <w:szCs w:val="24"/>
          <w:shd w:val="clear" w:color="auto" w:fill="FFFFFF"/>
        </w:rPr>
        <w:footnoteReference w:id="26"/>
      </w:r>
      <w:r w:rsidRPr="00673C4A">
        <w:rPr>
          <w:rFonts w:ascii="Times New Roman" w:hAnsi="Times New Roman" w:cs="Times New Roman"/>
          <w:color w:val="000000" w:themeColor="text1"/>
          <w:sz w:val="24"/>
          <w:szCs w:val="24"/>
          <w:shd w:val="clear" w:color="auto" w:fill="FFFFFF"/>
        </w:rPr>
        <w:t>:</w:t>
      </w:r>
    </w:p>
    <w:p w14:paraId="0C6839A5"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широко используют невербальные средства коммуникации;</w:t>
      </w:r>
    </w:p>
    <w:p w14:paraId="15EA35FE"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способны играть осмысленно;</w:t>
      </w:r>
    </w:p>
    <w:p w14:paraId="7105E5CC"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участвуют в эмоциональном взаимодействии в специально созданных ситуациях;</w:t>
      </w:r>
    </w:p>
    <w:p w14:paraId="663BA1E9" w14:textId="77777777" w:rsidR="00D838F6"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проявляют интерес к познанию,</w:t>
      </w:r>
    </w:p>
    <w:p w14:paraId="704CA547" w14:textId="77777777" w:rsidR="004E771E"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то им ставится диагноз "афазия развития" и они сразу поступают на основной курс обучения, чтобы обучаться по другим адаптированным программам.</w:t>
      </w:r>
      <w:r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shd w:val="clear" w:color="auto" w:fill="FFFFFF"/>
        </w:rPr>
        <w:t>Однако есть такие дети, у которых на первичном приеме сложно однозначно определить, отсутствие вербальных средств обусловлено патологическим формированием языковой системы или свидетельствовало об умственной отсталости или детском аутизме. У них отсутствует речь, наблюдаются трудности в постепенном интеллектуальном развитии, присутствует психический инфантилизм и выраженные психопатологические проявления в эмоционально-поведенческой сфере</w:t>
      </w:r>
      <w:r w:rsidR="004E771E" w:rsidRPr="00673C4A">
        <w:rPr>
          <w:rFonts w:ascii="Times New Roman" w:hAnsi="Times New Roman" w:cs="Times New Roman"/>
          <w:color w:val="000000" w:themeColor="text1"/>
          <w:sz w:val="24"/>
          <w:szCs w:val="24"/>
          <w:shd w:val="clear" w:color="auto" w:fill="FFFFFF"/>
        </w:rPr>
        <w:t xml:space="preserve">. Нарушения коммуникации могут </w:t>
      </w:r>
      <w:r w:rsidRPr="00673C4A">
        <w:rPr>
          <w:rFonts w:ascii="Times New Roman" w:hAnsi="Times New Roman" w:cs="Times New Roman"/>
          <w:color w:val="000000" w:themeColor="text1"/>
          <w:sz w:val="24"/>
          <w:szCs w:val="24"/>
          <w:shd w:val="clear" w:color="auto" w:fill="FFFFFF"/>
        </w:rPr>
        <w:t>проявля</w:t>
      </w:r>
      <w:r w:rsidR="004E771E" w:rsidRPr="00673C4A">
        <w:rPr>
          <w:rFonts w:ascii="Times New Roman" w:hAnsi="Times New Roman" w:cs="Times New Roman"/>
          <w:color w:val="000000" w:themeColor="text1"/>
          <w:sz w:val="24"/>
          <w:szCs w:val="24"/>
          <w:shd w:val="clear" w:color="auto" w:fill="FFFFFF"/>
        </w:rPr>
        <w:t>ться</w:t>
      </w:r>
      <w:r w:rsidRPr="00673C4A">
        <w:rPr>
          <w:rFonts w:ascii="Times New Roman" w:hAnsi="Times New Roman" w:cs="Times New Roman"/>
          <w:color w:val="000000" w:themeColor="text1"/>
          <w:sz w:val="24"/>
          <w:szCs w:val="24"/>
          <w:shd w:val="clear" w:color="auto" w:fill="FFFFFF"/>
        </w:rPr>
        <w:t xml:space="preserve"> в виде депрессивных симптомов</w:t>
      </w:r>
      <w:r w:rsidR="004E771E" w:rsidRPr="00673C4A">
        <w:rPr>
          <w:rFonts w:ascii="Times New Roman" w:hAnsi="Times New Roman" w:cs="Times New Roman"/>
          <w:color w:val="000000" w:themeColor="text1"/>
          <w:sz w:val="24"/>
          <w:szCs w:val="24"/>
          <w:shd w:val="clear" w:color="auto" w:fill="FFFFFF"/>
        </w:rPr>
        <w:t xml:space="preserve"> или агрессии по отношению к сверстникам и взрослым.</w:t>
      </w:r>
      <w:r w:rsidRPr="00673C4A">
        <w:rPr>
          <w:rFonts w:ascii="Times New Roman" w:hAnsi="Times New Roman" w:cs="Times New Roman"/>
          <w:color w:val="000000" w:themeColor="text1"/>
          <w:sz w:val="24"/>
          <w:szCs w:val="24"/>
          <w:shd w:val="clear" w:color="auto" w:fill="FFFFFF"/>
        </w:rPr>
        <w:t xml:space="preserve"> Иногда нет дистанции в поведении, но отсутствует типичная триада симптомов аутизма.</w:t>
      </w:r>
    </w:p>
    <w:p w14:paraId="6240D16F" w14:textId="51CE8A02" w:rsidR="006B2CDC" w:rsidRPr="00673C4A" w:rsidRDefault="00D838F6"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В рамках специальной диагностики у каждого ребенка проводятся нейрофизиологические исследования (электроэнцефалограмма, эхоэнцефалограмма, </w:t>
      </w:r>
      <w:r w:rsidR="006B2CDC" w:rsidRPr="00673C4A">
        <w:rPr>
          <w:rFonts w:ascii="Times New Roman" w:hAnsi="Times New Roman" w:cs="Times New Roman"/>
          <w:color w:val="000000" w:themeColor="text1"/>
          <w:sz w:val="24"/>
          <w:szCs w:val="24"/>
        </w:rPr>
        <w:t xml:space="preserve">РЭГ, УЗДГ </w:t>
      </w:r>
      <w:r w:rsidR="006B2CDC" w:rsidRPr="00673C4A">
        <w:rPr>
          <w:rFonts w:ascii="Times New Roman" w:hAnsi="Times New Roman" w:cs="Times New Roman"/>
          <w:color w:val="000000" w:themeColor="text1"/>
          <w:sz w:val="24"/>
          <w:szCs w:val="24"/>
        </w:rPr>
        <w:lastRenderedPageBreak/>
        <w:t>сосудов головного мозга), клиническое наблюдение. Как обобщают Н.В.Симашкова, Е.В.Макушкин</w:t>
      </w:r>
      <w:r w:rsidR="006B2CDC" w:rsidRPr="00673C4A">
        <w:rPr>
          <w:rFonts w:ascii="Times New Roman" w:hAnsi="Times New Roman" w:cs="Times New Roman"/>
          <w:color w:val="000000" w:themeColor="text1"/>
          <w:kern w:val="0"/>
          <w:sz w:val="24"/>
          <w:szCs w:val="24"/>
          <w14:ligatures w14:val="none"/>
        </w:rPr>
        <w:t>, результаты УЗДГ сосудов мозга и шеи, МРТ или ПЭТ-исследований нередко подтверждают у них наличие аномалий развития мозга, а метод ЭЭГ позволяет оценивать уровень зрелости и особенности функциональной активности мозга у детей РАС, обнаруживать у них эпилептическую активность. Например, при ЭЭГ у них отмечается</w:t>
      </w:r>
    </w:p>
    <w:p w14:paraId="6BAF6C02" w14:textId="75303626" w:rsidR="006B2CDC" w:rsidRPr="00673C4A" w:rsidRDefault="008C2E59" w:rsidP="00673C4A">
      <w:pPr>
        <w:numPr>
          <w:ilvl w:val="0"/>
          <w:numId w:val="15"/>
        </w:numPr>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Беспорядочное</w:t>
      </w:r>
      <w:r w:rsidR="006B2CDC" w:rsidRPr="00673C4A">
        <w:rPr>
          <w:rFonts w:ascii="Times New Roman" w:hAnsi="Times New Roman" w:cs="Times New Roman"/>
          <w:color w:val="000000" w:themeColor="text1"/>
          <w:kern w:val="0"/>
          <w:sz w:val="24"/>
          <w:szCs w:val="24"/>
          <w14:ligatures w14:val="none"/>
        </w:rPr>
        <w:t xml:space="preserve"> чередование дельта-волн с низкоамплитудным и неустойчивым альфа-ритмом</w:t>
      </w:r>
    </w:p>
    <w:p w14:paraId="43CF7D04" w14:textId="1CD98471" w:rsidR="006B2CDC" w:rsidRPr="00673C4A" w:rsidRDefault="008C2E59" w:rsidP="00673C4A">
      <w:pPr>
        <w:numPr>
          <w:ilvl w:val="0"/>
          <w:numId w:val="15"/>
        </w:numPr>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Доминирует б</w:t>
      </w:r>
      <w:r w:rsidR="006B2CDC" w:rsidRPr="00673C4A">
        <w:rPr>
          <w:rFonts w:ascii="Times New Roman" w:hAnsi="Times New Roman" w:cs="Times New Roman"/>
          <w:color w:val="000000" w:themeColor="text1"/>
          <w:kern w:val="0"/>
          <w:sz w:val="24"/>
          <w:szCs w:val="24"/>
          <w14:ligatures w14:val="none"/>
        </w:rPr>
        <w:t>ета-активность во всех зонах коры и редуцирован затылочный альфа-ритм</w:t>
      </w:r>
    </w:p>
    <w:p w14:paraId="09FBD8B3" w14:textId="77777777" w:rsidR="006B2CDC" w:rsidRPr="00673C4A" w:rsidRDefault="006B2CDC" w:rsidP="00673C4A">
      <w:pPr>
        <w:numPr>
          <w:ilvl w:val="0"/>
          <w:numId w:val="15"/>
        </w:numPr>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Увеличение бета-активности в переднелобной области и других зонах коры (есть пароксизмальные изменения)</w:t>
      </w:r>
    </w:p>
    <w:p w14:paraId="38206DE7" w14:textId="77777777" w:rsidR="004E771E" w:rsidRPr="00673C4A" w:rsidRDefault="006B2CDC" w:rsidP="00673C4A">
      <w:pPr>
        <w:numPr>
          <w:ilvl w:val="0"/>
          <w:numId w:val="15"/>
        </w:numPr>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Эпилептиформные изменения в затылочных и височных областях (при сочетании с ТНР и ЗПР)</w:t>
      </w:r>
    </w:p>
    <w:p w14:paraId="43B51755" w14:textId="11FFC5C5" w:rsidR="006B2CDC" w:rsidRPr="00673C4A" w:rsidRDefault="006B2CDC"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При нарушениях пищевого поведения также отмечаются параллельные изменения на ЭЭГ мозга.</w:t>
      </w:r>
    </w:p>
    <w:p w14:paraId="662CA80E" w14:textId="77777777" w:rsidR="008915A8" w:rsidRPr="00673C4A" w:rsidRDefault="008915A8" w:rsidP="00673C4A">
      <w:pPr>
        <w:spacing w:after="0" w:line="360" w:lineRule="auto"/>
        <w:ind w:firstLine="709"/>
        <w:jc w:val="center"/>
        <w:rPr>
          <w:rFonts w:ascii="Times New Roman" w:hAnsi="Times New Roman" w:cs="Times New Roman"/>
          <w:color w:val="000000" w:themeColor="text1"/>
          <w:kern w:val="0"/>
          <w:sz w:val="24"/>
          <w:szCs w:val="24"/>
          <w14:ligatures w14:val="none"/>
        </w:rPr>
      </w:pPr>
    </w:p>
    <w:p w14:paraId="441B6EEE" w14:textId="27555246" w:rsidR="006B2CDC" w:rsidRPr="00673C4A" w:rsidRDefault="006B2CDC" w:rsidP="0097743E">
      <w:pPr>
        <w:spacing w:after="0" w:line="360" w:lineRule="auto"/>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noProof/>
          <w:color w:val="000000" w:themeColor="text1"/>
          <w:kern w:val="0"/>
          <w:sz w:val="24"/>
          <w:szCs w:val="24"/>
          <w:lang w:eastAsia="ru-RU"/>
        </w:rPr>
        <w:drawing>
          <wp:inline distT="0" distB="0" distL="0" distR="0" wp14:anchorId="46D39C29" wp14:editId="343F3BFD">
            <wp:extent cx="5323756" cy="2752725"/>
            <wp:effectExtent l="0" t="0" r="0" b="0"/>
            <wp:docPr id="610891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5497" cy="2758796"/>
                    </a:xfrm>
                    <a:prstGeom prst="rect">
                      <a:avLst/>
                    </a:prstGeom>
                    <a:noFill/>
                    <a:ln>
                      <a:noFill/>
                    </a:ln>
                  </pic:spPr>
                </pic:pic>
              </a:graphicData>
            </a:graphic>
          </wp:inline>
        </w:drawing>
      </w:r>
    </w:p>
    <w:p w14:paraId="28B1C96B" w14:textId="3EC9FE46" w:rsidR="008915A8" w:rsidRDefault="008915A8" w:rsidP="00673C4A">
      <w:pPr>
        <w:spacing w:after="0" w:line="360" w:lineRule="auto"/>
        <w:ind w:firstLine="709"/>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Рисунок 1. Изменения ЭЭГ мозга при нарушениях пищевого поведения.</w:t>
      </w:r>
    </w:p>
    <w:p w14:paraId="5B54527D" w14:textId="77777777" w:rsidR="00ED4C3B" w:rsidRPr="00673C4A" w:rsidRDefault="00ED4C3B" w:rsidP="00673C4A">
      <w:pPr>
        <w:spacing w:after="0" w:line="360" w:lineRule="auto"/>
        <w:ind w:firstLine="709"/>
        <w:jc w:val="center"/>
        <w:rPr>
          <w:rFonts w:ascii="Times New Roman" w:hAnsi="Times New Roman" w:cs="Times New Roman"/>
          <w:color w:val="000000" w:themeColor="text1"/>
          <w:kern w:val="0"/>
          <w:sz w:val="24"/>
          <w:szCs w:val="24"/>
          <w14:ligatures w14:val="none"/>
        </w:rPr>
      </w:pPr>
    </w:p>
    <w:p w14:paraId="118B833B" w14:textId="77777777" w:rsidR="004E771E" w:rsidRPr="00673C4A" w:rsidRDefault="004E771E" w:rsidP="00673C4A">
      <w:pPr>
        <w:spacing w:after="0" w:line="360" w:lineRule="auto"/>
        <w:ind w:firstLine="709"/>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Терапевтами и иммунологами может быть выявлен текущий воспалительный процесс, который коррелирует с остротой состояния при аутизме, различный уровень активации иммунных реакций при разных формах РАС, вплоть до шизотипического диатеза.  Кроме того, для детей с подозрением на РАС требуется полное гастроэнтерологическое обследование, позволяющее выявить наличие изменений в толстом и тонком кишечнике, печени и объяснить механизмы дополнительной интоксикации мозга. </w:t>
      </w:r>
    </w:p>
    <w:p w14:paraId="5C36C9D9" w14:textId="77777777" w:rsidR="004E771E" w:rsidRPr="00673C4A" w:rsidRDefault="004E771E"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lastRenderedPageBreak/>
        <w:t>Таким образом, в ходе следящей диагностики</w:t>
      </w:r>
      <w:r w:rsidR="006B2CDC" w:rsidRPr="00673C4A">
        <w:rPr>
          <w:rFonts w:ascii="Times New Roman" w:hAnsi="Times New Roman" w:cs="Times New Roman"/>
          <w:color w:val="000000" w:themeColor="text1"/>
          <w:sz w:val="24"/>
          <w:szCs w:val="24"/>
        </w:rPr>
        <w:t xml:space="preserve"> осуществляется </w:t>
      </w:r>
      <w:r w:rsidR="008C2E59" w:rsidRPr="00673C4A">
        <w:rPr>
          <w:rFonts w:ascii="Times New Roman" w:hAnsi="Times New Roman" w:cs="Times New Roman"/>
          <w:color w:val="000000" w:themeColor="text1"/>
          <w:sz w:val="24"/>
          <w:szCs w:val="24"/>
        </w:rPr>
        <w:t>комплексное нейропсихологическое</w:t>
      </w:r>
      <w:r w:rsidR="006B2CDC" w:rsidRPr="00673C4A">
        <w:rPr>
          <w:rFonts w:ascii="Times New Roman" w:hAnsi="Times New Roman" w:cs="Times New Roman"/>
          <w:color w:val="000000" w:themeColor="text1"/>
          <w:sz w:val="24"/>
          <w:szCs w:val="24"/>
        </w:rPr>
        <w:t>, психологическое и клиническое обследования и наблюдение. Поэтому в</w:t>
      </w:r>
      <w:r w:rsidR="006B2CDC" w:rsidRPr="00673C4A">
        <w:rPr>
          <w:rFonts w:ascii="Times New Roman" w:hAnsi="Times New Roman" w:cs="Times New Roman"/>
          <w:color w:val="000000" w:themeColor="text1"/>
          <w:kern w:val="0"/>
          <w:sz w:val="24"/>
          <w:szCs w:val="24"/>
          <w14:ligatures w14:val="none"/>
        </w:rPr>
        <w:t xml:space="preserve"> условиях динамических наблюдений за детьми работает бригада специалистов: нейродефектолог и нейропсихолог, логопед и логоритмист, педагог-психолог, психиатр, невролог, педиатр, психотерапевт и др. Их задача – провести дифференцированную диагностику между </w:t>
      </w:r>
      <w:r w:rsidR="00207269" w:rsidRPr="00673C4A">
        <w:rPr>
          <w:rFonts w:ascii="Times New Roman" w:hAnsi="Times New Roman" w:cs="Times New Roman"/>
          <w:color w:val="000000" w:themeColor="text1"/>
          <w:kern w:val="0"/>
          <w:sz w:val="24"/>
          <w:szCs w:val="24"/>
          <w14:ligatures w14:val="none"/>
        </w:rPr>
        <w:t>ДА</w:t>
      </w:r>
      <w:r w:rsidR="006B2CDC" w:rsidRPr="00673C4A">
        <w:rPr>
          <w:rFonts w:ascii="Times New Roman" w:hAnsi="Times New Roman" w:cs="Times New Roman"/>
          <w:color w:val="000000" w:themeColor="text1"/>
          <w:kern w:val="0"/>
          <w:sz w:val="24"/>
          <w:szCs w:val="24"/>
          <w14:ligatures w14:val="none"/>
        </w:rPr>
        <w:t>, сенсорными нарушениями и системными нарушениями речи при алалиях, умственной отсталостью с аутеноподобным поведением.</w:t>
      </w:r>
      <w:r w:rsidRPr="00673C4A">
        <w:rPr>
          <w:rFonts w:ascii="Times New Roman" w:hAnsi="Times New Roman" w:cs="Times New Roman"/>
          <w:color w:val="000000" w:themeColor="text1"/>
          <w:kern w:val="0"/>
          <w:sz w:val="24"/>
          <w:szCs w:val="24"/>
          <w14:ligatures w14:val="none"/>
        </w:rPr>
        <w:t xml:space="preserve"> </w:t>
      </w:r>
      <w:r w:rsidR="00E52F87" w:rsidRPr="00673C4A">
        <w:rPr>
          <w:rFonts w:ascii="Times New Roman" w:hAnsi="Times New Roman" w:cs="Times New Roman"/>
          <w:color w:val="000000" w:themeColor="text1"/>
          <w:sz w:val="24"/>
          <w:szCs w:val="24"/>
        </w:rPr>
        <w:t xml:space="preserve">Длительность проведения </w:t>
      </w:r>
      <w:r w:rsidRPr="00673C4A">
        <w:rPr>
          <w:rFonts w:ascii="Times New Roman" w:hAnsi="Times New Roman" w:cs="Times New Roman"/>
          <w:color w:val="000000" w:themeColor="text1"/>
          <w:sz w:val="24"/>
          <w:szCs w:val="24"/>
        </w:rPr>
        <w:t xml:space="preserve">такого </w:t>
      </w:r>
      <w:r w:rsidR="00752A9D" w:rsidRPr="00673C4A">
        <w:rPr>
          <w:rFonts w:ascii="Times New Roman" w:hAnsi="Times New Roman" w:cs="Times New Roman"/>
          <w:color w:val="000000" w:themeColor="text1"/>
          <w:sz w:val="24"/>
          <w:szCs w:val="24"/>
        </w:rPr>
        <w:t>диагностического курса</w:t>
      </w:r>
      <w:r w:rsidR="00E52F87" w:rsidRPr="00673C4A">
        <w:rPr>
          <w:rFonts w:ascii="Times New Roman" w:hAnsi="Times New Roman" w:cs="Times New Roman"/>
          <w:color w:val="000000" w:themeColor="text1"/>
          <w:sz w:val="24"/>
          <w:szCs w:val="24"/>
        </w:rPr>
        <w:t xml:space="preserve"> составляет от 6 до 12—18 месяцев, у отдельных детей — до 24. </w:t>
      </w:r>
    </w:p>
    <w:p w14:paraId="5FE94061" w14:textId="77777777" w:rsidR="00FF6B28" w:rsidRPr="00673C4A" w:rsidRDefault="00E52F87" w:rsidP="00673C4A">
      <w:pPr>
        <w:spacing w:after="0" w:line="360" w:lineRule="auto"/>
        <w:ind w:firstLine="709"/>
        <w:jc w:val="both"/>
        <w:rPr>
          <w:rFonts w:ascii="Times New Roman" w:hAnsi="Times New Roman" w:cs="Times New Roman"/>
          <w:bCs/>
          <w:color w:val="000000" w:themeColor="text1"/>
          <w:spacing w:val="-2"/>
          <w:sz w:val="24"/>
          <w:szCs w:val="24"/>
        </w:rPr>
      </w:pPr>
      <w:r w:rsidRPr="00673C4A">
        <w:rPr>
          <w:rFonts w:ascii="Times New Roman" w:hAnsi="Times New Roman" w:cs="Times New Roman"/>
          <w:color w:val="000000" w:themeColor="text1"/>
          <w:sz w:val="24"/>
          <w:szCs w:val="24"/>
        </w:rPr>
        <w:t xml:space="preserve"> </w:t>
      </w:r>
      <w:r w:rsidR="00FD1E13" w:rsidRPr="00673C4A">
        <w:rPr>
          <w:rFonts w:ascii="Times New Roman" w:hAnsi="Times New Roman" w:cs="Times New Roman"/>
          <w:color w:val="000000" w:themeColor="text1"/>
          <w:sz w:val="24"/>
          <w:szCs w:val="24"/>
        </w:rPr>
        <w:t xml:space="preserve">Как обобщает результаты таких курсов С.Ю. Бенилова, у большей части детей часто фиксируются </w:t>
      </w:r>
      <w:r w:rsidR="008C2E59" w:rsidRPr="00673C4A">
        <w:rPr>
          <w:rFonts w:ascii="Times New Roman" w:hAnsi="Times New Roman" w:cs="Times New Roman"/>
          <w:bCs/>
          <w:color w:val="000000" w:themeColor="text1"/>
          <w:spacing w:val="-2"/>
          <w:sz w:val="24"/>
          <w:szCs w:val="24"/>
        </w:rPr>
        <w:t>изменения диагностически значимых показателей</w:t>
      </w:r>
      <w:r w:rsidR="00FD1E13" w:rsidRPr="00673C4A">
        <w:rPr>
          <w:rStyle w:val="ae"/>
          <w:rFonts w:ascii="Times New Roman" w:hAnsi="Times New Roman" w:cs="Times New Roman"/>
          <w:bCs/>
          <w:color w:val="000000" w:themeColor="text1"/>
          <w:spacing w:val="-2"/>
          <w:sz w:val="24"/>
          <w:szCs w:val="24"/>
        </w:rPr>
        <w:footnoteReference w:id="27"/>
      </w:r>
      <w:r w:rsidR="00FD1E13" w:rsidRPr="00673C4A">
        <w:rPr>
          <w:rFonts w:ascii="Times New Roman" w:hAnsi="Times New Roman" w:cs="Times New Roman"/>
          <w:bCs/>
          <w:color w:val="000000" w:themeColor="text1"/>
          <w:spacing w:val="-2"/>
          <w:sz w:val="24"/>
          <w:szCs w:val="24"/>
        </w:rPr>
        <w:t xml:space="preserve">:  </w:t>
      </w:r>
    </w:p>
    <w:p w14:paraId="238BC16F" w14:textId="1218AD4B"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Изменения в эмоционально-поведенческих реакциях, такие как адекватное привлечение внимания, понятное выражение намерений и желаний, соблюдение инструкций (например, снижение уровня шума), адекватное выражение эмоций, проявление симпатии к окружающим, умение устанавливать контакт со сверстниками, членами семьи и другими взрослыми, реагирование на обращение по имени и выполнение простых просьб.</w:t>
      </w:r>
    </w:p>
    <w:p w14:paraId="2915B822" w14:textId="26CCD1DA"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kern w:val="0"/>
          <w:sz w:val="24"/>
          <w:szCs w:val="24"/>
          <w:shd w:val="clear" w:color="auto" w:fill="FFFFFF"/>
          <w14:ligatures w14:val="none"/>
        </w:rPr>
      </w:pPr>
      <w:r w:rsidRPr="00673C4A">
        <w:rPr>
          <w:rFonts w:ascii="Times New Roman" w:hAnsi="Times New Roman" w:cs="Times New Roman"/>
          <w:color w:val="000000" w:themeColor="text1"/>
          <w:kern w:val="0"/>
          <w:sz w:val="24"/>
          <w:szCs w:val="24"/>
          <w:shd w:val="clear" w:color="auto" w:fill="FFFFFF"/>
          <w14:ligatures w14:val="none"/>
        </w:rPr>
        <w:t>Развитие способностей к произвольной невербальной деятельности, такой как обзор под столом (в поисках зайца), движение пальцами рук (как клешня краба) и т. д.</w:t>
      </w:r>
    </w:p>
    <w:p w14:paraId="3B8686DE" w14:textId="3D072DE8"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Появление коммуникативных жестов, таких как указательный жест, жест "дай", жест отказа, жест прощания и жест приветствия.</w:t>
      </w:r>
    </w:p>
    <w:p w14:paraId="3B8E5170" w14:textId="7B5B1405"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kern w:val="0"/>
          <w:sz w:val="24"/>
          <w:szCs w:val="24"/>
          <w:shd w:val="clear" w:color="auto" w:fill="FFFFFF"/>
          <w14:ligatures w14:val="none"/>
        </w:rPr>
        <w:t>Развитие навыков совместной игровой деятельности, например, появляется игра в прятки и понимание принципов настольных игр (чей ход, кто начинает, кто сейчас ходит, кто выиграл и т.д.</w:t>
      </w:r>
      <w:r w:rsidRPr="00673C4A">
        <w:rPr>
          <w:rFonts w:ascii="Times New Roman" w:hAnsi="Times New Roman" w:cs="Times New Roman"/>
          <w:color w:val="000000" w:themeColor="text1"/>
          <w:kern w:val="0"/>
          <w:sz w:val="24"/>
          <w:szCs w:val="24"/>
          <w:lang w:eastAsia="ru-RU"/>
          <w14:ligatures w14:val="none"/>
        </w:rPr>
        <w:t xml:space="preserve">), </w:t>
      </w:r>
      <w:r w:rsidRPr="00673C4A">
        <w:rPr>
          <w:rFonts w:ascii="Times New Roman" w:hAnsi="Times New Roman" w:cs="Times New Roman"/>
          <w:color w:val="000000" w:themeColor="text1"/>
          <w:kern w:val="0"/>
          <w:sz w:val="24"/>
          <w:szCs w:val="24"/>
          <w:shd w:val="clear" w:color="auto" w:fill="FFFFFF"/>
          <w14:ligatures w14:val="none"/>
        </w:rPr>
        <w:t>навыки ожидания очереди во время совместной игры.</w:t>
      </w:r>
    </w:p>
    <w:p w14:paraId="57036E0D" w14:textId="0F6066D2" w:rsidR="00FF6B28" w:rsidRPr="00673C4A" w:rsidRDefault="00FF6B28" w:rsidP="00673C4A">
      <w:pPr>
        <w:pStyle w:val="a6"/>
        <w:numPr>
          <w:ilvl w:val="0"/>
          <w:numId w:val="24"/>
        </w:numPr>
        <w:tabs>
          <w:tab w:val="left" w:pos="851"/>
        </w:tabs>
        <w:spacing w:after="0" w:line="360" w:lineRule="auto"/>
        <w:ind w:left="0" w:firstLine="567"/>
        <w:jc w:val="both"/>
        <w:rPr>
          <w:color w:val="000000" w:themeColor="text1"/>
          <w:sz w:val="24"/>
          <w:szCs w:val="24"/>
        </w:rPr>
      </w:pPr>
      <w:r w:rsidRPr="00673C4A">
        <w:rPr>
          <w:rFonts w:ascii="Times New Roman" w:hAnsi="Times New Roman" w:cs="Times New Roman"/>
          <w:color w:val="000000" w:themeColor="text1"/>
          <w:sz w:val="24"/>
          <w:szCs w:val="24"/>
          <w:shd w:val="clear" w:color="auto" w:fill="FFFFFF"/>
        </w:rPr>
        <w:t>Понимание речи, соотнесение названий предметов с самими предметами, выполнение базовых команд по инструкции, предоставление знакомых предметов по просьбе, выполнение требований и поручений, таких как взятие, сидение, закрывание глаз, уборка и т. д.</w:t>
      </w:r>
    </w:p>
    <w:p w14:paraId="54213A00" w14:textId="42E3CAF1"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Улучшение экспрессивной речи, умение осмысленно повторять услышанное, активное повторение слов и звукоподражаний взрослых, имитация звуков, слогов и слов, называние себя по имени, знание некоторых названий предметов и действий, умение осуществлять минимальное языковое общение.</w:t>
      </w:r>
    </w:p>
    <w:p w14:paraId="4BC879F9" w14:textId="5D2C4AC5"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Появление интереса к занятиям и способность применять полученные навыки в других ситуациях. Умение ориентироваться в ситуации занятия, реагировать действием или репликой, </w:t>
      </w:r>
      <w:r w:rsidRPr="00673C4A">
        <w:rPr>
          <w:rFonts w:ascii="Times New Roman" w:hAnsi="Times New Roman" w:cs="Times New Roman"/>
          <w:color w:val="000000" w:themeColor="text1"/>
          <w:sz w:val="24"/>
          <w:szCs w:val="24"/>
          <w:shd w:val="clear" w:color="auto" w:fill="FFFFFF"/>
        </w:rPr>
        <w:lastRenderedPageBreak/>
        <w:t>участие в играх. Разные уровни приема помощи, от пассивного выполнения до полностью самостоятельного выполнения задач.</w:t>
      </w:r>
    </w:p>
    <w:p w14:paraId="49F735BF" w14:textId="2013597D"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Снижение персеверативных реакций, таких как повторение стереотипных движений, речевых и мыслительных операций, которые не решают задачу.</w:t>
      </w:r>
    </w:p>
    <w:p w14:paraId="3949ED32" w14:textId="53620BB2" w:rsidR="00FF6B28" w:rsidRPr="00673C4A" w:rsidRDefault="00FF6B28" w:rsidP="00673C4A">
      <w:pPr>
        <w:pStyle w:val="a6"/>
        <w:numPr>
          <w:ilvl w:val="0"/>
          <w:numId w:val="24"/>
        </w:numPr>
        <w:tabs>
          <w:tab w:val="left" w:pos="851"/>
        </w:tabs>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shd w:val="clear" w:color="auto" w:fill="FFFFFF"/>
        </w:rPr>
        <w:t>Развитие чувства юмора, проявляющегося в лукавстве, улыбке или смехе над смешными ситуациями.</w:t>
      </w:r>
    </w:p>
    <w:p w14:paraId="2C6BBC4B" w14:textId="53B41DCE" w:rsidR="00E01B6B" w:rsidRPr="00673C4A" w:rsidRDefault="00FD1E13" w:rsidP="00673C4A">
      <w:pPr>
        <w:spacing w:after="0" w:line="360" w:lineRule="auto"/>
        <w:ind w:firstLine="709"/>
        <w:jc w:val="both"/>
        <w:rPr>
          <w:rFonts w:ascii="Times New Roman" w:hAnsi="Times New Roman" w:cs="Times New Roman"/>
          <w:bCs/>
          <w:color w:val="000000" w:themeColor="text1"/>
          <w:spacing w:val="-2"/>
          <w:sz w:val="24"/>
          <w:szCs w:val="24"/>
        </w:rPr>
      </w:pPr>
      <w:r w:rsidRPr="00673C4A">
        <w:rPr>
          <w:rFonts w:ascii="Times New Roman" w:hAnsi="Times New Roman" w:cs="Times New Roman"/>
          <w:bCs/>
          <w:iCs/>
          <w:color w:val="000000" w:themeColor="text1"/>
          <w:spacing w:val="-2"/>
          <w:sz w:val="24"/>
          <w:szCs w:val="24"/>
        </w:rPr>
        <w:t xml:space="preserve">Кроме того, </w:t>
      </w:r>
      <w:r w:rsidR="008C2E59" w:rsidRPr="00673C4A">
        <w:rPr>
          <w:rFonts w:ascii="Times New Roman" w:hAnsi="Times New Roman" w:cs="Times New Roman"/>
          <w:bCs/>
          <w:iCs/>
          <w:color w:val="000000" w:themeColor="text1"/>
          <w:spacing w:val="-2"/>
          <w:sz w:val="24"/>
          <w:szCs w:val="24"/>
        </w:rPr>
        <w:t>регистрируется зарождение речи, процесс ее активизации, нормализация эмоционально</w:t>
      </w:r>
      <w:r w:rsidRPr="00673C4A">
        <w:rPr>
          <w:rFonts w:ascii="Times New Roman" w:hAnsi="Times New Roman" w:cs="Times New Roman"/>
          <w:bCs/>
          <w:iCs/>
          <w:color w:val="000000" w:themeColor="text1"/>
          <w:spacing w:val="-2"/>
          <w:sz w:val="24"/>
          <w:szCs w:val="24"/>
        </w:rPr>
        <w:t>-</w:t>
      </w:r>
      <w:r w:rsidR="008C2E59" w:rsidRPr="00673C4A">
        <w:rPr>
          <w:rFonts w:ascii="Times New Roman" w:hAnsi="Times New Roman" w:cs="Times New Roman"/>
          <w:bCs/>
          <w:iCs/>
          <w:color w:val="000000" w:themeColor="text1"/>
          <w:spacing w:val="-2"/>
          <w:sz w:val="24"/>
          <w:szCs w:val="24"/>
        </w:rPr>
        <w:t>поведенческой и коммуникативной деятельности</w:t>
      </w:r>
      <w:r w:rsidRPr="00673C4A">
        <w:rPr>
          <w:rFonts w:ascii="Times New Roman" w:hAnsi="Times New Roman" w:cs="Times New Roman"/>
          <w:bCs/>
          <w:iCs/>
          <w:color w:val="000000" w:themeColor="text1"/>
          <w:spacing w:val="-2"/>
          <w:sz w:val="24"/>
          <w:szCs w:val="24"/>
        </w:rPr>
        <w:t>.</w:t>
      </w:r>
      <w:r w:rsidRPr="00673C4A">
        <w:rPr>
          <w:rFonts w:ascii="Times New Roman" w:hAnsi="Times New Roman" w:cs="Times New Roman"/>
          <w:bCs/>
          <w:color w:val="000000" w:themeColor="text1"/>
          <w:spacing w:val="-2"/>
          <w:sz w:val="24"/>
          <w:szCs w:val="24"/>
        </w:rPr>
        <w:t xml:space="preserve">  </w:t>
      </w:r>
      <w:r w:rsidR="008C2E59" w:rsidRPr="00673C4A">
        <w:rPr>
          <w:rFonts w:ascii="Times New Roman" w:hAnsi="Times New Roman" w:cs="Times New Roman"/>
          <w:bCs/>
          <w:color w:val="000000" w:themeColor="text1"/>
          <w:spacing w:val="-2"/>
          <w:sz w:val="24"/>
          <w:szCs w:val="24"/>
        </w:rPr>
        <w:t>Диагноз «</w:t>
      </w:r>
      <w:r w:rsidR="00207269" w:rsidRPr="00673C4A">
        <w:rPr>
          <w:rFonts w:ascii="Times New Roman" w:hAnsi="Times New Roman" w:cs="Times New Roman"/>
          <w:bCs/>
          <w:color w:val="000000" w:themeColor="text1"/>
          <w:spacing w:val="-2"/>
          <w:sz w:val="24"/>
          <w:szCs w:val="24"/>
        </w:rPr>
        <w:t>ДА</w:t>
      </w:r>
      <w:r w:rsidR="008C2E59" w:rsidRPr="00673C4A">
        <w:rPr>
          <w:rFonts w:ascii="Times New Roman" w:hAnsi="Times New Roman" w:cs="Times New Roman"/>
          <w:bCs/>
          <w:color w:val="000000" w:themeColor="text1"/>
          <w:spacing w:val="-2"/>
          <w:sz w:val="24"/>
          <w:szCs w:val="24"/>
        </w:rPr>
        <w:t>» снимается, когда были</w:t>
      </w:r>
      <w:r w:rsidRPr="00673C4A">
        <w:rPr>
          <w:rFonts w:ascii="Times New Roman" w:hAnsi="Times New Roman" w:cs="Times New Roman"/>
          <w:bCs/>
          <w:color w:val="000000" w:themeColor="text1"/>
          <w:spacing w:val="-2"/>
          <w:sz w:val="24"/>
          <w:szCs w:val="24"/>
        </w:rPr>
        <w:t xml:space="preserve"> </w:t>
      </w:r>
      <w:r w:rsidR="008C2E59" w:rsidRPr="00673C4A">
        <w:rPr>
          <w:rFonts w:ascii="Times New Roman" w:hAnsi="Times New Roman" w:cs="Times New Roman"/>
          <w:bCs/>
          <w:color w:val="000000" w:themeColor="text1"/>
          <w:spacing w:val="-2"/>
          <w:sz w:val="24"/>
          <w:szCs w:val="24"/>
        </w:rPr>
        <w:t>четко зафиксированы изменения</w:t>
      </w:r>
      <w:r w:rsidRPr="00673C4A">
        <w:rPr>
          <w:rFonts w:ascii="Times New Roman" w:hAnsi="Times New Roman" w:cs="Times New Roman"/>
          <w:bCs/>
          <w:color w:val="000000" w:themeColor="text1"/>
          <w:spacing w:val="-2"/>
          <w:sz w:val="24"/>
          <w:szCs w:val="24"/>
        </w:rPr>
        <w:t xml:space="preserve">.  </w:t>
      </w:r>
    </w:p>
    <w:p w14:paraId="52617773" w14:textId="23DAA2B0" w:rsidR="007E56CA" w:rsidRPr="00673C4A" w:rsidRDefault="00FD1E13"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bCs/>
          <w:color w:val="000000" w:themeColor="text1"/>
          <w:spacing w:val="-2"/>
          <w:sz w:val="24"/>
          <w:szCs w:val="24"/>
        </w:rPr>
        <w:t>По статистике С.Ю. Бениловой, диагноз подтверждается обычно в около 15% случаев. В остальных случаях речь идет о сенсомоторной алалии и системных нарушениях речи при умственной отсталости и др.</w:t>
      </w:r>
      <w:r w:rsidR="00E01B6B" w:rsidRPr="00673C4A">
        <w:rPr>
          <w:rFonts w:ascii="Times New Roman" w:hAnsi="Times New Roman" w:cs="Times New Roman"/>
          <w:bCs/>
          <w:color w:val="000000" w:themeColor="text1"/>
          <w:spacing w:val="-2"/>
          <w:sz w:val="24"/>
          <w:szCs w:val="24"/>
        </w:rPr>
        <w:t xml:space="preserve"> </w:t>
      </w:r>
      <w:r w:rsidR="007E56CA" w:rsidRPr="00673C4A">
        <w:rPr>
          <w:rFonts w:ascii="Times New Roman" w:hAnsi="Times New Roman" w:cs="Times New Roman"/>
          <w:bCs/>
          <w:color w:val="000000" w:themeColor="text1"/>
          <w:spacing w:val="-2"/>
          <w:sz w:val="24"/>
          <w:szCs w:val="24"/>
        </w:rPr>
        <w:t xml:space="preserve">Сопоставительные </w:t>
      </w:r>
      <w:r w:rsidR="007E56CA" w:rsidRPr="00673C4A">
        <w:rPr>
          <w:rFonts w:ascii="Times New Roman" w:hAnsi="Times New Roman" w:cs="Times New Roman"/>
          <w:color w:val="000000" w:themeColor="text1"/>
          <w:sz w:val="24"/>
          <w:szCs w:val="24"/>
        </w:rPr>
        <w:t xml:space="preserve">результаты динамики появления новообразований и купирования общих клинических проявлений у таких детей и у пациентов с </w:t>
      </w:r>
      <w:r w:rsidR="00207269" w:rsidRPr="00673C4A">
        <w:rPr>
          <w:rFonts w:ascii="Times New Roman" w:hAnsi="Times New Roman" w:cs="Times New Roman"/>
          <w:color w:val="000000" w:themeColor="text1"/>
          <w:sz w:val="24"/>
          <w:szCs w:val="24"/>
        </w:rPr>
        <w:t>ДА</w:t>
      </w:r>
      <w:r w:rsidR="007E56CA" w:rsidRPr="00673C4A">
        <w:rPr>
          <w:rFonts w:ascii="Times New Roman" w:hAnsi="Times New Roman" w:cs="Times New Roman"/>
          <w:color w:val="000000" w:themeColor="text1"/>
          <w:sz w:val="24"/>
          <w:szCs w:val="24"/>
        </w:rPr>
        <w:t xml:space="preserve"> представлены в таблице</w:t>
      </w:r>
      <w:r w:rsidR="00FF6B28" w:rsidRPr="00673C4A">
        <w:rPr>
          <w:rFonts w:ascii="Times New Roman" w:hAnsi="Times New Roman" w:cs="Times New Roman"/>
          <w:color w:val="000000" w:themeColor="text1"/>
          <w:sz w:val="24"/>
          <w:szCs w:val="24"/>
        </w:rPr>
        <w:t xml:space="preserve"> 6</w:t>
      </w:r>
      <w:r w:rsidR="007E56CA" w:rsidRPr="00673C4A">
        <w:rPr>
          <w:rFonts w:ascii="Times New Roman" w:hAnsi="Times New Roman" w:cs="Times New Roman"/>
          <w:color w:val="000000" w:themeColor="text1"/>
          <w:sz w:val="24"/>
          <w:szCs w:val="24"/>
        </w:rPr>
        <w:t>.</w:t>
      </w:r>
    </w:p>
    <w:p w14:paraId="1783E9B0" w14:textId="6855A64F" w:rsidR="004E771E" w:rsidRPr="00673C4A" w:rsidRDefault="00FF6B28" w:rsidP="00673C4A">
      <w:pPr>
        <w:spacing w:after="0" w:line="360" w:lineRule="auto"/>
        <w:jc w:val="center"/>
        <w:rPr>
          <w:rFonts w:ascii="Times New Roman" w:hAnsi="Times New Roman" w:cs="Times New Roman"/>
          <w:bCs/>
          <w:color w:val="000000" w:themeColor="text1"/>
          <w:spacing w:val="-2"/>
          <w:sz w:val="24"/>
          <w:szCs w:val="24"/>
        </w:rPr>
      </w:pPr>
      <w:r w:rsidRPr="00673C4A">
        <w:rPr>
          <w:noProof/>
          <w:color w:val="000000" w:themeColor="text1"/>
          <w:sz w:val="24"/>
          <w:szCs w:val="24"/>
          <w:lang w:eastAsia="ru-RU"/>
        </w:rPr>
        <w:drawing>
          <wp:inline distT="0" distB="0" distL="0" distR="0" wp14:anchorId="7CB85E68" wp14:editId="56BE6BEC">
            <wp:extent cx="5813745" cy="3505200"/>
            <wp:effectExtent l="0" t="0" r="0" b="0"/>
            <wp:docPr id="1062708391" name="Рисунок 1" descr="Изображение выглядит как текст, число,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08391" name="Рисунок 1" descr="Изображение выглядит как текст, число, снимок экрана, Шрифт&#10;&#10;Автоматически созданное описание"/>
                    <pic:cNvPicPr>
                      <a:picLocks noChangeAspect="1"/>
                    </pic:cNvPicPr>
                  </pic:nvPicPr>
                  <pic:blipFill>
                    <a:blip r:embed="rId10"/>
                    <a:stretch>
                      <a:fillRect/>
                    </a:stretch>
                  </pic:blipFill>
                  <pic:spPr>
                    <a:xfrm>
                      <a:off x="0" y="0"/>
                      <a:ext cx="5886820" cy="3549258"/>
                    </a:xfrm>
                    <a:prstGeom prst="rect">
                      <a:avLst/>
                    </a:prstGeom>
                  </pic:spPr>
                </pic:pic>
              </a:graphicData>
            </a:graphic>
          </wp:inline>
        </w:drawing>
      </w:r>
    </w:p>
    <w:p w14:paraId="02B2939A" w14:textId="4BD03060" w:rsidR="00492CD2" w:rsidRDefault="00492CD2" w:rsidP="00673C4A">
      <w:pPr>
        <w:spacing w:after="0" w:line="360" w:lineRule="auto"/>
        <w:jc w:val="center"/>
        <w:rPr>
          <w:rFonts w:ascii="Times New Roman" w:hAnsi="Times New Roman" w:cs="Times New Roman"/>
          <w:iCs/>
          <w:color w:val="000000" w:themeColor="text1"/>
          <w:sz w:val="24"/>
          <w:szCs w:val="24"/>
        </w:rPr>
      </w:pPr>
      <w:r w:rsidRPr="00673C4A">
        <w:rPr>
          <w:rFonts w:ascii="Times New Roman" w:hAnsi="Times New Roman" w:cs="Times New Roman"/>
          <w:iCs/>
          <w:color w:val="000000" w:themeColor="text1"/>
          <w:sz w:val="24"/>
          <w:szCs w:val="24"/>
        </w:rPr>
        <w:t>Таблица 6. Динамика появления новообразований и купирования общих клинических проявлений при системном недоразвитии речи и детском аутизме</w:t>
      </w:r>
      <w:r w:rsidR="00ED4C3B">
        <w:rPr>
          <w:rFonts w:ascii="Times New Roman" w:hAnsi="Times New Roman" w:cs="Times New Roman"/>
          <w:iCs/>
          <w:color w:val="000000" w:themeColor="text1"/>
          <w:sz w:val="24"/>
          <w:szCs w:val="24"/>
        </w:rPr>
        <w:t>.</w:t>
      </w:r>
    </w:p>
    <w:p w14:paraId="4CED6F35" w14:textId="77777777" w:rsidR="00ED4C3B" w:rsidRPr="00673C4A" w:rsidRDefault="00ED4C3B" w:rsidP="00673C4A">
      <w:pPr>
        <w:spacing w:after="0" w:line="360" w:lineRule="auto"/>
        <w:jc w:val="center"/>
        <w:rPr>
          <w:rFonts w:ascii="Times New Roman" w:hAnsi="Times New Roman" w:cs="Times New Roman"/>
          <w:iCs/>
          <w:color w:val="000000" w:themeColor="text1"/>
          <w:sz w:val="24"/>
          <w:szCs w:val="24"/>
        </w:rPr>
      </w:pPr>
    </w:p>
    <w:p w14:paraId="1ACC1DCB" w14:textId="40496424" w:rsidR="00FF6B28" w:rsidRPr="00673C4A" w:rsidRDefault="00FF6B2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xml:space="preserve">Также, как указывает Т.С. Резниченко, важно отметить динамику обучения глобальному или послоговому чтению в случаях детей с недоразвитием речи. Во время занятий по обучению чтению, логопед показывает детям процесс произношения написанных слов и слогов, ассоциативно связывая его с предметно-практическими действиями, что активизирует их </w:t>
      </w:r>
      <w:r w:rsidRPr="00673C4A">
        <w:rPr>
          <w:rFonts w:ascii="Times New Roman" w:hAnsi="Times New Roman" w:cs="Times New Roman"/>
          <w:color w:val="000000" w:themeColor="text1"/>
          <w:sz w:val="24"/>
          <w:szCs w:val="24"/>
          <w:shd w:val="clear" w:color="auto" w:fill="FFFFFF"/>
        </w:rPr>
        <w:lastRenderedPageBreak/>
        <w:t>речевые попытки. Через полмесяца после появления первых слов дети начинают использовать новые навыки в других ситуациях общения, а не только во время занятий по чтению.</w:t>
      </w:r>
    </w:p>
    <w:p w14:paraId="674EB849" w14:textId="76C52C79" w:rsidR="00E01B6B" w:rsidRDefault="00FF6B28" w:rsidP="00673C4A">
      <w:pPr>
        <w:spacing w:after="0" w:line="360" w:lineRule="auto"/>
        <w:ind w:firstLine="709"/>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Кроме того, как отмечают С.Ю. Бенилова и Т.С. Резниченко, дети с подтвержденным диагнозом "ДА" во время обучения чтению проявляют особый интерес к буквам и материалам для изучения. Они способны прочитывать несколько слов, но не используют их потом в коммуникации. Однако у некоторых детей начинают появляться эмоционально окрашенные реакции, такие как жесты и восклицания, на иллюстративный материал в букваре, а также положительное отношение к занятиям.</w:t>
      </w:r>
    </w:p>
    <w:p w14:paraId="45A801E5"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95D9AC3"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77070C3E"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646DABD2"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E657685"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7580C759"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686C84E9"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2633C7EC"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2B896414"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0D127B6"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02ED3FCC"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62B51DF2"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94AA688"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1FE3832E"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762C3208"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18885133"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409FC168"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4BCB8F3E"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B431CE8"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38B8D2E3"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257F29CE"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1A73876D"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D1F0DEE"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0B66392F"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6BAC6BC1"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50AEC758" w14:textId="77777777" w:rsidR="0097743E" w:rsidRDefault="0097743E" w:rsidP="00673C4A">
      <w:pPr>
        <w:spacing w:after="0" w:line="360" w:lineRule="auto"/>
        <w:ind w:firstLine="709"/>
        <w:jc w:val="both"/>
        <w:rPr>
          <w:rFonts w:ascii="Times New Roman" w:hAnsi="Times New Roman" w:cs="Times New Roman"/>
          <w:color w:val="000000" w:themeColor="text1"/>
          <w:sz w:val="24"/>
          <w:szCs w:val="24"/>
          <w:shd w:val="clear" w:color="auto" w:fill="FFFFFF"/>
        </w:rPr>
      </w:pPr>
    </w:p>
    <w:p w14:paraId="05F1B539" w14:textId="77777777" w:rsidR="0097743E" w:rsidRPr="00673C4A" w:rsidRDefault="0097743E" w:rsidP="00673C4A">
      <w:pPr>
        <w:spacing w:after="0" w:line="360" w:lineRule="auto"/>
        <w:ind w:firstLine="709"/>
        <w:jc w:val="both"/>
        <w:rPr>
          <w:rFonts w:ascii="Times New Roman" w:hAnsi="Times New Roman" w:cs="Times New Roman"/>
          <w:color w:val="000000" w:themeColor="text1"/>
          <w:sz w:val="24"/>
          <w:szCs w:val="24"/>
        </w:rPr>
      </w:pPr>
    </w:p>
    <w:p w14:paraId="132D0087" w14:textId="2C297AF8" w:rsidR="00EA66AA" w:rsidRPr="00673C4A" w:rsidRDefault="00E52F87" w:rsidP="00ED4C3B">
      <w:pPr>
        <w:spacing w:after="0" w:line="360" w:lineRule="auto"/>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lastRenderedPageBreak/>
        <w:t xml:space="preserve">         Раздел 3. </w:t>
      </w:r>
      <w:r w:rsidR="00322C32" w:rsidRPr="00673C4A">
        <w:rPr>
          <w:rFonts w:ascii="Times New Roman" w:hAnsi="Times New Roman" w:cs="Times New Roman"/>
          <w:b/>
          <w:bCs/>
          <w:color w:val="000000" w:themeColor="text1"/>
          <w:sz w:val="24"/>
          <w:szCs w:val="24"/>
        </w:rPr>
        <w:t xml:space="preserve">Методики </w:t>
      </w:r>
      <w:r w:rsidR="00ED493A" w:rsidRPr="00673C4A">
        <w:rPr>
          <w:rFonts w:ascii="Times New Roman" w:hAnsi="Times New Roman" w:cs="Times New Roman"/>
          <w:b/>
          <w:bCs/>
          <w:color w:val="000000" w:themeColor="text1"/>
          <w:sz w:val="24"/>
          <w:szCs w:val="24"/>
        </w:rPr>
        <w:t xml:space="preserve">изучения особенностей </w:t>
      </w:r>
      <w:r w:rsidRPr="00673C4A">
        <w:rPr>
          <w:rFonts w:ascii="Times New Roman" w:hAnsi="Times New Roman" w:cs="Times New Roman"/>
          <w:b/>
          <w:bCs/>
          <w:color w:val="000000" w:themeColor="text1"/>
          <w:sz w:val="24"/>
          <w:szCs w:val="24"/>
        </w:rPr>
        <w:t xml:space="preserve">личности и коммуникации </w:t>
      </w:r>
      <w:r w:rsidR="00ED493A" w:rsidRPr="00673C4A">
        <w:rPr>
          <w:rFonts w:ascii="Times New Roman" w:hAnsi="Times New Roman" w:cs="Times New Roman"/>
          <w:b/>
          <w:bCs/>
          <w:color w:val="000000" w:themeColor="text1"/>
          <w:sz w:val="24"/>
          <w:szCs w:val="24"/>
        </w:rPr>
        <w:t xml:space="preserve">детей с </w:t>
      </w:r>
      <w:r w:rsidR="00207269" w:rsidRPr="00673C4A">
        <w:rPr>
          <w:rFonts w:ascii="Times New Roman" w:hAnsi="Times New Roman" w:cs="Times New Roman"/>
          <w:b/>
          <w:bCs/>
          <w:color w:val="000000" w:themeColor="text1"/>
          <w:sz w:val="24"/>
          <w:szCs w:val="24"/>
        </w:rPr>
        <w:t>РАС</w:t>
      </w:r>
    </w:p>
    <w:p w14:paraId="741E0227" w14:textId="21D1FCDB" w:rsidR="006A16C7" w:rsidRPr="00673C4A" w:rsidRDefault="00E52F87" w:rsidP="00673C4A">
      <w:pPr>
        <w:tabs>
          <w:tab w:val="left" w:pos="2758"/>
        </w:tabs>
        <w:spacing w:after="0" w:line="360" w:lineRule="auto"/>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3</w:t>
      </w:r>
      <w:r w:rsidR="00AB17E6" w:rsidRPr="00673C4A">
        <w:rPr>
          <w:rFonts w:ascii="Times New Roman" w:hAnsi="Times New Roman" w:cs="Times New Roman"/>
          <w:b/>
          <w:bCs/>
          <w:color w:val="000000" w:themeColor="text1"/>
          <w:sz w:val="24"/>
          <w:szCs w:val="24"/>
        </w:rPr>
        <w:t>.1. Методик</w:t>
      </w:r>
      <w:r w:rsidR="00CD32E9" w:rsidRPr="00673C4A">
        <w:rPr>
          <w:rFonts w:ascii="Times New Roman" w:hAnsi="Times New Roman" w:cs="Times New Roman"/>
          <w:b/>
          <w:bCs/>
          <w:color w:val="000000" w:themeColor="text1"/>
          <w:sz w:val="24"/>
          <w:szCs w:val="24"/>
        </w:rPr>
        <w:t>и</w:t>
      </w:r>
      <w:r w:rsidR="00AB17E6" w:rsidRPr="00673C4A">
        <w:rPr>
          <w:rFonts w:ascii="Times New Roman" w:hAnsi="Times New Roman" w:cs="Times New Roman"/>
          <w:b/>
          <w:bCs/>
          <w:color w:val="000000" w:themeColor="text1"/>
          <w:sz w:val="24"/>
          <w:szCs w:val="24"/>
        </w:rPr>
        <w:t xml:space="preserve"> изучения особенностей коммуникативной деятельности</w:t>
      </w:r>
    </w:p>
    <w:p w14:paraId="4F8166CA" w14:textId="3AC99941" w:rsidR="006A16C7" w:rsidRPr="00673C4A" w:rsidRDefault="00CD32E9" w:rsidP="00673C4A">
      <w:pPr>
        <w:pStyle w:val="a4"/>
        <w:spacing w:before="0" w:beforeAutospacing="0" w:after="0" w:afterAutospacing="0" w:line="360" w:lineRule="auto"/>
        <w:ind w:firstLine="709"/>
        <w:jc w:val="center"/>
        <w:rPr>
          <w:b/>
          <w:bCs/>
          <w:color w:val="000000" w:themeColor="text1"/>
        </w:rPr>
      </w:pPr>
      <w:r w:rsidRPr="00673C4A">
        <w:rPr>
          <w:b/>
          <w:bCs/>
          <w:color w:val="000000" w:themeColor="text1"/>
        </w:rPr>
        <w:t xml:space="preserve">3.1.1. </w:t>
      </w:r>
      <w:r w:rsidR="006A16C7" w:rsidRPr="00673C4A">
        <w:rPr>
          <w:b/>
          <w:bCs/>
          <w:color w:val="000000" w:themeColor="text1"/>
        </w:rPr>
        <w:t>«Матрица общения»</w:t>
      </w:r>
      <w:r w:rsidRPr="00673C4A">
        <w:rPr>
          <w:b/>
          <w:bCs/>
          <w:color w:val="000000" w:themeColor="text1"/>
        </w:rPr>
        <w:t xml:space="preserve"> для родителей</w:t>
      </w:r>
    </w:p>
    <w:p w14:paraId="3B357179" w14:textId="77777777" w:rsidR="001E6EA2" w:rsidRPr="00673C4A" w:rsidRDefault="00AB17E6" w:rsidP="00673C4A">
      <w:pPr>
        <w:pStyle w:val="a4"/>
        <w:spacing w:before="0" w:beforeAutospacing="0" w:after="0" w:afterAutospacing="0" w:line="360" w:lineRule="auto"/>
        <w:ind w:firstLine="709"/>
        <w:jc w:val="both"/>
        <w:rPr>
          <w:color w:val="000000" w:themeColor="text1"/>
        </w:rPr>
      </w:pPr>
      <w:r w:rsidRPr="00673C4A">
        <w:rPr>
          <w:color w:val="000000" w:themeColor="text1"/>
        </w:rPr>
        <w:t xml:space="preserve">Изучение особенностей коммуникативной деятельности </w:t>
      </w:r>
      <w:r w:rsidR="006A16C7" w:rsidRPr="00673C4A">
        <w:rPr>
          <w:color w:val="000000" w:themeColor="text1"/>
        </w:rPr>
        <w:t>воз</w:t>
      </w:r>
      <w:r w:rsidRPr="00673C4A">
        <w:rPr>
          <w:color w:val="000000" w:themeColor="text1"/>
        </w:rPr>
        <w:t xml:space="preserve">можно </w:t>
      </w:r>
      <w:r w:rsidR="006A16C7" w:rsidRPr="00673C4A">
        <w:rPr>
          <w:color w:val="000000" w:themeColor="text1"/>
        </w:rPr>
        <w:t>благодаря</w:t>
      </w:r>
      <w:r w:rsidRPr="00673C4A">
        <w:rPr>
          <w:color w:val="000000" w:themeColor="text1"/>
        </w:rPr>
        <w:t xml:space="preserve"> «Матриц</w:t>
      </w:r>
      <w:r w:rsidR="006A16C7" w:rsidRPr="00673C4A">
        <w:rPr>
          <w:color w:val="000000" w:themeColor="text1"/>
        </w:rPr>
        <w:t>е</w:t>
      </w:r>
      <w:r w:rsidRPr="00673C4A">
        <w:rPr>
          <w:color w:val="000000" w:themeColor="text1"/>
        </w:rPr>
        <w:t xml:space="preserve"> общения» профессора Чарити Роуленд (Charity Rowland)</w:t>
      </w:r>
      <w:r w:rsidR="005F184D" w:rsidRPr="00673C4A">
        <w:rPr>
          <w:rStyle w:val="ae"/>
          <w:color w:val="000000" w:themeColor="text1"/>
        </w:rPr>
        <w:footnoteReference w:id="28"/>
      </w:r>
      <w:r w:rsidRPr="00673C4A">
        <w:rPr>
          <w:color w:val="000000" w:themeColor="text1"/>
        </w:rPr>
        <w:t xml:space="preserve">, </w:t>
      </w:r>
      <w:r w:rsidR="006A16C7" w:rsidRPr="00673C4A">
        <w:rPr>
          <w:color w:val="000000" w:themeColor="text1"/>
        </w:rPr>
        <w:t>на основе</w:t>
      </w:r>
      <w:r w:rsidRPr="00673C4A">
        <w:rPr>
          <w:color w:val="000000" w:themeColor="text1"/>
        </w:rPr>
        <w:t xml:space="preserve"> </w:t>
      </w:r>
      <w:r w:rsidR="006A16C7" w:rsidRPr="00673C4A">
        <w:rPr>
          <w:color w:val="000000" w:themeColor="text1"/>
        </w:rPr>
        <w:t xml:space="preserve">обобщения </w:t>
      </w:r>
      <w:r w:rsidRPr="00673C4A">
        <w:rPr>
          <w:color w:val="000000" w:themeColor="text1"/>
        </w:rPr>
        <w:t>опыт</w:t>
      </w:r>
      <w:r w:rsidR="006A16C7" w:rsidRPr="00673C4A">
        <w:rPr>
          <w:color w:val="000000" w:themeColor="text1"/>
        </w:rPr>
        <w:t>а</w:t>
      </w:r>
      <w:r w:rsidRPr="00673C4A">
        <w:rPr>
          <w:color w:val="000000" w:themeColor="text1"/>
        </w:rPr>
        <w:t xml:space="preserve"> </w:t>
      </w:r>
      <w:r w:rsidR="006A16C7" w:rsidRPr="00673C4A">
        <w:rPr>
          <w:color w:val="000000" w:themeColor="text1"/>
        </w:rPr>
        <w:t>родительских</w:t>
      </w:r>
      <w:r w:rsidRPr="00673C4A">
        <w:rPr>
          <w:color w:val="000000" w:themeColor="text1"/>
        </w:rPr>
        <w:t xml:space="preserve"> наблюдений за ребенком в процессе его коммуникации</w:t>
      </w:r>
      <w:r w:rsidR="006A16C7" w:rsidRPr="00673C4A">
        <w:rPr>
          <w:color w:val="000000" w:themeColor="text1"/>
        </w:rPr>
        <w:t xml:space="preserve"> и анкетирования родителей</w:t>
      </w:r>
      <w:r w:rsidRPr="00673C4A">
        <w:rPr>
          <w:color w:val="000000" w:themeColor="text1"/>
        </w:rPr>
        <w:t xml:space="preserve">. </w:t>
      </w:r>
    </w:p>
    <w:p w14:paraId="19770EE3" w14:textId="77777777" w:rsidR="001E6EA2" w:rsidRPr="00673C4A" w:rsidRDefault="001E6EA2" w:rsidP="00673C4A">
      <w:pPr>
        <w:pStyle w:val="a4"/>
        <w:spacing w:before="0" w:beforeAutospacing="0" w:after="0" w:afterAutospacing="0" w:line="360" w:lineRule="auto"/>
        <w:ind w:firstLine="709"/>
        <w:jc w:val="both"/>
        <w:rPr>
          <w:color w:val="000000" w:themeColor="text1"/>
        </w:rPr>
      </w:pPr>
      <w:r w:rsidRPr="00673C4A">
        <w:rPr>
          <w:color w:val="000000" w:themeColor="text1"/>
          <w:shd w:val="clear" w:color="auto" w:fill="FFFFFF"/>
        </w:rPr>
        <w:t>Матрица результатов позволяет исследовать три основных элемента коммуникации: различные способы поведения, используемые человеком для передачи информации (например, жест показывания пальцем), сообщения, которые он выражает (например, "я хочу это"), и уровень коммуникации (например, использование абстрактных символов). Кроме того, матрица основана на четырех основных мотивах коммуникации, которые указаны в нижней части профиля: отказ от нежелательного, получение желаемого, участие в социальном взаимодействии и предоставление или поиск информации. Для каждого из этих мотивов представлены более конкретные сообщения, которые люди могут передавать, их соответствие будет указано при заполнении анкеты-матрицы.</w:t>
      </w:r>
    </w:p>
    <w:p w14:paraId="36C8D068" w14:textId="1E79D68A" w:rsidR="001E6EA2" w:rsidRPr="00673C4A" w:rsidRDefault="001E6EA2" w:rsidP="00673C4A">
      <w:pPr>
        <w:pStyle w:val="a4"/>
        <w:spacing w:before="0" w:beforeAutospacing="0" w:after="0" w:afterAutospacing="0" w:line="360" w:lineRule="auto"/>
        <w:ind w:firstLine="709"/>
        <w:jc w:val="both"/>
        <w:rPr>
          <w:color w:val="000000" w:themeColor="text1"/>
        </w:rPr>
      </w:pPr>
      <w:r w:rsidRPr="00673C4A">
        <w:rPr>
          <w:color w:val="000000" w:themeColor="text1"/>
          <w:shd w:val="clear" w:color="auto" w:fill="FFFFFF"/>
        </w:rPr>
        <w:t>В итоге можно сделать выводы о том, в каких ситуациях ребенок находится на определенном уровне развития коммуникативной деятельности и на какой стадии овладения с ней. На первой стадии ребенок непреднамеренно демонстрирует свое поведение, не контролируя его, но оно отражает его общее состояние (например, комфорт или дискомфорт, голод или сон). Вторая стадия связана с намеренным контролем поведения со стороны ребенка, но он пока не использует его для целенаправленного общения. Третья стадия отмечает переход к намеренному общению, где коммуникативное поведение становится более досимволичным и нестандартным. Четвертая стадия представляет собой стандартное намеренное общение, где используются более конкретные символы, такие как показывание пальцем, кивки или жесты, а также интонации вербальной речи. Пятая стадия связана с символическим общением, где используются звуки и слоги, а также конкретные символы, наподобие картинок или образных жестов. Шестая стадия представляет собой использование абстрактных символов, таких как слова и предложения речи, блисс-коммуникация или шрифт Брайля. Наконец, на седьмой стадии происходит переход к полноценному языку, где невербальные и вербальные символы объединяются в сочетаниях и правила грамматики начинают играть важную роль.</w:t>
      </w:r>
    </w:p>
    <w:p w14:paraId="5D3DCA2C" w14:textId="6B40FA22" w:rsidR="004F5FDD" w:rsidRPr="00673C4A" w:rsidRDefault="004F5FDD" w:rsidP="00673C4A">
      <w:pPr>
        <w:pStyle w:val="a4"/>
        <w:spacing w:before="0" w:beforeAutospacing="0" w:after="0" w:afterAutospacing="0" w:line="360" w:lineRule="auto"/>
        <w:ind w:firstLine="851"/>
        <w:jc w:val="both"/>
        <w:rPr>
          <w:color w:val="000000" w:themeColor="text1"/>
        </w:rPr>
      </w:pPr>
      <w:r w:rsidRPr="00673C4A">
        <w:rPr>
          <w:color w:val="000000" w:themeColor="text1"/>
        </w:rPr>
        <w:lastRenderedPageBreak/>
        <w:t>По результатам анкетирования родителей составляется матрица коммуникаций, характерных для каждой дифференцированной группы детей с РАС и уровня организации их коммуникативной деятельности. Например</w:t>
      </w:r>
      <w:r w:rsidR="00B12216" w:rsidRPr="00673C4A">
        <w:rPr>
          <w:color w:val="000000" w:themeColor="text1"/>
        </w:rPr>
        <w:t>, как на рисунке 2.</w:t>
      </w:r>
    </w:p>
    <w:p w14:paraId="69A85719" w14:textId="58C38BAD" w:rsidR="004F5FDD" w:rsidRPr="00673C4A" w:rsidRDefault="004F5FDD" w:rsidP="00673C4A">
      <w:pPr>
        <w:spacing w:after="0" w:line="360" w:lineRule="auto"/>
        <w:jc w:val="both"/>
        <w:rPr>
          <w:rFonts w:ascii="Times New Roman" w:hAnsi="Times New Roman" w:cs="Times New Roman"/>
          <w:color w:val="000000" w:themeColor="text1"/>
          <w:sz w:val="24"/>
          <w:szCs w:val="24"/>
          <w:highlight w:val="yellow"/>
        </w:rPr>
      </w:pPr>
      <w:r w:rsidRPr="00673C4A">
        <w:rPr>
          <w:rFonts w:ascii="Times New Roman" w:hAnsi="Times New Roman" w:cs="Times New Roman"/>
          <w:noProof/>
          <w:color w:val="000000" w:themeColor="text1"/>
          <w:sz w:val="24"/>
          <w:szCs w:val="24"/>
          <w:lang w:eastAsia="ru-RU"/>
        </w:rPr>
        <w:drawing>
          <wp:inline distT="0" distB="0" distL="0" distR="0" wp14:anchorId="04C2101D" wp14:editId="7929EF05">
            <wp:extent cx="6023610" cy="3931920"/>
            <wp:effectExtent l="0" t="0" r="0" b="0"/>
            <wp:docPr id="1769605331" name="Рисунок 4" descr="Изображение выглядит как текст, снимок экрана, Параллельный,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05331" name="Рисунок 4" descr="Изображение выглядит как текст, снимок экрана, Параллельный, диаграмма&#10;&#10;Автоматически созданное опис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3610" cy="3931920"/>
                    </a:xfrm>
                    <a:prstGeom prst="rect">
                      <a:avLst/>
                    </a:prstGeom>
                    <a:noFill/>
                    <a:ln>
                      <a:noFill/>
                    </a:ln>
                  </pic:spPr>
                </pic:pic>
              </a:graphicData>
            </a:graphic>
          </wp:inline>
        </w:drawing>
      </w:r>
    </w:p>
    <w:p w14:paraId="6635B99A" w14:textId="77777777" w:rsidR="00492CD2" w:rsidRPr="00673C4A" w:rsidRDefault="00492CD2" w:rsidP="00673C4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Рисунок 2. Матрица коммуникации – дети с РАС и умственной отсталостью (3 уровень)</w:t>
      </w:r>
    </w:p>
    <w:p w14:paraId="773C7A88" w14:textId="77777777" w:rsidR="00492CD2" w:rsidRPr="00673C4A" w:rsidRDefault="00492CD2" w:rsidP="00673C4A">
      <w:pPr>
        <w:spacing w:after="0" w:line="360" w:lineRule="auto"/>
        <w:jc w:val="both"/>
        <w:rPr>
          <w:rFonts w:ascii="Times New Roman" w:hAnsi="Times New Roman" w:cs="Times New Roman"/>
          <w:color w:val="000000" w:themeColor="text1"/>
          <w:sz w:val="24"/>
          <w:szCs w:val="24"/>
          <w:highlight w:val="yellow"/>
        </w:rPr>
      </w:pPr>
    </w:p>
    <w:p w14:paraId="7FF43778" w14:textId="5873E5F1" w:rsidR="00416FF4" w:rsidRPr="00673C4A" w:rsidRDefault="00416FF4"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По итогам </w:t>
      </w:r>
      <w:r w:rsidR="004F5FDD" w:rsidRPr="00673C4A">
        <w:rPr>
          <w:rFonts w:ascii="Times New Roman" w:hAnsi="Times New Roman" w:cs="Times New Roman"/>
          <w:color w:val="000000" w:themeColor="text1"/>
          <w:sz w:val="24"/>
          <w:szCs w:val="24"/>
        </w:rPr>
        <w:t xml:space="preserve">дальнейшего </w:t>
      </w:r>
      <w:r w:rsidRPr="00673C4A">
        <w:rPr>
          <w:rFonts w:ascii="Times New Roman" w:hAnsi="Times New Roman" w:cs="Times New Roman"/>
          <w:color w:val="000000" w:themeColor="text1"/>
          <w:sz w:val="24"/>
          <w:szCs w:val="24"/>
        </w:rPr>
        <w:t xml:space="preserve">обобщения наблюдений и опроса родителей с использованием данной матрицы можно составить протоколы организации коммуникативной деятельности воспитанников с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в зависимости от уровня сформированности у них данной деятельности и ее структуры. Приведем примеры дл</w:t>
      </w:r>
      <w:r w:rsidR="004F5FDD" w:rsidRPr="00673C4A">
        <w:rPr>
          <w:rFonts w:ascii="Times New Roman" w:hAnsi="Times New Roman" w:cs="Times New Roman"/>
          <w:color w:val="000000" w:themeColor="text1"/>
          <w:sz w:val="24"/>
          <w:szCs w:val="24"/>
        </w:rPr>
        <w:t>я</w:t>
      </w:r>
      <w:r w:rsidRPr="00673C4A">
        <w:rPr>
          <w:rFonts w:ascii="Times New Roman" w:hAnsi="Times New Roman" w:cs="Times New Roman"/>
          <w:color w:val="000000" w:themeColor="text1"/>
          <w:sz w:val="24"/>
          <w:szCs w:val="24"/>
        </w:rPr>
        <w:t xml:space="preserve"> 1-2 уровней, разработанные К.С. Чалабян</w:t>
      </w:r>
      <w:r w:rsidR="005F304D" w:rsidRPr="00673C4A">
        <w:rPr>
          <w:rFonts w:ascii="Times New Roman" w:hAnsi="Times New Roman" w:cs="Times New Roman"/>
          <w:color w:val="000000" w:themeColor="text1"/>
          <w:sz w:val="24"/>
          <w:szCs w:val="24"/>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[24]</w:t>
      </w:r>
      <w:r w:rsidRPr="00673C4A">
        <w:rPr>
          <w:rFonts w:ascii="Times New Roman" w:hAnsi="Times New Roman" w:cs="Times New Roman"/>
          <w:color w:val="000000" w:themeColor="text1"/>
          <w:sz w:val="24"/>
          <w:szCs w:val="24"/>
        </w:rPr>
        <w:t>.</w:t>
      </w:r>
    </w:p>
    <w:p w14:paraId="1D9A6E38" w14:textId="193F17C3" w:rsidR="00416FF4" w:rsidRPr="00673C4A" w:rsidRDefault="00416FF4" w:rsidP="00673C4A">
      <w:pPr>
        <w:pStyle w:val="a6"/>
        <w:spacing w:after="0" w:line="360" w:lineRule="auto"/>
        <w:ind w:left="0" w:firstLine="851"/>
        <w:jc w:val="both"/>
        <w:rPr>
          <w:rFonts w:ascii="Times New Roman" w:hAnsi="Times New Roman" w:cs="Times New Roman"/>
          <w:color w:val="000000" w:themeColor="text1"/>
          <w:sz w:val="24"/>
          <w:szCs w:val="24"/>
        </w:rPr>
      </w:pPr>
    </w:p>
    <w:tbl>
      <w:tblPr>
        <w:tblStyle w:val="af1"/>
        <w:tblW w:w="5000" w:type="pct"/>
        <w:tblInd w:w="0" w:type="dxa"/>
        <w:tblLook w:val="04A0" w:firstRow="1" w:lastRow="0" w:firstColumn="1" w:lastColumn="0" w:noHBand="0" w:noVBand="1"/>
      </w:tblPr>
      <w:tblGrid>
        <w:gridCol w:w="777"/>
        <w:gridCol w:w="2513"/>
        <w:gridCol w:w="4336"/>
        <w:gridCol w:w="2183"/>
      </w:tblGrid>
      <w:tr w:rsidR="00673C4A" w:rsidRPr="00673C4A" w14:paraId="689D3D0A" w14:textId="77777777" w:rsidTr="00416FF4">
        <w:tc>
          <w:tcPr>
            <w:tcW w:w="5000" w:type="pct"/>
            <w:gridSpan w:val="4"/>
            <w:tcBorders>
              <w:top w:val="single" w:sz="4" w:space="0" w:color="auto"/>
              <w:left w:val="single" w:sz="4" w:space="0" w:color="auto"/>
              <w:bottom w:val="single" w:sz="4" w:space="0" w:color="auto"/>
              <w:right w:val="single" w:sz="4" w:space="0" w:color="auto"/>
            </w:tcBorders>
            <w:hideMark/>
          </w:tcPr>
          <w:p w14:paraId="48831A85" w14:textId="77777777" w:rsidR="00416FF4" w:rsidRPr="00673C4A" w:rsidRDefault="00416FF4" w:rsidP="0097743E">
            <w:pPr>
              <w:pStyle w:val="a6"/>
              <w:spacing w:line="360" w:lineRule="auto"/>
              <w:ind w:left="0"/>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Взаимодействие и стимуляция к действиям</w:t>
            </w:r>
          </w:p>
        </w:tc>
      </w:tr>
      <w:tr w:rsidR="00673C4A" w:rsidRPr="00673C4A" w14:paraId="21A3FCD5" w14:textId="77777777" w:rsidTr="00416FF4">
        <w:tc>
          <w:tcPr>
            <w:tcW w:w="1677" w:type="pct"/>
            <w:gridSpan w:val="2"/>
            <w:tcBorders>
              <w:top w:val="single" w:sz="4" w:space="0" w:color="auto"/>
              <w:left w:val="single" w:sz="4" w:space="0" w:color="auto"/>
              <w:bottom w:val="single" w:sz="4" w:space="0" w:color="auto"/>
              <w:right w:val="single" w:sz="4" w:space="0" w:color="auto"/>
            </w:tcBorders>
            <w:hideMark/>
          </w:tcPr>
          <w:p w14:paraId="733B8D2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Обозначение</w:t>
            </w:r>
          </w:p>
        </w:tc>
        <w:tc>
          <w:tcPr>
            <w:tcW w:w="2210" w:type="pct"/>
            <w:tcBorders>
              <w:top w:val="single" w:sz="4" w:space="0" w:color="auto"/>
              <w:left w:val="single" w:sz="4" w:space="0" w:color="auto"/>
              <w:bottom w:val="single" w:sz="4" w:space="0" w:color="auto"/>
              <w:right w:val="single" w:sz="4" w:space="0" w:color="auto"/>
            </w:tcBorders>
            <w:hideMark/>
          </w:tcPr>
          <w:p w14:paraId="4EA43B22"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Содержание задания</w:t>
            </w:r>
          </w:p>
        </w:tc>
        <w:tc>
          <w:tcPr>
            <w:tcW w:w="1113" w:type="pct"/>
            <w:tcBorders>
              <w:top w:val="single" w:sz="4" w:space="0" w:color="auto"/>
              <w:left w:val="single" w:sz="4" w:space="0" w:color="auto"/>
              <w:bottom w:val="single" w:sz="4" w:space="0" w:color="auto"/>
              <w:right w:val="single" w:sz="4" w:space="0" w:color="auto"/>
            </w:tcBorders>
            <w:hideMark/>
          </w:tcPr>
          <w:p w14:paraId="0D7D7952"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Примечание</w:t>
            </w:r>
          </w:p>
        </w:tc>
      </w:tr>
      <w:tr w:rsidR="00673C4A" w:rsidRPr="00673C4A" w14:paraId="369807C4"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2B273A24"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1)</w:t>
            </w:r>
          </w:p>
        </w:tc>
        <w:tc>
          <w:tcPr>
            <w:tcW w:w="1281" w:type="pct"/>
            <w:tcBorders>
              <w:top w:val="single" w:sz="4" w:space="0" w:color="auto"/>
              <w:left w:val="single" w:sz="4" w:space="0" w:color="auto"/>
              <w:bottom w:val="single" w:sz="4" w:space="0" w:color="auto"/>
              <w:right w:val="single" w:sz="4" w:space="0" w:color="auto"/>
            </w:tcBorders>
            <w:hideMark/>
          </w:tcPr>
          <w:p w14:paraId="1AEE4ADA"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Принимать стимул, когда его предлагают</w:t>
            </w:r>
          </w:p>
        </w:tc>
        <w:tc>
          <w:tcPr>
            <w:tcW w:w="2210" w:type="pct"/>
            <w:tcBorders>
              <w:top w:val="single" w:sz="4" w:space="0" w:color="auto"/>
              <w:left w:val="single" w:sz="4" w:space="0" w:color="auto"/>
              <w:bottom w:val="single" w:sz="4" w:space="0" w:color="auto"/>
              <w:right w:val="single" w:sz="4" w:space="0" w:color="auto"/>
            </w:tcBorders>
            <w:hideMark/>
          </w:tcPr>
          <w:p w14:paraId="42BA4385"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Ребенку предлагается стимул или действие - он его принимает и пользуется им. </w:t>
            </w:r>
          </w:p>
        </w:tc>
        <w:tc>
          <w:tcPr>
            <w:tcW w:w="1113" w:type="pct"/>
            <w:tcBorders>
              <w:top w:val="single" w:sz="4" w:space="0" w:color="auto"/>
              <w:left w:val="single" w:sz="4" w:space="0" w:color="auto"/>
              <w:bottom w:val="single" w:sz="4" w:space="0" w:color="auto"/>
              <w:right w:val="single" w:sz="4" w:space="0" w:color="auto"/>
            </w:tcBorders>
          </w:tcPr>
          <w:p w14:paraId="7EBD133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5BDA4E12"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016EC6BE"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2)</w:t>
            </w:r>
          </w:p>
        </w:tc>
        <w:tc>
          <w:tcPr>
            <w:tcW w:w="1281" w:type="pct"/>
            <w:tcBorders>
              <w:top w:val="single" w:sz="4" w:space="0" w:color="auto"/>
              <w:left w:val="single" w:sz="4" w:space="0" w:color="auto"/>
              <w:bottom w:val="single" w:sz="4" w:space="0" w:color="auto"/>
              <w:right w:val="single" w:sz="4" w:space="0" w:color="auto"/>
            </w:tcBorders>
            <w:hideMark/>
          </w:tcPr>
          <w:p w14:paraId="11CB2704"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Выбор из двух предметов</w:t>
            </w:r>
          </w:p>
        </w:tc>
        <w:tc>
          <w:tcPr>
            <w:tcW w:w="2210" w:type="pct"/>
            <w:tcBorders>
              <w:top w:val="single" w:sz="4" w:space="0" w:color="auto"/>
              <w:left w:val="single" w:sz="4" w:space="0" w:color="auto"/>
              <w:bottom w:val="single" w:sz="4" w:space="0" w:color="auto"/>
              <w:right w:val="single" w:sz="4" w:space="0" w:color="auto"/>
            </w:tcBorders>
            <w:hideMark/>
          </w:tcPr>
          <w:p w14:paraId="39A47C94"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выберет из выбора предпочтительный стимул, а другой не возьмет.</w:t>
            </w:r>
          </w:p>
        </w:tc>
        <w:tc>
          <w:tcPr>
            <w:tcW w:w="1113" w:type="pct"/>
            <w:tcBorders>
              <w:top w:val="single" w:sz="4" w:space="0" w:color="auto"/>
              <w:left w:val="single" w:sz="4" w:space="0" w:color="auto"/>
              <w:bottom w:val="single" w:sz="4" w:space="0" w:color="auto"/>
              <w:right w:val="single" w:sz="4" w:space="0" w:color="auto"/>
            </w:tcBorders>
          </w:tcPr>
          <w:p w14:paraId="764BFA9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4E3C1C28"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60F1FE40"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3)</w:t>
            </w:r>
          </w:p>
        </w:tc>
        <w:tc>
          <w:tcPr>
            <w:tcW w:w="1281" w:type="pct"/>
            <w:tcBorders>
              <w:top w:val="single" w:sz="4" w:space="0" w:color="auto"/>
              <w:left w:val="single" w:sz="4" w:space="0" w:color="auto"/>
              <w:bottom w:val="single" w:sz="4" w:space="0" w:color="auto"/>
              <w:right w:val="single" w:sz="4" w:space="0" w:color="auto"/>
            </w:tcBorders>
            <w:hideMark/>
          </w:tcPr>
          <w:p w14:paraId="3EB3C4C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Рассматривать и отслеживать предмет</w:t>
            </w:r>
          </w:p>
        </w:tc>
        <w:tc>
          <w:tcPr>
            <w:tcW w:w="2210" w:type="pct"/>
            <w:tcBorders>
              <w:top w:val="single" w:sz="4" w:space="0" w:color="auto"/>
              <w:left w:val="single" w:sz="4" w:space="0" w:color="auto"/>
              <w:bottom w:val="single" w:sz="4" w:space="0" w:color="auto"/>
              <w:right w:val="single" w:sz="4" w:space="0" w:color="auto"/>
            </w:tcBorders>
            <w:hideMark/>
          </w:tcPr>
          <w:p w14:paraId="1191C75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Прослеживание взглядом за предметом, предлагаемый педагогом</w:t>
            </w:r>
          </w:p>
        </w:tc>
        <w:tc>
          <w:tcPr>
            <w:tcW w:w="1113" w:type="pct"/>
            <w:tcBorders>
              <w:top w:val="single" w:sz="4" w:space="0" w:color="auto"/>
              <w:left w:val="single" w:sz="4" w:space="0" w:color="auto"/>
              <w:bottom w:val="single" w:sz="4" w:space="0" w:color="auto"/>
              <w:right w:val="single" w:sz="4" w:space="0" w:color="auto"/>
            </w:tcBorders>
          </w:tcPr>
          <w:p w14:paraId="2099FAE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483CE0A7"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7310FE00"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4)</w:t>
            </w:r>
          </w:p>
        </w:tc>
        <w:tc>
          <w:tcPr>
            <w:tcW w:w="1281" w:type="pct"/>
            <w:tcBorders>
              <w:top w:val="single" w:sz="4" w:space="0" w:color="auto"/>
              <w:left w:val="single" w:sz="4" w:space="0" w:color="auto"/>
              <w:bottom w:val="single" w:sz="4" w:space="0" w:color="auto"/>
              <w:right w:val="single" w:sz="4" w:space="0" w:color="auto"/>
            </w:tcBorders>
            <w:hideMark/>
          </w:tcPr>
          <w:p w14:paraId="6DED2D2C" w14:textId="2FF31CE5"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Принять </w:t>
            </w:r>
            <w:r w:rsidR="00C02B48" w:rsidRPr="00673C4A">
              <w:rPr>
                <w:rFonts w:ascii="Times New Roman" w:hAnsi="Times New Roman"/>
                <w:color w:val="000000" w:themeColor="text1"/>
                <w:sz w:val="24"/>
                <w:szCs w:val="24"/>
              </w:rPr>
              <w:t xml:space="preserve">не </w:t>
            </w:r>
            <w:r w:rsidRPr="00673C4A">
              <w:rPr>
                <w:rFonts w:ascii="Times New Roman" w:hAnsi="Times New Roman"/>
                <w:color w:val="000000" w:themeColor="text1"/>
                <w:sz w:val="24"/>
                <w:szCs w:val="24"/>
              </w:rPr>
              <w:t>стимул, когда его предлагают</w:t>
            </w:r>
          </w:p>
        </w:tc>
        <w:tc>
          <w:tcPr>
            <w:tcW w:w="2210" w:type="pct"/>
            <w:tcBorders>
              <w:top w:val="single" w:sz="4" w:space="0" w:color="auto"/>
              <w:left w:val="single" w:sz="4" w:space="0" w:color="auto"/>
              <w:bottom w:val="single" w:sz="4" w:space="0" w:color="auto"/>
              <w:right w:val="single" w:sz="4" w:space="0" w:color="auto"/>
            </w:tcBorders>
            <w:hideMark/>
          </w:tcPr>
          <w:p w14:paraId="3EEAF5D5"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Ребенку предлагается любой предмет - он его принимает.</w:t>
            </w:r>
          </w:p>
        </w:tc>
        <w:tc>
          <w:tcPr>
            <w:tcW w:w="1113" w:type="pct"/>
            <w:tcBorders>
              <w:top w:val="single" w:sz="4" w:space="0" w:color="auto"/>
              <w:left w:val="single" w:sz="4" w:space="0" w:color="auto"/>
              <w:bottom w:val="single" w:sz="4" w:space="0" w:color="auto"/>
              <w:right w:val="single" w:sz="4" w:space="0" w:color="auto"/>
            </w:tcBorders>
          </w:tcPr>
          <w:p w14:paraId="56E5C82A"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748467BA"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628347F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5)</w:t>
            </w:r>
          </w:p>
        </w:tc>
        <w:tc>
          <w:tcPr>
            <w:tcW w:w="1281" w:type="pct"/>
            <w:tcBorders>
              <w:top w:val="single" w:sz="4" w:space="0" w:color="auto"/>
              <w:left w:val="single" w:sz="4" w:space="0" w:color="auto"/>
              <w:bottom w:val="single" w:sz="4" w:space="0" w:color="auto"/>
              <w:right w:val="single" w:sz="4" w:space="0" w:color="auto"/>
            </w:tcBorders>
            <w:hideMark/>
          </w:tcPr>
          <w:p w14:paraId="616DFFF7"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Сохраняет контакт, за стимул</w:t>
            </w:r>
          </w:p>
        </w:tc>
        <w:tc>
          <w:tcPr>
            <w:tcW w:w="2210" w:type="pct"/>
            <w:tcBorders>
              <w:top w:val="single" w:sz="4" w:space="0" w:color="auto"/>
              <w:left w:val="single" w:sz="4" w:space="0" w:color="auto"/>
              <w:bottom w:val="single" w:sz="4" w:space="0" w:color="auto"/>
              <w:right w:val="single" w:sz="4" w:space="0" w:color="auto"/>
            </w:tcBorders>
            <w:hideMark/>
          </w:tcPr>
          <w:p w14:paraId="54018A02"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Ребенок выполняет то, что он умеет, от педагога за стимул.</w:t>
            </w:r>
          </w:p>
        </w:tc>
        <w:tc>
          <w:tcPr>
            <w:tcW w:w="1113" w:type="pct"/>
            <w:tcBorders>
              <w:top w:val="single" w:sz="4" w:space="0" w:color="auto"/>
              <w:left w:val="single" w:sz="4" w:space="0" w:color="auto"/>
              <w:bottom w:val="single" w:sz="4" w:space="0" w:color="auto"/>
              <w:right w:val="single" w:sz="4" w:space="0" w:color="auto"/>
            </w:tcBorders>
          </w:tcPr>
          <w:p w14:paraId="5A18626A"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580C8419"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168C4801"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6)</w:t>
            </w:r>
          </w:p>
        </w:tc>
        <w:tc>
          <w:tcPr>
            <w:tcW w:w="1281" w:type="pct"/>
            <w:tcBorders>
              <w:top w:val="single" w:sz="4" w:space="0" w:color="auto"/>
              <w:left w:val="single" w:sz="4" w:space="0" w:color="auto"/>
              <w:bottom w:val="single" w:sz="4" w:space="0" w:color="auto"/>
              <w:right w:val="single" w:sz="4" w:space="0" w:color="auto"/>
            </w:tcBorders>
            <w:hideMark/>
          </w:tcPr>
          <w:p w14:paraId="1EB3048A" w14:textId="5FB0D0FE"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Ждать инструкций</w:t>
            </w:r>
            <w:r w:rsidR="00C02B48" w:rsidRPr="00673C4A">
              <w:rPr>
                <w:rFonts w:ascii="Times New Roman" w:hAnsi="Times New Roman"/>
                <w:color w:val="000000" w:themeColor="text1"/>
                <w:sz w:val="24"/>
                <w:szCs w:val="24"/>
              </w:rPr>
              <w:t>,</w:t>
            </w:r>
            <w:r w:rsidRPr="00673C4A">
              <w:rPr>
                <w:rFonts w:ascii="Times New Roman" w:hAnsi="Times New Roman"/>
                <w:color w:val="000000" w:themeColor="text1"/>
                <w:sz w:val="24"/>
                <w:szCs w:val="24"/>
              </w:rPr>
              <w:t xml:space="preserve"> не трогая оборудование</w:t>
            </w:r>
          </w:p>
        </w:tc>
        <w:tc>
          <w:tcPr>
            <w:tcW w:w="2210" w:type="pct"/>
            <w:tcBorders>
              <w:top w:val="single" w:sz="4" w:space="0" w:color="auto"/>
              <w:left w:val="single" w:sz="4" w:space="0" w:color="auto"/>
              <w:bottom w:val="single" w:sz="4" w:space="0" w:color="auto"/>
              <w:right w:val="single" w:sz="4" w:space="0" w:color="auto"/>
            </w:tcBorders>
            <w:hideMark/>
          </w:tcPr>
          <w:p w14:paraId="54C1E21F" w14:textId="1D4E886D"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Ориентируется на педагога</w:t>
            </w:r>
            <w:r w:rsidR="00C02B48" w:rsidRPr="00673C4A">
              <w:rPr>
                <w:rFonts w:ascii="Times New Roman" w:hAnsi="Times New Roman"/>
                <w:color w:val="000000" w:themeColor="text1"/>
                <w:sz w:val="24"/>
                <w:szCs w:val="24"/>
              </w:rPr>
              <w:t>,</w:t>
            </w:r>
            <w:r w:rsidRPr="00673C4A">
              <w:rPr>
                <w:rFonts w:ascii="Times New Roman" w:hAnsi="Times New Roman"/>
                <w:color w:val="000000" w:themeColor="text1"/>
                <w:sz w:val="24"/>
                <w:szCs w:val="24"/>
              </w:rPr>
              <w:t xml:space="preserve"> ожидая начала взаимодействия.</w:t>
            </w:r>
          </w:p>
        </w:tc>
        <w:tc>
          <w:tcPr>
            <w:tcW w:w="1113" w:type="pct"/>
            <w:tcBorders>
              <w:top w:val="single" w:sz="4" w:space="0" w:color="auto"/>
              <w:left w:val="single" w:sz="4" w:space="0" w:color="auto"/>
              <w:bottom w:val="single" w:sz="4" w:space="0" w:color="auto"/>
              <w:right w:val="single" w:sz="4" w:space="0" w:color="auto"/>
            </w:tcBorders>
          </w:tcPr>
          <w:p w14:paraId="2D0C9DB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3C887925"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73349982"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7)</w:t>
            </w:r>
          </w:p>
        </w:tc>
        <w:tc>
          <w:tcPr>
            <w:tcW w:w="1281" w:type="pct"/>
            <w:tcBorders>
              <w:top w:val="single" w:sz="4" w:space="0" w:color="auto"/>
              <w:left w:val="single" w:sz="4" w:space="0" w:color="auto"/>
              <w:bottom w:val="single" w:sz="4" w:space="0" w:color="auto"/>
              <w:right w:val="single" w:sz="4" w:space="0" w:color="auto"/>
            </w:tcBorders>
            <w:hideMark/>
          </w:tcPr>
          <w:p w14:paraId="43F1F5AE"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Смотрит в глаза по просьбе</w:t>
            </w:r>
          </w:p>
        </w:tc>
        <w:tc>
          <w:tcPr>
            <w:tcW w:w="2210" w:type="pct"/>
            <w:tcBorders>
              <w:top w:val="single" w:sz="4" w:space="0" w:color="auto"/>
              <w:left w:val="single" w:sz="4" w:space="0" w:color="auto"/>
              <w:bottom w:val="single" w:sz="4" w:space="0" w:color="auto"/>
              <w:right w:val="single" w:sz="4" w:space="0" w:color="auto"/>
            </w:tcBorders>
            <w:hideMark/>
          </w:tcPr>
          <w:p w14:paraId="346AEBF4"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Откликается на задание «Посмотри».</w:t>
            </w:r>
          </w:p>
        </w:tc>
        <w:tc>
          <w:tcPr>
            <w:tcW w:w="1113" w:type="pct"/>
            <w:tcBorders>
              <w:top w:val="single" w:sz="4" w:space="0" w:color="auto"/>
              <w:left w:val="single" w:sz="4" w:space="0" w:color="auto"/>
              <w:bottom w:val="single" w:sz="4" w:space="0" w:color="auto"/>
              <w:right w:val="single" w:sz="4" w:space="0" w:color="auto"/>
            </w:tcBorders>
          </w:tcPr>
          <w:p w14:paraId="04EABE05"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0BF4CDA1"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5A9C442D"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8)</w:t>
            </w:r>
          </w:p>
        </w:tc>
        <w:tc>
          <w:tcPr>
            <w:tcW w:w="1281" w:type="pct"/>
            <w:tcBorders>
              <w:top w:val="single" w:sz="4" w:space="0" w:color="auto"/>
              <w:left w:val="single" w:sz="4" w:space="0" w:color="auto"/>
              <w:bottom w:val="single" w:sz="4" w:space="0" w:color="auto"/>
              <w:right w:val="single" w:sz="4" w:space="0" w:color="auto"/>
            </w:tcBorders>
            <w:hideMark/>
          </w:tcPr>
          <w:p w14:paraId="37F053FB"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Взаимодействие с педагогом</w:t>
            </w:r>
          </w:p>
        </w:tc>
        <w:tc>
          <w:tcPr>
            <w:tcW w:w="2210" w:type="pct"/>
            <w:tcBorders>
              <w:top w:val="single" w:sz="4" w:space="0" w:color="auto"/>
              <w:left w:val="single" w:sz="4" w:space="0" w:color="auto"/>
              <w:bottom w:val="single" w:sz="4" w:space="0" w:color="auto"/>
              <w:right w:val="single" w:sz="4" w:space="0" w:color="auto"/>
            </w:tcBorders>
            <w:hideMark/>
          </w:tcPr>
          <w:p w14:paraId="19D291A9"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Стимул – взаимодействие с педагогом в игровой форме.</w:t>
            </w:r>
          </w:p>
        </w:tc>
        <w:tc>
          <w:tcPr>
            <w:tcW w:w="1113" w:type="pct"/>
            <w:tcBorders>
              <w:top w:val="single" w:sz="4" w:space="0" w:color="auto"/>
              <w:left w:val="single" w:sz="4" w:space="0" w:color="auto"/>
              <w:bottom w:val="single" w:sz="4" w:space="0" w:color="auto"/>
              <w:right w:val="single" w:sz="4" w:space="0" w:color="auto"/>
            </w:tcBorders>
          </w:tcPr>
          <w:p w14:paraId="3E2AD331"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0EE0950E"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49815043"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9)</w:t>
            </w:r>
          </w:p>
        </w:tc>
        <w:tc>
          <w:tcPr>
            <w:tcW w:w="1281" w:type="pct"/>
            <w:tcBorders>
              <w:top w:val="single" w:sz="4" w:space="0" w:color="auto"/>
              <w:left w:val="single" w:sz="4" w:space="0" w:color="auto"/>
              <w:bottom w:val="single" w:sz="4" w:space="0" w:color="auto"/>
              <w:right w:val="single" w:sz="4" w:space="0" w:color="auto"/>
            </w:tcBorders>
            <w:hideMark/>
          </w:tcPr>
          <w:p w14:paraId="00F0EBB7"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Отзываться на имя</w:t>
            </w:r>
          </w:p>
        </w:tc>
        <w:tc>
          <w:tcPr>
            <w:tcW w:w="2210" w:type="pct"/>
            <w:tcBorders>
              <w:top w:val="single" w:sz="4" w:space="0" w:color="auto"/>
              <w:left w:val="single" w:sz="4" w:space="0" w:color="auto"/>
              <w:bottom w:val="single" w:sz="4" w:space="0" w:color="auto"/>
              <w:right w:val="single" w:sz="4" w:space="0" w:color="auto"/>
            </w:tcBorders>
            <w:hideMark/>
          </w:tcPr>
          <w:p w14:paraId="358F88F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Взглянуть на педагога.</w:t>
            </w:r>
          </w:p>
        </w:tc>
        <w:tc>
          <w:tcPr>
            <w:tcW w:w="1113" w:type="pct"/>
            <w:tcBorders>
              <w:top w:val="single" w:sz="4" w:space="0" w:color="auto"/>
              <w:left w:val="single" w:sz="4" w:space="0" w:color="auto"/>
              <w:bottom w:val="single" w:sz="4" w:space="0" w:color="auto"/>
              <w:right w:val="single" w:sz="4" w:space="0" w:color="auto"/>
            </w:tcBorders>
          </w:tcPr>
          <w:p w14:paraId="5E877D59"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4DB5B2E2"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58C2E5C5"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10) </w:t>
            </w:r>
          </w:p>
        </w:tc>
        <w:tc>
          <w:tcPr>
            <w:tcW w:w="1281" w:type="pct"/>
            <w:tcBorders>
              <w:top w:val="single" w:sz="4" w:space="0" w:color="auto"/>
              <w:left w:val="single" w:sz="4" w:space="0" w:color="auto"/>
              <w:bottom w:val="single" w:sz="4" w:space="0" w:color="auto"/>
              <w:right w:val="single" w:sz="4" w:space="0" w:color="auto"/>
            </w:tcBorders>
            <w:hideMark/>
          </w:tcPr>
          <w:p w14:paraId="47F58C6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Дать предмет-стимул</w:t>
            </w:r>
          </w:p>
        </w:tc>
        <w:tc>
          <w:tcPr>
            <w:tcW w:w="2210" w:type="pct"/>
            <w:tcBorders>
              <w:top w:val="single" w:sz="4" w:space="0" w:color="auto"/>
              <w:left w:val="single" w:sz="4" w:space="0" w:color="auto"/>
              <w:bottom w:val="single" w:sz="4" w:space="0" w:color="auto"/>
              <w:right w:val="single" w:sz="4" w:space="0" w:color="auto"/>
            </w:tcBorders>
            <w:hideMark/>
          </w:tcPr>
          <w:p w14:paraId="32195E4F"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Следовать инструкции и дать предмет-стимул</w:t>
            </w:r>
          </w:p>
        </w:tc>
        <w:tc>
          <w:tcPr>
            <w:tcW w:w="1113" w:type="pct"/>
            <w:tcBorders>
              <w:top w:val="single" w:sz="4" w:space="0" w:color="auto"/>
              <w:left w:val="single" w:sz="4" w:space="0" w:color="auto"/>
              <w:bottom w:val="single" w:sz="4" w:space="0" w:color="auto"/>
              <w:right w:val="single" w:sz="4" w:space="0" w:color="auto"/>
            </w:tcBorders>
          </w:tcPr>
          <w:p w14:paraId="1243CA54"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r w:rsidR="00673C4A" w:rsidRPr="00673C4A" w14:paraId="223EC28C" w14:textId="77777777" w:rsidTr="00416FF4">
        <w:tc>
          <w:tcPr>
            <w:tcW w:w="396" w:type="pct"/>
            <w:tcBorders>
              <w:top w:val="single" w:sz="4" w:space="0" w:color="auto"/>
              <w:left w:val="single" w:sz="4" w:space="0" w:color="auto"/>
              <w:bottom w:val="single" w:sz="4" w:space="0" w:color="auto"/>
              <w:right w:val="single" w:sz="4" w:space="0" w:color="auto"/>
            </w:tcBorders>
            <w:hideMark/>
          </w:tcPr>
          <w:p w14:paraId="4E9C750C"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11)</w:t>
            </w:r>
          </w:p>
        </w:tc>
        <w:tc>
          <w:tcPr>
            <w:tcW w:w="1281" w:type="pct"/>
            <w:tcBorders>
              <w:top w:val="single" w:sz="4" w:space="0" w:color="auto"/>
              <w:left w:val="single" w:sz="4" w:space="0" w:color="auto"/>
              <w:bottom w:val="single" w:sz="4" w:space="0" w:color="auto"/>
              <w:right w:val="single" w:sz="4" w:space="0" w:color="auto"/>
            </w:tcBorders>
            <w:hideMark/>
          </w:tcPr>
          <w:p w14:paraId="63432B3E"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Дать предмет-не стимул</w:t>
            </w:r>
          </w:p>
        </w:tc>
        <w:tc>
          <w:tcPr>
            <w:tcW w:w="2210" w:type="pct"/>
            <w:tcBorders>
              <w:top w:val="single" w:sz="4" w:space="0" w:color="auto"/>
              <w:left w:val="single" w:sz="4" w:space="0" w:color="auto"/>
              <w:bottom w:val="single" w:sz="4" w:space="0" w:color="auto"/>
              <w:right w:val="single" w:sz="4" w:space="0" w:color="auto"/>
            </w:tcBorders>
            <w:hideMark/>
          </w:tcPr>
          <w:p w14:paraId="22DEDA38"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Следовать инструкции и дать предмет- не стимул</w:t>
            </w:r>
          </w:p>
        </w:tc>
        <w:tc>
          <w:tcPr>
            <w:tcW w:w="1113" w:type="pct"/>
            <w:tcBorders>
              <w:top w:val="single" w:sz="4" w:space="0" w:color="auto"/>
              <w:left w:val="single" w:sz="4" w:space="0" w:color="auto"/>
              <w:bottom w:val="single" w:sz="4" w:space="0" w:color="auto"/>
              <w:right w:val="single" w:sz="4" w:space="0" w:color="auto"/>
            </w:tcBorders>
          </w:tcPr>
          <w:p w14:paraId="5A665103" w14:textId="77777777" w:rsidR="00416FF4" w:rsidRPr="00673C4A" w:rsidRDefault="00416FF4" w:rsidP="00673C4A">
            <w:pPr>
              <w:pStyle w:val="a6"/>
              <w:spacing w:line="360" w:lineRule="auto"/>
              <w:ind w:left="0"/>
              <w:jc w:val="both"/>
              <w:rPr>
                <w:rFonts w:ascii="Times New Roman" w:hAnsi="Times New Roman"/>
                <w:color w:val="000000" w:themeColor="text1"/>
                <w:sz w:val="24"/>
                <w:szCs w:val="24"/>
              </w:rPr>
            </w:pPr>
          </w:p>
        </w:tc>
      </w:tr>
    </w:tbl>
    <w:p w14:paraId="623F12E6" w14:textId="77777777" w:rsidR="0097743E" w:rsidRPr="0097743E" w:rsidRDefault="0097743E" w:rsidP="00673C4A">
      <w:pPr>
        <w:spacing w:after="0" w:line="360" w:lineRule="auto"/>
        <w:ind w:firstLine="851"/>
        <w:jc w:val="center"/>
        <w:rPr>
          <w:rFonts w:ascii="Times New Roman" w:hAnsi="Times New Roman" w:cs="Times New Roman"/>
          <w:color w:val="000000" w:themeColor="text1"/>
          <w:sz w:val="14"/>
          <w:szCs w:val="24"/>
        </w:rPr>
      </w:pPr>
      <w:bookmarkStart w:id="0" w:name="_Hlk135859734"/>
    </w:p>
    <w:p w14:paraId="463A13F0" w14:textId="247F52C8" w:rsidR="00416FF4" w:rsidRPr="00673C4A" w:rsidRDefault="00492CD2" w:rsidP="00673C4A">
      <w:pPr>
        <w:spacing w:after="0" w:line="360" w:lineRule="auto"/>
        <w:ind w:firstLine="851"/>
        <w:jc w:val="center"/>
        <w:rPr>
          <w:rFonts w:ascii="Times New Roman" w:hAnsi="Times New Roman" w:cs="Times New Roman"/>
          <w:b/>
          <w:bCs/>
          <w:color w:val="000000" w:themeColor="text1"/>
          <w:sz w:val="24"/>
          <w:szCs w:val="24"/>
        </w:rPr>
      </w:pPr>
      <w:r w:rsidRPr="00673C4A">
        <w:rPr>
          <w:rFonts w:ascii="Times New Roman" w:hAnsi="Times New Roman" w:cs="Times New Roman"/>
          <w:color w:val="000000" w:themeColor="text1"/>
          <w:sz w:val="24"/>
          <w:szCs w:val="24"/>
        </w:rPr>
        <w:t>Таблица 7. Протокол формирования и развития коммуникативной деятельности для детей 1 уровня</w:t>
      </w:r>
    </w:p>
    <w:p w14:paraId="7AB1C850" w14:textId="4EAEA6C9" w:rsidR="00416FF4" w:rsidRPr="00673C4A" w:rsidRDefault="00416FF4" w:rsidP="00673C4A">
      <w:pPr>
        <w:spacing w:after="0" w:line="360" w:lineRule="auto"/>
        <w:ind w:firstLine="851"/>
        <w:jc w:val="both"/>
        <w:rPr>
          <w:rFonts w:ascii="Times New Roman" w:hAnsi="Times New Roman" w:cs="Times New Roman"/>
          <w:color w:val="000000" w:themeColor="text1"/>
          <w:sz w:val="24"/>
          <w:szCs w:val="24"/>
        </w:rPr>
      </w:pPr>
    </w:p>
    <w:tbl>
      <w:tblPr>
        <w:tblStyle w:val="af1"/>
        <w:tblW w:w="0" w:type="auto"/>
        <w:tblInd w:w="0" w:type="dxa"/>
        <w:tblLook w:val="04A0" w:firstRow="1" w:lastRow="0" w:firstColumn="1" w:lastColumn="0" w:noHBand="0" w:noVBand="1"/>
      </w:tblPr>
      <w:tblGrid>
        <w:gridCol w:w="2605"/>
        <w:gridCol w:w="4256"/>
        <w:gridCol w:w="2948"/>
      </w:tblGrid>
      <w:tr w:rsidR="00673C4A" w:rsidRPr="00673C4A" w14:paraId="633CC67D" w14:textId="62C18C1A"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bookmarkEnd w:id="0"/>
          <w:p w14:paraId="115EA6FE"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Формы реализации коммуникативного поведения</w:t>
            </w:r>
          </w:p>
        </w:tc>
        <w:tc>
          <w:tcPr>
            <w:tcW w:w="4256" w:type="dxa"/>
            <w:tcBorders>
              <w:top w:val="single" w:sz="4" w:space="0" w:color="auto"/>
              <w:left w:val="single" w:sz="4" w:space="0" w:color="auto"/>
              <w:bottom w:val="single" w:sz="4" w:space="0" w:color="auto"/>
              <w:right w:val="single" w:sz="4" w:space="0" w:color="auto"/>
            </w:tcBorders>
            <w:hideMark/>
          </w:tcPr>
          <w:p w14:paraId="7739108C" w14:textId="22E2F828"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Содержание задания</w:t>
            </w:r>
          </w:p>
        </w:tc>
        <w:tc>
          <w:tcPr>
            <w:tcW w:w="2948" w:type="dxa"/>
            <w:tcBorders>
              <w:top w:val="single" w:sz="4" w:space="0" w:color="auto"/>
              <w:left w:val="single" w:sz="4" w:space="0" w:color="auto"/>
              <w:bottom w:val="single" w:sz="4" w:space="0" w:color="auto"/>
              <w:right w:val="single" w:sz="4" w:space="0" w:color="auto"/>
            </w:tcBorders>
          </w:tcPr>
          <w:p w14:paraId="3628BFDA" w14:textId="7856D924"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Примечание</w:t>
            </w:r>
          </w:p>
        </w:tc>
      </w:tr>
      <w:tr w:rsidR="00673C4A" w:rsidRPr="00673C4A" w14:paraId="76EED5A7" w14:textId="5454D214" w:rsidTr="00492CD2">
        <w:trPr>
          <w:trHeight w:val="628"/>
        </w:trPr>
        <w:tc>
          <w:tcPr>
            <w:tcW w:w="2605" w:type="dxa"/>
            <w:tcBorders>
              <w:top w:val="single" w:sz="4" w:space="0" w:color="auto"/>
              <w:left w:val="single" w:sz="4" w:space="0" w:color="auto"/>
              <w:bottom w:val="single" w:sz="4" w:space="0" w:color="auto"/>
              <w:right w:val="single" w:sz="4" w:space="0" w:color="auto"/>
            </w:tcBorders>
            <w:hideMark/>
          </w:tcPr>
          <w:p w14:paraId="2D979E86"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Движение тела, ногами, руками или кистями</w:t>
            </w:r>
          </w:p>
        </w:tc>
        <w:tc>
          <w:tcPr>
            <w:tcW w:w="4256" w:type="dxa"/>
            <w:tcBorders>
              <w:top w:val="single" w:sz="4" w:space="0" w:color="auto"/>
              <w:left w:val="single" w:sz="4" w:space="0" w:color="auto"/>
              <w:bottom w:val="single" w:sz="4" w:space="0" w:color="auto"/>
              <w:right w:val="single" w:sz="4" w:space="0" w:color="auto"/>
            </w:tcBorders>
            <w:hideMark/>
          </w:tcPr>
          <w:p w14:paraId="2CA950D9"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Отворачивается, движение к вам, подпрыгивание, изображает, что хочет с помощью тела и т.д.; движение к объекту головой; отталкивание или проявление активности ногами, руками.</w:t>
            </w:r>
          </w:p>
          <w:p w14:paraId="768F6A52" w14:textId="2A2A305C" w:rsidR="00C02B48" w:rsidRPr="00673C4A" w:rsidRDefault="00C02B48" w:rsidP="00673C4A">
            <w:pPr>
              <w:spacing w:line="360" w:lineRule="auto"/>
              <w:ind w:firstLine="743"/>
              <w:jc w:val="both"/>
              <w:rPr>
                <w:rFonts w:ascii="Times New Roman" w:hAnsi="Times New Roman"/>
                <w:color w:val="000000" w:themeColor="text1"/>
                <w:sz w:val="24"/>
                <w:szCs w:val="24"/>
              </w:rPr>
            </w:pPr>
          </w:p>
        </w:tc>
        <w:tc>
          <w:tcPr>
            <w:tcW w:w="2948" w:type="dxa"/>
            <w:tcBorders>
              <w:top w:val="single" w:sz="4" w:space="0" w:color="auto"/>
              <w:left w:val="single" w:sz="4" w:space="0" w:color="auto"/>
              <w:bottom w:val="single" w:sz="4" w:space="0" w:color="auto"/>
              <w:right w:val="single" w:sz="4" w:space="0" w:color="auto"/>
            </w:tcBorders>
          </w:tcPr>
          <w:p w14:paraId="550C38D5" w14:textId="43B6ABC4"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Необходимо начать формирование данных навыков с формирования подражательной способности. Далее отрабатываем различные движения и уже после вносим в них смысл: даем возможность отработать отказ с помощью данных </w:t>
            </w:r>
            <w:r w:rsidRPr="00673C4A">
              <w:rPr>
                <w:rFonts w:ascii="Times New Roman" w:hAnsi="Times New Roman"/>
                <w:color w:val="000000" w:themeColor="text1"/>
                <w:sz w:val="24"/>
                <w:szCs w:val="24"/>
              </w:rPr>
              <w:lastRenderedPageBreak/>
              <w:t>видов действий и подкрепляем закрепление поведения с помощью бихевиоральной технологии.</w:t>
            </w:r>
          </w:p>
        </w:tc>
      </w:tr>
      <w:tr w:rsidR="00673C4A" w:rsidRPr="00673C4A" w14:paraId="616EFB8E" w14:textId="50ED2EFA"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43877043"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Голосовые реакции</w:t>
            </w:r>
          </w:p>
        </w:tc>
        <w:tc>
          <w:tcPr>
            <w:tcW w:w="4256" w:type="dxa"/>
            <w:tcBorders>
              <w:top w:val="single" w:sz="4" w:space="0" w:color="auto"/>
              <w:left w:val="single" w:sz="4" w:space="0" w:color="auto"/>
              <w:bottom w:val="single" w:sz="4" w:space="0" w:color="auto"/>
              <w:right w:val="single" w:sz="4" w:space="0" w:color="auto"/>
            </w:tcBorders>
            <w:hideMark/>
          </w:tcPr>
          <w:p w14:paraId="3DEA9946"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Воркование, визг, смех, крик, плач: некоторые из проявлений мы можем стимулировать с помощью игр, некоторые в период совместных форм взаимодействий.</w:t>
            </w:r>
          </w:p>
          <w:p w14:paraId="6C06F196" w14:textId="035FDF16" w:rsidR="00C02B48" w:rsidRPr="00673C4A" w:rsidRDefault="00C02B48" w:rsidP="00673C4A">
            <w:pPr>
              <w:spacing w:line="360" w:lineRule="auto"/>
              <w:ind w:firstLine="737"/>
              <w:jc w:val="both"/>
              <w:rPr>
                <w:rFonts w:ascii="Times New Roman" w:hAnsi="Times New Roman"/>
                <w:color w:val="000000" w:themeColor="text1"/>
                <w:sz w:val="24"/>
                <w:szCs w:val="24"/>
              </w:rPr>
            </w:pPr>
          </w:p>
        </w:tc>
        <w:tc>
          <w:tcPr>
            <w:tcW w:w="2948" w:type="dxa"/>
            <w:tcBorders>
              <w:top w:val="single" w:sz="4" w:space="0" w:color="auto"/>
              <w:left w:val="single" w:sz="4" w:space="0" w:color="auto"/>
              <w:bottom w:val="single" w:sz="4" w:space="0" w:color="auto"/>
              <w:right w:val="single" w:sz="4" w:space="0" w:color="auto"/>
            </w:tcBorders>
          </w:tcPr>
          <w:p w14:paraId="3630005E" w14:textId="41C660BA"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Примерные виды взаимодействий: щекотка, телесно-ориентированные приемы с мамой, а также внесение осознанности в реакции ребенка (крик, плач), переживание его эмоций вместе с </w:t>
            </w:r>
            <w:r w:rsidR="008C2E59" w:rsidRPr="00673C4A">
              <w:rPr>
                <w:rFonts w:ascii="Times New Roman" w:hAnsi="Times New Roman"/>
                <w:color w:val="000000" w:themeColor="text1"/>
                <w:sz w:val="24"/>
                <w:szCs w:val="24"/>
              </w:rPr>
              <w:t xml:space="preserve">ним. </w:t>
            </w:r>
          </w:p>
        </w:tc>
      </w:tr>
      <w:tr w:rsidR="00673C4A" w:rsidRPr="00673C4A" w14:paraId="22AA2985" w14:textId="6A8ADDED"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79B55E5C"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Визуальный контакт</w:t>
            </w:r>
          </w:p>
        </w:tc>
        <w:tc>
          <w:tcPr>
            <w:tcW w:w="4256" w:type="dxa"/>
            <w:tcBorders>
              <w:top w:val="single" w:sz="4" w:space="0" w:color="auto"/>
              <w:left w:val="single" w:sz="4" w:space="0" w:color="auto"/>
              <w:bottom w:val="single" w:sz="4" w:space="0" w:color="auto"/>
              <w:right w:val="single" w:sz="4" w:space="0" w:color="auto"/>
            </w:tcBorders>
            <w:hideMark/>
          </w:tcPr>
          <w:p w14:paraId="3DF1DF37" w14:textId="2939ABCA" w:rsidR="00C02B48" w:rsidRPr="00673C4A" w:rsidRDefault="00677982"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1) </w:t>
            </w:r>
            <w:r w:rsidR="00C02B48" w:rsidRPr="00673C4A">
              <w:rPr>
                <w:rFonts w:ascii="Times New Roman" w:hAnsi="Times New Roman"/>
                <w:color w:val="000000" w:themeColor="text1"/>
                <w:sz w:val="24"/>
                <w:szCs w:val="24"/>
              </w:rPr>
              <w:t>сначала вырабатываем фиксацию глаз на объекте, который специалист держит на уровне губ. Важно, чтобы ребенок мог зафиксировать взгляд на объекте до того, как он будет в зоне его доступа.</w:t>
            </w:r>
          </w:p>
          <w:p w14:paraId="030D1B20" w14:textId="77777777" w:rsidR="00C02B48" w:rsidRPr="00673C4A" w:rsidRDefault="00C02B48"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2) еще один способ формирования фиксации взгляда – с объектом держать в руке мотивационный стимул для ребенка. При приближении стимула (с объектом) ребенок получает его, если удержит взор на предмете.</w:t>
            </w:r>
          </w:p>
          <w:p w14:paraId="3DB34D52" w14:textId="3AFF673D" w:rsidR="00C02B48" w:rsidRPr="00673C4A" w:rsidRDefault="00C02B48" w:rsidP="00673C4A">
            <w:pPr>
              <w:pStyle w:val="a6"/>
              <w:spacing w:line="360" w:lineRule="auto"/>
              <w:ind w:left="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3) далее отрабатываем и закрепляем поведение контакта глаз: «Посмотри на меня», «имя» - закрепляем навык</w:t>
            </w:r>
            <w:r w:rsidR="00677982" w:rsidRPr="00673C4A">
              <w:rPr>
                <w:rFonts w:ascii="Times New Roman" w:hAnsi="Times New Roman"/>
                <w:color w:val="000000" w:themeColor="text1"/>
                <w:sz w:val="24"/>
                <w:szCs w:val="24"/>
              </w:rPr>
              <w:t>,</w:t>
            </w:r>
            <w:r w:rsidRPr="00673C4A">
              <w:rPr>
                <w:rFonts w:ascii="Times New Roman" w:hAnsi="Times New Roman"/>
                <w:color w:val="000000" w:themeColor="text1"/>
                <w:sz w:val="24"/>
                <w:szCs w:val="24"/>
              </w:rPr>
              <w:t xml:space="preserve"> поощряя определенные действия ребенка.</w:t>
            </w:r>
          </w:p>
        </w:tc>
        <w:tc>
          <w:tcPr>
            <w:tcW w:w="2948" w:type="dxa"/>
            <w:tcBorders>
              <w:top w:val="single" w:sz="4" w:space="0" w:color="auto"/>
              <w:left w:val="single" w:sz="4" w:space="0" w:color="auto"/>
              <w:bottom w:val="single" w:sz="4" w:space="0" w:color="auto"/>
              <w:right w:val="single" w:sz="4" w:space="0" w:color="auto"/>
            </w:tcBorders>
          </w:tcPr>
          <w:p w14:paraId="6C70CDBF" w14:textId="655561DF"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При нереагировании на обращение, необходимо мягко повернуть голову ребенка за подбородок и подождать, когда движение глаз скользнет по объекту. Далее отрабатываем навык с помощью бихевиоральной технологии формирования данного вида поведения.</w:t>
            </w:r>
          </w:p>
        </w:tc>
      </w:tr>
      <w:tr w:rsidR="00673C4A" w:rsidRPr="00673C4A" w14:paraId="45D675B2" w14:textId="3E9213DE" w:rsidTr="00492CD2">
        <w:trPr>
          <w:trHeight w:val="628"/>
        </w:trPr>
        <w:tc>
          <w:tcPr>
            <w:tcW w:w="2605" w:type="dxa"/>
            <w:tcBorders>
              <w:top w:val="single" w:sz="4" w:space="0" w:color="auto"/>
              <w:left w:val="single" w:sz="4" w:space="0" w:color="auto"/>
              <w:bottom w:val="single" w:sz="4" w:space="0" w:color="auto"/>
              <w:right w:val="single" w:sz="4" w:space="0" w:color="auto"/>
            </w:tcBorders>
            <w:hideMark/>
          </w:tcPr>
          <w:p w14:paraId="750787EA"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Мимические действия</w:t>
            </w:r>
          </w:p>
        </w:tc>
        <w:tc>
          <w:tcPr>
            <w:tcW w:w="4256" w:type="dxa"/>
            <w:tcBorders>
              <w:top w:val="single" w:sz="4" w:space="0" w:color="auto"/>
              <w:left w:val="single" w:sz="4" w:space="0" w:color="auto"/>
              <w:bottom w:val="single" w:sz="4" w:space="0" w:color="auto"/>
              <w:right w:val="single" w:sz="4" w:space="0" w:color="auto"/>
            </w:tcBorders>
            <w:hideMark/>
          </w:tcPr>
          <w:p w14:paraId="3CF6097B"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Изучение эмоциональных состояний людей на картинках, определение эмоциональных состояний по характерным признакам, а также </w:t>
            </w:r>
            <w:r w:rsidRPr="00673C4A">
              <w:rPr>
                <w:rFonts w:ascii="Times New Roman" w:hAnsi="Times New Roman"/>
                <w:color w:val="000000" w:themeColor="text1"/>
                <w:sz w:val="24"/>
                <w:szCs w:val="24"/>
              </w:rPr>
              <w:lastRenderedPageBreak/>
              <w:t>обучение обозначать и выражать личные (внутренние) переживания и эмоции, в виде отдельного тренинга либо в ходе социально-бытового взаимодействия с ребенком.</w:t>
            </w:r>
          </w:p>
        </w:tc>
        <w:tc>
          <w:tcPr>
            <w:tcW w:w="2948" w:type="dxa"/>
            <w:tcBorders>
              <w:top w:val="single" w:sz="4" w:space="0" w:color="auto"/>
              <w:left w:val="single" w:sz="4" w:space="0" w:color="auto"/>
              <w:bottom w:val="single" w:sz="4" w:space="0" w:color="auto"/>
              <w:right w:val="single" w:sz="4" w:space="0" w:color="auto"/>
            </w:tcBorders>
          </w:tcPr>
          <w:p w14:paraId="051112AE" w14:textId="77777777" w:rsidR="00C02B48" w:rsidRPr="00673C4A" w:rsidRDefault="00C02B48" w:rsidP="00673C4A">
            <w:pPr>
              <w:spacing w:line="360" w:lineRule="auto"/>
              <w:ind w:firstLine="737"/>
              <w:jc w:val="both"/>
              <w:rPr>
                <w:rFonts w:ascii="Times New Roman" w:hAnsi="Times New Roman"/>
                <w:color w:val="000000" w:themeColor="text1"/>
                <w:sz w:val="24"/>
                <w:szCs w:val="24"/>
              </w:rPr>
            </w:pPr>
          </w:p>
        </w:tc>
      </w:tr>
      <w:tr w:rsidR="00673C4A" w:rsidRPr="00673C4A" w14:paraId="5CF845CF" w14:textId="7B064751"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4F6E087A"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Использование простых жестов</w:t>
            </w:r>
          </w:p>
        </w:tc>
        <w:tc>
          <w:tcPr>
            <w:tcW w:w="4256" w:type="dxa"/>
            <w:tcBorders>
              <w:top w:val="single" w:sz="4" w:space="0" w:color="auto"/>
              <w:left w:val="single" w:sz="4" w:space="0" w:color="auto"/>
              <w:bottom w:val="single" w:sz="4" w:space="0" w:color="auto"/>
              <w:right w:val="single" w:sz="4" w:space="0" w:color="auto"/>
            </w:tcBorders>
            <w:hideMark/>
          </w:tcPr>
          <w:p w14:paraId="4B480FDB"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Отталкивание, взятие за руку, прикосновение, тянется к человеку:</w:t>
            </w:r>
          </w:p>
          <w:p w14:paraId="26950EBD" w14:textId="77777777" w:rsidR="00C02B48" w:rsidRPr="00673C4A" w:rsidRDefault="00C02B48" w:rsidP="00673C4A">
            <w:pPr>
              <w:pStyle w:val="a6"/>
              <w:numPr>
                <w:ilvl w:val="0"/>
                <w:numId w:val="7"/>
              </w:numPr>
              <w:spacing w:line="360" w:lineRule="auto"/>
              <w:ind w:left="28" w:firstLine="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налаживание контакта, установление эмоционального контакта;</w:t>
            </w:r>
          </w:p>
          <w:p w14:paraId="3F633BC2" w14:textId="77777777" w:rsidR="00C02B48" w:rsidRPr="00673C4A" w:rsidRDefault="00C02B48" w:rsidP="00673C4A">
            <w:pPr>
              <w:pStyle w:val="a6"/>
              <w:numPr>
                <w:ilvl w:val="0"/>
                <w:numId w:val="7"/>
              </w:numPr>
              <w:spacing w:line="360" w:lineRule="auto"/>
              <w:ind w:left="28" w:firstLine="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отрабатываем различные движения с одновременным соединением со смыслом: даем возможность отработать отказ с помощью данных видов действий и подкрепляем закрепление поведения.</w:t>
            </w:r>
          </w:p>
        </w:tc>
        <w:tc>
          <w:tcPr>
            <w:tcW w:w="2948" w:type="dxa"/>
            <w:tcBorders>
              <w:top w:val="single" w:sz="4" w:space="0" w:color="auto"/>
              <w:left w:val="single" w:sz="4" w:space="0" w:color="auto"/>
              <w:bottom w:val="single" w:sz="4" w:space="0" w:color="auto"/>
              <w:right w:val="single" w:sz="4" w:space="0" w:color="auto"/>
            </w:tcBorders>
          </w:tcPr>
          <w:p w14:paraId="3AEAF1C7" w14:textId="77777777" w:rsidR="00C02B48" w:rsidRPr="00673C4A" w:rsidRDefault="00C02B48" w:rsidP="00673C4A">
            <w:pPr>
              <w:spacing w:line="360" w:lineRule="auto"/>
              <w:jc w:val="both"/>
              <w:rPr>
                <w:rFonts w:ascii="Times New Roman" w:hAnsi="Times New Roman"/>
                <w:color w:val="000000" w:themeColor="text1"/>
                <w:sz w:val="24"/>
                <w:szCs w:val="24"/>
              </w:rPr>
            </w:pPr>
          </w:p>
        </w:tc>
      </w:tr>
      <w:tr w:rsidR="00673C4A" w:rsidRPr="00673C4A" w14:paraId="314BEA64" w14:textId="624A22CD"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3B9B0937"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Социально-приемлемые (естественные) жесты и вокализации</w:t>
            </w:r>
          </w:p>
        </w:tc>
        <w:tc>
          <w:tcPr>
            <w:tcW w:w="4256" w:type="dxa"/>
            <w:tcBorders>
              <w:top w:val="single" w:sz="4" w:space="0" w:color="auto"/>
              <w:left w:val="single" w:sz="4" w:space="0" w:color="auto"/>
              <w:bottom w:val="single" w:sz="4" w:space="0" w:color="auto"/>
              <w:right w:val="single" w:sz="4" w:space="0" w:color="auto"/>
            </w:tcBorders>
            <w:hideMark/>
          </w:tcPr>
          <w:p w14:paraId="45BD55DA"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Указательный жест, жесты «ДА», «НЕТ»:</w:t>
            </w:r>
          </w:p>
          <w:p w14:paraId="0B9361FE"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1. Обучаем с помощью тренинга отвечать на вопросы ответом «ДА»: предложите то, от чего ребенок обычно не отказывается и дайте ему это только после того, как он кивнет: для этого показывайте кивок самостоятельно – одновременно произнося «Да». Если у ребенка трудности с подражанием данному действию: необходимо слегка нажать ладонью на затылочную область головы (подталкиваем его к этому жесту). </w:t>
            </w:r>
          </w:p>
          <w:p w14:paraId="3022FFED"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2. Жест «НЕТ» вводим после того, как начал получаться жест «ДА»: даем ребенку возможность отказаться от чего-то, что он не желает.</w:t>
            </w:r>
          </w:p>
          <w:p w14:paraId="49C0F8D8"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 xml:space="preserve">3. Указательный жест – вводим инструкцию «Покажи»: фиксируем кисть ребенка в положении жеста и учим четко устанавливать палец на нужном объекте. </w:t>
            </w:r>
          </w:p>
          <w:p w14:paraId="0B1756D5"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Также можно обучать указательному жесту как выбору из двух предметов – не торопитесь с этим. Дайте ребенку время научится работать с этими жестами. А после давайте выбор из двух предметов, на которые он ответит точно «ДА» и точно «НЕТ». </w:t>
            </w:r>
          </w:p>
          <w:p w14:paraId="196ACD1F" w14:textId="338AE2FD" w:rsidR="00C02B48" w:rsidRPr="00673C4A" w:rsidRDefault="00C02B48" w:rsidP="00673C4A">
            <w:pPr>
              <w:spacing w:line="360" w:lineRule="auto"/>
              <w:jc w:val="both"/>
              <w:rPr>
                <w:rFonts w:ascii="Times New Roman" w:hAnsi="Times New Roman"/>
                <w:color w:val="000000" w:themeColor="text1"/>
                <w:sz w:val="24"/>
                <w:szCs w:val="24"/>
              </w:rPr>
            </w:pPr>
          </w:p>
        </w:tc>
        <w:tc>
          <w:tcPr>
            <w:tcW w:w="2948" w:type="dxa"/>
            <w:tcBorders>
              <w:top w:val="single" w:sz="4" w:space="0" w:color="auto"/>
              <w:left w:val="single" w:sz="4" w:space="0" w:color="auto"/>
              <w:bottom w:val="single" w:sz="4" w:space="0" w:color="auto"/>
              <w:right w:val="single" w:sz="4" w:space="0" w:color="auto"/>
            </w:tcBorders>
          </w:tcPr>
          <w:p w14:paraId="51260590" w14:textId="0F333BEE"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 xml:space="preserve">Пример, можно использовать сортер по цветам – для начала активно заинтересовываем ребенка и поощряем сбор (первые 2 раза ребенок должен собрать самостоятельно), после даем ребенку цвет, который он еще не собирал. И уже ребенок получает элементы сортера с помощью проявленного способа коммуникации. Этот? «ДА» (помогаем ребенку). Этот? «Нет». Этот? «Да». Закрепили данный вид </w:t>
            </w:r>
            <w:r w:rsidRPr="00673C4A">
              <w:rPr>
                <w:rFonts w:ascii="Times New Roman" w:hAnsi="Times New Roman"/>
                <w:color w:val="000000" w:themeColor="text1"/>
                <w:sz w:val="24"/>
                <w:szCs w:val="24"/>
              </w:rPr>
              <w:lastRenderedPageBreak/>
              <w:t>поведения подкрепляющим стимулом.</w:t>
            </w:r>
          </w:p>
        </w:tc>
      </w:tr>
      <w:tr w:rsidR="00673C4A" w:rsidRPr="00673C4A" w14:paraId="578014E7" w14:textId="3AB03F27"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486BC6C9"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Графические символы</w:t>
            </w:r>
          </w:p>
        </w:tc>
        <w:tc>
          <w:tcPr>
            <w:tcW w:w="4256" w:type="dxa"/>
            <w:tcBorders>
              <w:top w:val="single" w:sz="4" w:space="0" w:color="auto"/>
              <w:left w:val="single" w:sz="4" w:space="0" w:color="auto"/>
              <w:bottom w:val="single" w:sz="4" w:space="0" w:color="auto"/>
              <w:right w:val="single" w:sz="4" w:space="0" w:color="auto"/>
            </w:tcBorders>
            <w:hideMark/>
          </w:tcPr>
          <w:p w14:paraId="69B5D94B"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Взаимодействие с фотографиями, рисунками, символами, с использованием пантомимы и имитации звука:</w:t>
            </w:r>
          </w:p>
          <w:p w14:paraId="005E0F02" w14:textId="77777777" w:rsidR="00C02B48" w:rsidRPr="00673C4A" w:rsidRDefault="00C02B48" w:rsidP="00673C4A">
            <w:pPr>
              <w:pStyle w:val="a6"/>
              <w:numPr>
                <w:ilvl w:val="0"/>
                <w:numId w:val="8"/>
              </w:numPr>
              <w:spacing w:line="360" w:lineRule="auto"/>
              <w:ind w:left="34" w:firstLine="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умение обозначать начать необходимо с ответа на вопрос: «Что это?», «Что ты видишь?». Обозначать можно все, что воспринимается с помощью анализаторных систем.</w:t>
            </w:r>
          </w:p>
          <w:p w14:paraId="33725D66" w14:textId="77777777" w:rsidR="00C02B48" w:rsidRPr="00673C4A" w:rsidRDefault="00C02B48" w:rsidP="00673C4A">
            <w:pPr>
              <w:pStyle w:val="a6"/>
              <w:numPr>
                <w:ilvl w:val="0"/>
                <w:numId w:val="8"/>
              </w:numPr>
              <w:spacing w:line="360" w:lineRule="auto"/>
              <w:ind w:left="34" w:firstLine="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Отработка навыков использования графических символов в различных ситуациях коммуникации.</w:t>
            </w:r>
          </w:p>
          <w:p w14:paraId="4575E933" w14:textId="77777777" w:rsidR="00C02B48" w:rsidRPr="00673C4A" w:rsidRDefault="00C02B48" w:rsidP="00673C4A">
            <w:pPr>
              <w:pStyle w:val="a6"/>
              <w:numPr>
                <w:ilvl w:val="0"/>
                <w:numId w:val="8"/>
              </w:numPr>
              <w:spacing w:line="360" w:lineRule="auto"/>
              <w:ind w:left="34" w:firstLine="0"/>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 xml:space="preserve">Подкрепляем имеющиеся голосовые реакции ребенка: нужно записать все что ребенок использует в течении дня, в любой ситуации. Из имеющихся звуков и звуко-комплексов сформировать слова («Ма» - Мама; «Ко» – Конфета) Происходит подкрепление голосовых реакций ребенка, а также соединение данного </w:t>
            </w:r>
            <w:r w:rsidRPr="00673C4A">
              <w:rPr>
                <w:rFonts w:ascii="Times New Roman" w:hAnsi="Times New Roman"/>
                <w:color w:val="000000" w:themeColor="text1"/>
                <w:sz w:val="24"/>
                <w:szCs w:val="24"/>
              </w:rPr>
              <w:lastRenderedPageBreak/>
              <w:t>вида коммуникативного поведения с реагированием среды.</w:t>
            </w:r>
          </w:p>
        </w:tc>
        <w:tc>
          <w:tcPr>
            <w:tcW w:w="2948" w:type="dxa"/>
            <w:tcBorders>
              <w:top w:val="single" w:sz="4" w:space="0" w:color="auto"/>
              <w:left w:val="single" w:sz="4" w:space="0" w:color="auto"/>
              <w:bottom w:val="single" w:sz="4" w:space="0" w:color="auto"/>
              <w:right w:val="single" w:sz="4" w:space="0" w:color="auto"/>
            </w:tcBorders>
          </w:tcPr>
          <w:p w14:paraId="16738CD8" w14:textId="77777777" w:rsidR="00C02B48" w:rsidRPr="00673C4A" w:rsidRDefault="00C02B48" w:rsidP="00673C4A">
            <w:pPr>
              <w:spacing w:line="360" w:lineRule="auto"/>
              <w:jc w:val="both"/>
              <w:rPr>
                <w:rFonts w:ascii="Times New Roman" w:hAnsi="Times New Roman"/>
                <w:color w:val="000000" w:themeColor="text1"/>
                <w:sz w:val="24"/>
                <w:szCs w:val="24"/>
              </w:rPr>
            </w:pPr>
          </w:p>
        </w:tc>
      </w:tr>
      <w:tr w:rsidR="00673C4A" w:rsidRPr="00673C4A" w14:paraId="3940E54E" w14:textId="69EEED7E"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67AED7C7"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Языковое взаимодействие</w:t>
            </w:r>
          </w:p>
        </w:tc>
        <w:tc>
          <w:tcPr>
            <w:tcW w:w="4256" w:type="dxa"/>
            <w:tcBorders>
              <w:top w:val="single" w:sz="4" w:space="0" w:color="auto"/>
              <w:left w:val="single" w:sz="4" w:space="0" w:color="auto"/>
              <w:bottom w:val="single" w:sz="4" w:space="0" w:color="auto"/>
              <w:right w:val="single" w:sz="4" w:space="0" w:color="auto"/>
            </w:tcBorders>
            <w:hideMark/>
          </w:tcPr>
          <w:p w14:paraId="3998E2C8"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Умение использовать языковые средства коммуникации необходимо с индивидуальной отработки каждого навыка в ситуациях коммуникации.</w:t>
            </w:r>
          </w:p>
        </w:tc>
        <w:tc>
          <w:tcPr>
            <w:tcW w:w="2948" w:type="dxa"/>
            <w:tcBorders>
              <w:top w:val="single" w:sz="4" w:space="0" w:color="auto"/>
              <w:left w:val="single" w:sz="4" w:space="0" w:color="auto"/>
              <w:bottom w:val="single" w:sz="4" w:space="0" w:color="auto"/>
              <w:right w:val="single" w:sz="4" w:space="0" w:color="auto"/>
            </w:tcBorders>
          </w:tcPr>
          <w:p w14:paraId="0E19EF5D" w14:textId="77777777" w:rsidR="00C02B48" w:rsidRPr="00673C4A" w:rsidRDefault="00C02B48" w:rsidP="00673C4A">
            <w:pPr>
              <w:spacing w:line="360" w:lineRule="auto"/>
              <w:jc w:val="both"/>
              <w:rPr>
                <w:rFonts w:ascii="Times New Roman" w:hAnsi="Times New Roman"/>
                <w:color w:val="000000" w:themeColor="text1"/>
                <w:sz w:val="24"/>
                <w:szCs w:val="24"/>
              </w:rPr>
            </w:pPr>
          </w:p>
        </w:tc>
      </w:tr>
      <w:tr w:rsidR="00673C4A" w:rsidRPr="00673C4A" w14:paraId="5143FE9D" w14:textId="14008E8A" w:rsidTr="00492CD2">
        <w:trPr>
          <w:trHeight w:val="614"/>
        </w:trPr>
        <w:tc>
          <w:tcPr>
            <w:tcW w:w="2605" w:type="dxa"/>
            <w:tcBorders>
              <w:top w:val="single" w:sz="4" w:space="0" w:color="auto"/>
              <w:left w:val="single" w:sz="4" w:space="0" w:color="auto"/>
              <w:bottom w:val="single" w:sz="4" w:space="0" w:color="auto"/>
              <w:right w:val="single" w:sz="4" w:space="0" w:color="auto"/>
            </w:tcBorders>
            <w:hideMark/>
          </w:tcPr>
          <w:p w14:paraId="09A9A23A"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Вербализация коммуникации</w:t>
            </w:r>
          </w:p>
        </w:tc>
        <w:tc>
          <w:tcPr>
            <w:tcW w:w="4256" w:type="dxa"/>
            <w:tcBorders>
              <w:top w:val="single" w:sz="4" w:space="0" w:color="auto"/>
              <w:left w:val="single" w:sz="4" w:space="0" w:color="auto"/>
              <w:bottom w:val="single" w:sz="4" w:space="0" w:color="auto"/>
              <w:right w:val="single" w:sz="4" w:space="0" w:color="auto"/>
            </w:tcBorders>
            <w:hideMark/>
          </w:tcPr>
          <w:p w14:paraId="4BC14A16" w14:textId="77777777" w:rsidR="00C02B48" w:rsidRPr="00673C4A" w:rsidRDefault="00C02B48" w:rsidP="00673C4A">
            <w:pPr>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Умение использовать вербализацию необходимо с индивидуальной отработки каждого навыка в ситуациях коммуникации.</w:t>
            </w:r>
          </w:p>
        </w:tc>
        <w:tc>
          <w:tcPr>
            <w:tcW w:w="2948" w:type="dxa"/>
            <w:tcBorders>
              <w:top w:val="single" w:sz="4" w:space="0" w:color="auto"/>
              <w:left w:val="single" w:sz="4" w:space="0" w:color="auto"/>
              <w:bottom w:val="single" w:sz="4" w:space="0" w:color="auto"/>
              <w:right w:val="single" w:sz="4" w:space="0" w:color="auto"/>
            </w:tcBorders>
          </w:tcPr>
          <w:p w14:paraId="7469101B" w14:textId="77777777" w:rsidR="00C02B48" w:rsidRPr="00673C4A" w:rsidRDefault="00C02B48" w:rsidP="00673C4A">
            <w:pPr>
              <w:spacing w:line="360" w:lineRule="auto"/>
              <w:jc w:val="both"/>
              <w:rPr>
                <w:rFonts w:ascii="Times New Roman" w:hAnsi="Times New Roman"/>
                <w:color w:val="000000" w:themeColor="text1"/>
                <w:sz w:val="24"/>
                <w:szCs w:val="24"/>
              </w:rPr>
            </w:pPr>
          </w:p>
        </w:tc>
      </w:tr>
    </w:tbl>
    <w:p w14:paraId="7844E92D" w14:textId="77777777" w:rsidR="00ED4C3B" w:rsidRPr="0097743E" w:rsidRDefault="00ED4C3B" w:rsidP="00673C4A">
      <w:pPr>
        <w:pStyle w:val="a4"/>
        <w:spacing w:before="0" w:beforeAutospacing="0" w:after="0" w:afterAutospacing="0" w:line="360" w:lineRule="auto"/>
        <w:ind w:firstLine="851"/>
        <w:jc w:val="center"/>
        <w:rPr>
          <w:color w:val="000000" w:themeColor="text1"/>
          <w:sz w:val="14"/>
        </w:rPr>
      </w:pPr>
    </w:p>
    <w:p w14:paraId="4DF09A4D" w14:textId="1D415F70" w:rsidR="00416FF4" w:rsidRPr="00673C4A" w:rsidRDefault="00492CD2" w:rsidP="00673C4A">
      <w:pPr>
        <w:pStyle w:val="a4"/>
        <w:spacing w:before="0" w:beforeAutospacing="0" w:after="0" w:afterAutospacing="0" w:line="360" w:lineRule="auto"/>
        <w:ind w:firstLine="851"/>
        <w:jc w:val="center"/>
        <w:rPr>
          <w:color w:val="000000" w:themeColor="text1"/>
        </w:rPr>
      </w:pPr>
      <w:r w:rsidRPr="00673C4A">
        <w:rPr>
          <w:color w:val="000000" w:themeColor="text1"/>
        </w:rPr>
        <w:t>Таблица 8. Протокол формирования коммуникативных видов поведения для детей 2 уровня</w:t>
      </w:r>
    </w:p>
    <w:p w14:paraId="4F6B42E8" w14:textId="77777777" w:rsidR="006A643F" w:rsidRPr="00673C4A" w:rsidRDefault="006A643F" w:rsidP="00673C4A">
      <w:pPr>
        <w:tabs>
          <w:tab w:val="left" w:pos="1701"/>
        </w:tabs>
        <w:spacing w:after="0" w:line="360" w:lineRule="auto"/>
        <w:ind w:firstLine="851"/>
        <w:jc w:val="both"/>
        <w:rPr>
          <w:rFonts w:ascii="Times New Roman" w:hAnsi="Times New Roman" w:cs="Times New Roman"/>
          <w:color w:val="000000" w:themeColor="text1"/>
          <w:sz w:val="24"/>
          <w:szCs w:val="24"/>
        </w:rPr>
      </w:pPr>
    </w:p>
    <w:p w14:paraId="134A30F2" w14:textId="3A719DFF" w:rsidR="00CD32E9" w:rsidRDefault="005D2486" w:rsidP="005D2486">
      <w:pPr>
        <w:tabs>
          <w:tab w:val="left" w:pos="1418"/>
          <w:tab w:val="left" w:pos="2758"/>
        </w:tabs>
        <w:spacing w:after="0" w:line="360" w:lineRule="auto"/>
        <w:ind w:left="36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3.1.2. </w:t>
      </w:r>
      <w:r w:rsidR="00677982" w:rsidRPr="005D2486">
        <w:rPr>
          <w:rFonts w:ascii="Times New Roman" w:hAnsi="Times New Roman" w:cs="Times New Roman"/>
          <w:b/>
          <w:bCs/>
          <w:color w:val="000000" w:themeColor="text1"/>
          <w:sz w:val="24"/>
          <w:szCs w:val="24"/>
        </w:rPr>
        <w:t xml:space="preserve">Оценка </w:t>
      </w:r>
      <w:r w:rsidR="00CD32E9" w:rsidRPr="005D2486">
        <w:rPr>
          <w:rFonts w:ascii="Times New Roman" w:hAnsi="Times New Roman" w:cs="Times New Roman"/>
          <w:b/>
          <w:bCs/>
          <w:color w:val="000000" w:themeColor="text1"/>
          <w:sz w:val="24"/>
          <w:szCs w:val="24"/>
        </w:rPr>
        <w:t xml:space="preserve">педагогами </w:t>
      </w:r>
      <w:r w:rsidR="00677982" w:rsidRPr="005D2486">
        <w:rPr>
          <w:rFonts w:ascii="Times New Roman" w:hAnsi="Times New Roman" w:cs="Times New Roman"/>
          <w:b/>
          <w:bCs/>
          <w:color w:val="000000" w:themeColor="text1"/>
          <w:sz w:val="24"/>
          <w:szCs w:val="24"/>
        </w:rPr>
        <w:t xml:space="preserve">коммуникативных </w:t>
      </w:r>
      <w:r w:rsidR="00F30EEE" w:rsidRPr="005D2486">
        <w:rPr>
          <w:rFonts w:ascii="Times New Roman" w:hAnsi="Times New Roman" w:cs="Times New Roman"/>
          <w:b/>
          <w:bCs/>
          <w:color w:val="000000" w:themeColor="text1"/>
          <w:kern w:val="0"/>
          <w:sz w:val="24"/>
          <w:szCs w:val="24"/>
          <w14:ligatures w14:val="none"/>
        </w:rPr>
        <w:t xml:space="preserve">речевых и неречевых </w:t>
      </w:r>
      <w:r w:rsidR="00677982" w:rsidRPr="005D2486">
        <w:rPr>
          <w:rFonts w:ascii="Times New Roman" w:hAnsi="Times New Roman" w:cs="Times New Roman"/>
          <w:b/>
          <w:bCs/>
          <w:color w:val="000000" w:themeColor="text1"/>
          <w:sz w:val="24"/>
          <w:szCs w:val="24"/>
        </w:rPr>
        <w:t>навыков у детей</w:t>
      </w:r>
    </w:p>
    <w:p w14:paraId="28C4FD6A" w14:textId="77777777" w:rsidR="0097743E" w:rsidRPr="005D2486" w:rsidRDefault="0097743E" w:rsidP="005D2486">
      <w:pPr>
        <w:tabs>
          <w:tab w:val="left" w:pos="1418"/>
          <w:tab w:val="left" w:pos="2758"/>
        </w:tabs>
        <w:spacing w:after="0" w:line="360" w:lineRule="auto"/>
        <w:ind w:left="360"/>
        <w:jc w:val="both"/>
        <w:rPr>
          <w:rFonts w:ascii="Times New Roman" w:hAnsi="Times New Roman" w:cs="Times New Roman"/>
          <w:color w:val="000000" w:themeColor="text1"/>
          <w:sz w:val="24"/>
          <w:szCs w:val="24"/>
        </w:rPr>
      </w:pPr>
    </w:p>
    <w:p w14:paraId="0CE3F0F1" w14:textId="2CB4DDBA" w:rsidR="00677982" w:rsidRPr="00673C4A" w:rsidRDefault="00677982" w:rsidP="00673C4A">
      <w:pPr>
        <w:tabs>
          <w:tab w:val="left" w:pos="1418"/>
          <w:tab w:val="left" w:pos="2758"/>
        </w:tabs>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Методика исследования речевых коммуникативных навыков посредством наблюдений за ребенком и последующего анкетирования педагогов описана у нас многими авторами. Остановимся на разработке А.В.Хаустова</w:t>
      </w:r>
      <w:r w:rsidRPr="00673C4A">
        <w:rPr>
          <w:rStyle w:val="ae"/>
          <w:rFonts w:ascii="Times New Roman" w:hAnsi="Times New Roman" w:cs="Times New Roman"/>
          <w:color w:val="000000" w:themeColor="text1"/>
          <w:sz w:val="24"/>
          <w:szCs w:val="24"/>
        </w:rPr>
        <w:footnoteReference w:id="29"/>
      </w:r>
      <w:r w:rsidRPr="00673C4A">
        <w:rPr>
          <w:rFonts w:ascii="Times New Roman" w:hAnsi="Times New Roman" w:cs="Times New Roman"/>
          <w:color w:val="000000" w:themeColor="text1"/>
          <w:sz w:val="24"/>
          <w:szCs w:val="24"/>
        </w:rPr>
        <w:t>. Она предполагает заполнение 7 экспертных таблиц</w:t>
      </w:r>
      <w:r w:rsidR="00F30EEE" w:rsidRPr="00673C4A">
        <w:rPr>
          <w:rFonts w:ascii="Times New Roman" w:hAnsi="Times New Roman" w:cs="Times New Roman"/>
          <w:color w:val="000000" w:themeColor="text1"/>
          <w:sz w:val="24"/>
          <w:szCs w:val="24"/>
        </w:rPr>
        <w:t>, обобщающих 7 групп коммуникативных речевых умений, каждый из которых оценивается по СрАр значению составляющих навыков</w:t>
      </w:r>
      <w:r w:rsidR="00EC6329" w:rsidRPr="00673C4A">
        <w:rPr>
          <w:rFonts w:ascii="Times New Roman" w:hAnsi="Times New Roman" w:cs="Times New Roman"/>
          <w:color w:val="000000" w:themeColor="text1"/>
          <w:sz w:val="24"/>
          <w:szCs w:val="24"/>
        </w:rPr>
        <w:t>:</w:t>
      </w:r>
    </w:p>
    <w:p w14:paraId="081DEC9B" w14:textId="03548150"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умений выражать просьбы/требования</w:t>
      </w:r>
    </w:p>
    <w:p w14:paraId="7C3F18D9" w14:textId="7FFF653D"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социальной ответной реакции</w:t>
      </w:r>
    </w:p>
    <w:p w14:paraId="12F9D893" w14:textId="2A4807D3"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умений называть, комментировать и описывать предметы, людей, действия, события</w:t>
      </w:r>
    </w:p>
    <w:p w14:paraId="378F2D31" w14:textId="520D9EFB"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умений привлекать внимание и задавать вопросы</w:t>
      </w:r>
    </w:p>
    <w:p w14:paraId="6B595B67" w14:textId="14E89DFD"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умений выражать эмоции, чувства; сообщать о них</w:t>
      </w:r>
    </w:p>
    <w:p w14:paraId="0A7DDF9C" w14:textId="7D5CD3A1"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Формирование социального поведения</w:t>
      </w:r>
    </w:p>
    <w:p w14:paraId="76BDD030" w14:textId="2876721E" w:rsidR="00EC6329" w:rsidRPr="00673C4A" w:rsidRDefault="00EC6329" w:rsidP="00673C4A">
      <w:pPr>
        <w:pStyle w:val="a6"/>
        <w:numPr>
          <w:ilvl w:val="0"/>
          <w:numId w:val="25"/>
        </w:numPr>
        <w:tabs>
          <w:tab w:val="left" w:pos="1418"/>
          <w:tab w:val="left" w:pos="2758"/>
        </w:tabs>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Формирование диалоговых навыков</w:t>
      </w:r>
    </w:p>
    <w:p w14:paraId="145CCD0C" w14:textId="7061EAA2" w:rsidR="00EC6329" w:rsidRPr="00673C4A" w:rsidRDefault="00EC6329" w:rsidP="00673C4A">
      <w:pPr>
        <w:tabs>
          <w:tab w:val="left" w:pos="1418"/>
          <w:tab w:val="left" w:pos="2758"/>
        </w:tabs>
        <w:spacing w:after="0" w:line="360" w:lineRule="auto"/>
        <w:ind w:firstLine="567"/>
        <w:jc w:val="both"/>
        <w:rPr>
          <w:color w:val="000000" w:themeColor="text1"/>
          <w:sz w:val="24"/>
          <w:szCs w:val="24"/>
        </w:rPr>
      </w:pPr>
      <w:r w:rsidRPr="00673C4A">
        <w:rPr>
          <w:rFonts w:ascii="Times New Roman" w:hAnsi="Times New Roman" w:cs="Times New Roman"/>
          <w:color w:val="000000" w:themeColor="text1"/>
          <w:sz w:val="24"/>
          <w:szCs w:val="24"/>
        </w:rPr>
        <w:t>Например, в</w:t>
      </w:r>
      <w:r w:rsidRPr="00673C4A">
        <w:rPr>
          <w:rFonts w:ascii="Times New Roman" w:hAnsi="Times New Roman" w:cs="Times New Roman"/>
          <w:color w:val="000000" w:themeColor="text1"/>
          <w:sz w:val="24"/>
          <w:szCs w:val="24"/>
          <w:shd w:val="clear" w:color="auto" w:fill="FFFFFF"/>
        </w:rPr>
        <w:t xml:space="preserve"> анкете содержатся вопросы, связанные с различными умениями и навыками в области коммуникации, такими как повторение действия, выбор предмета, запрос еды или выполнение определенной деятельности, просьба о помощи, реагирование на собственное имя, </w:t>
      </w:r>
      <w:r w:rsidRPr="00673C4A">
        <w:rPr>
          <w:rFonts w:ascii="Times New Roman" w:hAnsi="Times New Roman" w:cs="Times New Roman"/>
          <w:color w:val="000000" w:themeColor="text1"/>
          <w:sz w:val="24"/>
          <w:szCs w:val="24"/>
          <w:shd w:val="clear" w:color="auto" w:fill="FFFFFF"/>
        </w:rPr>
        <w:lastRenderedPageBreak/>
        <w:t xml:space="preserve">отказ от предложенного и соглашение с предлагаемым, а также ответы на приветствия и личные вопросы. </w:t>
      </w:r>
      <w:r w:rsidRPr="00673C4A">
        <w:rPr>
          <w:rFonts w:ascii="Times New Roman" w:hAnsi="Times New Roman" w:cs="Times New Roman"/>
          <w:color w:val="000000" w:themeColor="text1"/>
          <w:sz w:val="24"/>
          <w:szCs w:val="24"/>
        </w:rPr>
        <w:t>Приведем примеры.</w:t>
      </w:r>
    </w:p>
    <w:p w14:paraId="473303B3" w14:textId="77777777" w:rsidR="00EC6329" w:rsidRPr="00673C4A" w:rsidRDefault="00EC6329" w:rsidP="00673C4A">
      <w:pPr>
        <w:tabs>
          <w:tab w:val="left" w:pos="2758"/>
        </w:tabs>
        <w:spacing w:after="0" w:line="360" w:lineRule="auto"/>
        <w:ind w:firstLine="567"/>
        <w:jc w:val="center"/>
        <w:rPr>
          <w:rFonts w:ascii="Times New Roman" w:hAnsi="Times New Roman" w:cs="Times New Roman"/>
          <w:color w:val="000000" w:themeColor="text1"/>
          <w:sz w:val="24"/>
          <w:szCs w:val="24"/>
        </w:rPr>
      </w:pPr>
    </w:p>
    <w:tbl>
      <w:tblPr>
        <w:tblStyle w:val="af1"/>
        <w:tblW w:w="5000" w:type="pct"/>
        <w:tblInd w:w="0" w:type="dxa"/>
        <w:tblLook w:val="04A0" w:firstRow="1" w:lastRow="0" w:firstColumn="1" w:lastColumn="0" w:noHBand="0" w:noVBand="1"/>
      </w:tblPr>
      <w:tblGrid>
        <w:gridCol w:w="2453"/>
        <w:gridCol w:w="2452"/>
        <w:gridCol w:w="2452"/>
        <w:gridCol w:w="2452"/>
      </w:tblGrid>
      <w:tr w:rsidR="00673C4A" w:rsidRPr="00673C4A" w14:paraId="2FA9608F"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0B21C8AA"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Коммуникативный навык</w:t>
            </w:r>
          </w:p>
        </w:tc>
        <w:tc>
          <w:tcPr>
            <w:tcW w:w="1250" w:type="pct"/>
            <w:tcBorders>
              <w:top w:val="single" w:sz="4" w:space="0" w:color="auto"/>
              <w:left w:val="single" w:sz="4" w:space="0" w:color="auto"/>
              <w:bottom w:val="single" w:sz="4" w:space="0" w:color="auto"/>
              <w:right w:val="single" w:sz="4" w:space="0" w:color="auto"/>
            </w:tcBorders>
            <w:hideMark/>
          </w:tcPr>
          <w:p w14:paraId="2A1BE50C"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Начало года</w:t>
            </w:r>
          </w:p>
        </w:tc>
        <w:tc>
          <w:tcPr>
            <w:tcW w:w="1250" w:type="pct"/>
            <w:tcBorders>
              <w:top w:val="single" w:sz="4" w:space="0" w:color="auto"/>
              <w:left w:val="single" w:sz="4" w:space="0" w:color="auto"/>
              <w:bottom w:val="single" w:sz="4" w:space="0" w:color="auto"/>
              <w:right w:val="single" w:sz="4" w:space="0" w:color="auto"/>
            </w:tcBorders>
            <w:hideMark/>
          </w:tcPr>
          <w:p w14:paraId="0B2EB52F"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Середина года</w:t>
            </w:r>
          </w:p>
        </w:tc>
        <w:tc>
          <w:tcPr>
            <w:tcW w:w="1250" w:type="pct"/>
            <w:tcBorders>
              <w:top w:val="single" w:sz="4" w:space="0" w:color="auto"/>
              <w:left w:val="single" w:sz="4" w:space="0" w:color="auto"/>
              <w:bottom w:val="single" w:sz="4" w:space="0" w:color="auto"/>
              <w:right w:val="single" w:sz="4" w:space="0" w:color="auto"/>
            </w:tcBorders>
            <w:hideMark/>
          </w:tcPr>
          <w:p w14:paraId="19E98BEA"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Конец года</w:t>
            </w:r>
          </w:p>
        </w:tc>
      </w:tr>
      <w:tr w:rsidR="00673C4A" w:rsidRPr="00673C4A" w14:paraId="5FE3E693"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0FEA0B8B"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Умеет привлекать внимание другого человека</w:t>
            </w:r>
          </w:p>
        </w:tc>
        <w:tc>
          <w:tcPr>
            <w:tcW w:w="1250" w:type="pct"/>
            <w:tcBorders>
              <w:top w:val="single" w:sz="4" w:space="0" w:color="auto"/>
              <w:left w:val="single" w:sz="4" w:space="0" w:color="auto"/>
              <w:bottom w:val="single" w:sz="4" w:space="0" w:color="auto"/>
              <w:right w:val="single" w:sz="4" w:space="0" w:color="auto"/>
            </w:tcBorders>
          </w:tcPr>
          <w:p w14:paraId="20C992D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7011FBB1"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7CF1B619"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0298AD5C"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45117B3B"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Задает вопросы о предмете («Что___?»)</w:t>
            </w:r>
          </w:p>
        </w:tc>
        <w:tc>
          <w:tcPr>
            <w:tcW w:w="1250" w:type="pct"/>
            <w:tcBorders>
              <w:top w:val="single" w:sz="4" w:space="0" w:color="auto"/>
              <w:left w:val="single" w:sz="4" w:space="0" w:color="auto"/>
              <w:bottom w:val="single" w:sz="4" w:space="0" w:color="auto"/>
              <w:right w:val="single" w:sz="4" w:space="0" w:color="auto"/>
            </w:tcBorders>
          </w:tcPr>
          <w:p w14:paraId="4AB15A81"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10E9D91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7638F84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744A15D1"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363F4A82"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Задает вопросы о другом человеке («Кто___?»)</w:t>
            </w:r>
          </w:p>
        </w:tc>
        <w:tc>
          <w:tcPr>
            <w:tcW w:w="1250" w:type="pct"/>
            <w:tcBorders>
              <w:top w:val="single" w:sz="4" w:space="0" w:color="auto"/>
              <w:left w:val="single" w:sz="4" w:space="0" w:color="auto"/>
              <w:bottom w:val="single" w:sz="4" w:space="0" w:color="auto"/>
              <w:right w:val="single" w:sz="4" w:space="0" w:color="auto"/>
            </w:tcBorders>
          </w:tcPr>
          <w:p w14:paraId="351A3DE3"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4AC50415"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033A7293"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473CFB5C"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5933D768"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Задает вопросы о действиях («Что делает___?»)</w:t>
            </w:r>
          </w:p>
        </w:tc>
        <w:tc>
          <w:tcPr>
            <w:tcW w:w="1250" w:type="pct"/>
            <w:tcBorders>
              <w:top w:val="single" w:sz="4" w:space="0" w:color="auto"/>
              <w:left w:val="single" w:sz="4" w:space="0" w:color="auto"/>
              <w:bottom w:val="single" w:sz="4" w:space="0" w:color="auto"/>
              <w:right w:val="single" w:sz="4" w:space="0" w:color="auto"/>
            </w:tcBorders>
          </w:tcPr>
          <w:p w14:paraId="34DB9184"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666A3B89"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147AD4A8"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CBCAFD3"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0983D975"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Задает общие вопросы, требующие ответа да/нет</w:t>
            </w:r>
          </w:p>
        </w:tc>
        <w:tc>
          <w:tcPr>
            <w:tcW w:w="1250" w:type="pct"/>
            <w:tcBorders>
              <w:top w:val="single" w:sz="4" w:space="0" w:color="auto"/>
              <w:left w:val="single" w:sz="4" w:space="0" w:color="auto"/>
              <w:bottom w:val="single" w:sz="4" w:space="0" w:color="auto"/>
              <w:right w:val="single" w:sz="4" w:space="0" w:color="auto"/>
            </w:tcBorders>
          </w:tcPr>
          <w:p w14:paraId="223A1999"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29F4CFFC"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2FDBC26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30E17508"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0DB1E80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Задает вопросы о местонахождении предметов («Где___?»)</w:t>
            </w:r>
          </w:p>
        </w:tc>
        <w:tc>
          <w:tcPr>
            <w:tcW w:w="1250" w:type="pct"/>
            <w:tcBorders>
              <w:top w:val="single" w:sz="4" w:space="0" w:color="auto"/>
              <w:left w:val="single" w:sz="4" w:space="0" w:color="auto"/>
              <w:bottom w:val="single" w:sz="4" w:space="0" w:color="auto"/>
              <w:right w:val="single" w:sz="4" w:space="0" w:color="auto"/>
            </w:tcBorders>
          </w:tcPr>
          <w:p w14:paraId="7D200F9D"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5203F285"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7C7BB526"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0BEFA312"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5453820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Задает вопросы, связанные с понятием времени («Когда___?»)</w:t>
            </w:r>
          </w:p>
        </w:tc>
        <w:tc>
          <w:tcPr>
            <w:tcW w:w="1250" w:type="pct"/>
            <w:tcBorders>
              <w:top w:val="single" w:sz="4" w:space="0" w:color="auto"/>
              <w:left w:val="single" w:sz="4" w:space="0" w:color="auto"/>
              <w:bottom w:val="single" w:sz="4" w:space="0" w:color="auto"/>
              <w:right w:val="single" w:sz="4" w:space="0" w:color="auto"/>
            </w:tcBorders>
          </w:tcPr>
          <w:p w14:paraId="22B13E3C"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04AD53E6"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087858B4"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0E0AD113" w14:textId="77777777" w:rsidTr="00EC6329">
        <w:tc>
          <w:tcPr>
            <w:tcW w:w="1250" w:type="pct"/>
            <w:tcBorders>
              <w:top w:val="single" w:sz="4" w:space="0" w:color="auto"/>
              <w:left w:val="single" w:sz="4" w:space="0" w:color="auto"/>
              <w:bottom w:val="single" w:sz="4" w:space="0" w:color="auto"/>
              <w:right w:val="single" w:sz="4" w:space="0" w:color="auto"/>
            </w:tcBorders>
            <w:hideMark/>
          </w:tcPr>
          <w:p w14:paraId="034FAD6E"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СрАр значение</w:t>
            </w:r>
          </w:p>
        </w:tc>
        <w:tc>
          <w:tcPr>
            <w:tcW w:w="1250" w:type="pct"/>
            <w:tcBorders>
              <w:top w:val="single" w:sz="4" w:space="0" w:color="auto"/>
              <w:left w:val="single" w:sz="4" w:space="0" w:color="auto"/>
              <w:bottom w:val="single" w:sz="4" w:space="0" w:color="auto"/>
              <w:right w:val="single" w:sz="4" w:space="0" w:color="auto"/>
            </w:tcBorders>
          </w:tcPr>
          <w:p w14:paraId="22BCF7C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467B5F12"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250" w:type="pct"/>
            <w:tcBorders>
              <w:top w:val="single" w:sz="4" w:space="0" w:color="auto"/>
              <w:left w:val="single" w:sz="4" w:space="0" w:color="auto"/>
              <w:bottom w:val="single" w:sz="4" w:space="0" w:color="auto"/>
              <w:right w:val="single" w:sz="4" w:space="0" w:color="auto"/>
            </w:tcBorders>
          </w:tcPr>
          <w:p w14:paraId="05FB2017"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bl>
    <w:p w14:paraId="06B26940" w14:textId="77777777" w:rsidR="00ED4C3B" w:rsidRPr="0097743E" w:rsidRDefault="00ED4C3B" w:rsidP="00673C4A">
      <w:pPr>
        <w:tabs>
          <w:tab w:val="left" w:pos="2758"/>
        </w:tabs>
        <w:spacing w:after="0" w:line="360" w:lineRule="auto"/>
        <w:ind w:firstLine="567"/>
        <w:jc w:val="center"/>
        <w:rPr>
          <w:rFonts w:ascii="Times New Roman" w:hAnsi="Times New Roman" w:cs="Times New Roman"/>
          <w:color w:val="000000" w:themeColor="text1"/>
          <w:kern w:val="0"/>
          <w:sz w:val="16"/>
          <w:szCs w:val="24"/>
          <w14:ligatures w14:val="none"/>
        </w:rPr>
      </w:pPr>
    </w:p>
    <w:p w14:paraId="50037AA7" w14:textId="77777777" w:rsidR="00EC6329" w:rsidRDefault="00EC6329" w:rsidP="00673C4A">
      <w:pPr>
        <w:tabs>
          <w:tab w:val="left" w:pos="2758"/>
        </w:tabs>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Таблица 9. Формирование умений привлекать внимание и задавать вопросы </w:t>
      </w:r>
      <w:r w:rsidRPr="00673C4A">
        <w:rPr>
          <w:rStyle w:val="ae"/>
          <w:b/>
          <w:bCs/>
          <w:color w:val="000000" w:themeColor="text1"/>
          <w:sz w:val="24"/>
          <w:szCs w:val="24"/>
        </w:rPr>
        <w:footnoteReference w:id="30"/>
      </w:r>
    </w:p>
    <w:p w14:paraId="057C6025" w14:textId="77777777" w:rsidR="00ED4C3B" w:rsidRPr="00673C4A" w:rsidRDefault="00ED4C3B" w:rsidP="00673C4A">
      <w:pPr>
        <w:tabs>
          <w:tab w:val="left" w:pos="2758"/>
        </w:tabs>
        <w:spacing w:after="0" w:line="360" w:lineRule="auto"/>
        <w:ind w:firstLine="567"/>
        <w:jc w:val="center"/>
        <w:rPr>
          <w:rFonts w:ascii="Times New Roman" w:hAnsi="Times New Roman" w:cs="Times New Roman"/>
          <w:b/>
          <w:bCs/>
          <w:color w:val="000000" w:themeColor="text1"/>
          <w:kern w:val="0"/>
          <w:sz w:val="24"/>
          <w:szCs w:val="24"/>
          <w14:ligatures w14:val="none"/>
        </w:rPr>
      </w:pPr>
    </w:p>
    <w:p w14:paraId="30852DB6" w14:textId="77777777" w:rsidR="00EC6329" w:rsidRPr="00673C4A" w:rsidRDefault="00EC6329" w:rsidP="00673C4A">
      <w:pPr>
        <w:tabs>
          <w:tab w:val="left" w:pos="2758"/>
        </w:tabs>
        <w:spacing w:after="0" w:line="360" w:lineRule="auto"/>
        <w:ind w:firstLine="567"/>
        <w:jc w:val="both"/>
        <w:rPr>
          <w:rFonts w:ascii="Times New Roman" w:hAnsi="Times New Roman" w:cs="Times New Roman"/>
          <w:b/>
          <w:bCs/>
          <w:color w:val="000000" w:themeColor="text1"/>
          <w:kern w:val="0"/>
          <w:sz w:val="24"/>
          <w:szCs w:val="24"/>
          <w14:ligatures w14:val="none"/>
        </w:rPr>
      </w:pPr>
    </w:p>
    <w:tbl>
      <w:tblPr>
        <w:tblStyle w:val="af1"/>
        <w:tblW w:w="5000" w:type="pct"/>
        <w:tblInd w:w="0" w:type="dxa"/>
        <w:tblLook w:val="04A0" w:firstRow="1" w:lastRow="0" w:firstColumn="1" w:lastColumn="0" w:noHBand="0" w:noVBand="1"/>
      </w:tblPr>
      <w:tblGrid>
        <w:gridCol w:w="3053"/>
        <w:gridCol w:w="2252"/>
        <w:gridCol w:w="2252"/>
        <w:gridCol w:w="2252"/>
      </w:tblGrid>
      <w:tr w:rsidR="00673C4A" w:rsidRPr="00673C4A" w14:paraId="58B65C83"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00377F2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Коммуникативный навык</w:t>
            </w:r>
          </w:p>
        </w:tc>
        <w:tc>
          <w:tcPr>
            <w:tcW w:w="1148" w:type="pct"/>
            <w:tcBorders>
              <w:top w:val="single" w:sz="4" w:space="0" w:color="auto"/>
              <w:left w:val="single" w:sz="4" w:space="0" w:color="auto"/>
              <w:bottom w:val="single" w:sz="4" w:space="0" w:color="auto"/>
              <w:right w:val="single" w:sz="4" w:space="0" w:color="auto"/>
            </w:tcBorders>
            <w:hideMark/>
          </w:tcPr>
          <w:p w14:paraId="6C16B5F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Начало года</w:t>
            </w:r>
          </w:p>
        </w:tc>
        <w:tc>
          <w:tcPr>
            <w:tcW w:w="1148" w:type="pct"/>
            <w:tcBorders>
              <w:top w:val="single" w:sz="4" w:space="0" w:color="auto"/>
              <w:left w:val="single" w:sz="4" w:space="0" w:color="auto"/>
              <w:bottom w:val="single" w:sz="4" w:space="0" w:color="auto"/>
              <w:right w:val="single" w:sz="4" w:space="0" w:color="auto"/>
            </w:tcBorders>
            <w:hideMark/>
          </w:tcPr>
          <w:p w14:paraId="3E4EBB2A"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Середина года</w:t>
            </w:r>
          </w:p>
        </w:tc>
        <w:tc>
          <w:tcPr>
            <w:tcW w:w="1148" w:type="pct"/>
            <w:tcBorders>
              <w:top w:val="single" w:sz="4" w:space="0" w:color="auto"/>
              <w:left w:val="single" w:sz="4" w:space="0" w:color="auto"/>
              <w:bottom w:val="single" w:sz="4" w:space="0" w:color="auto"/>
              <w:right w:val="single" w:sz="4" w:space="0" w:color="auto"/>
            </w:tcBorders>
            <w:hideMark/>
          </w:tcPr>
          <w:p w14:paraId="6D6F0F99"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Конец года</w:t>
            </w:r>
          </w:p>
        </w:tc>
      </w:tr>
      <w:tr w:rsidR="00673C4A" w:rsidRPr="00673C4A" w14:paraId="2D61F429"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6707F836"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Выражает радость, сообщает о радости («ура», «весело»)</w:t>
            </w:r>
          </w:p>
        </w:tc>
        <w:tc>
          <w:tcPr>
            <w:tcW w:w="1148" w:type="pct"/>
            <w:tcBorders>
              <w:top w:val="single" w:sz="4" w:space="0" w:color="auto"/>
              <w:left w:val="single" w:sz="4" w:space="0" w:color="auto"/>
              <w:bottom w:val="single" w:sz="4" w:space="0" w:color="auto"/>
              <w:right w:val="single" w:sz="4" w:space="0" w:color="auto"/>
            </w:tcBorders>
          </w:tcPr>
          <w:p w14:paraId="37CA1BAA"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5F941FBF"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5092DE2B"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0F08FE2"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21E088E3"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Выражает грусть, сообщает о грусти («мне грустно», «грустит»)</w:t>
            </w:r>
          </w:p>
        </w:tc>
        <w:tc>
          <w:tcPr>
            <w:tcW w:w="1148" w:type="pct"/>
            <w:tcBorders>
              <w:top w:val="single" w:sz="4" w:space="0" w:color="auto"/>
              <w:left w:val="single" w:sz="4" w:space="0" w:color="auto"/>
              <w:bottom w:val="single" w:sz="4" w:space="0" w:color="auto"/>
              <w:right w:val="single" w:sz="4" w:space="0" w:color="auto"/>
            </w:tcBorders>
          </w:tcPr>
          <w:p w14:paraId="3DF02496"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40B86A34"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7DCF335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71C3CD9"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77CC827A"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Выражает страх, сообщает о страхе («мне страшно»)</w:t>
            </w:r>
          </w:p>
        </w:tc>
        <w:tc>
          <w:tcPr>
            <w:tcW w:w="1148" w:type="pct"/>
            <w:tcBorders>
              <w:top w:val="single" w:sz="4" w:space="0" w:color="auto"/>
              <w:left w:val="single" w:sz="4" w:space="0" w:color="auto"/>
              <w:bottom w:val="single" w:sz="4" w:space="0" w:color="auto"/>
              <w:right w:val="single" w:sz="4" w:space="0" w:color="auto"/>
            </w:tcBorders>
          </w:tcPr>
          <w:p w14:paraId="7BB6770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2202544A"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4E686CA1"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563B8D80"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31571AF0"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Выражает гнев, сообщает о гневе («сердитый», «сердится»)</w:t>
            </w:r>
          </w:p>
        </w:tc>
        <w:tc>
          <w:tcPr>
            <w:tcW w:w="1148" w:type="pct"/>
            <w:tcBorders>
              <w:top w:val="single" w:sz="4" w:space="0" w:color="auto"/>
              <w:left w:val="single" w:sz="4" w:space="0" w:color="auto"/>
              <w:bottom w:val="single" w:sz="4" w:space="0" w:color="auto"/>
              <w:right w:val="single" w:sz="4" w:space="0" w:color="auto"/>
            </w:tcBorders>
          </w:tcPr>
          <w:p w14:paraId="75B1355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2A572CE2"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6D61A673"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4770FDB7"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45B04DED"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Сообщает о боли («Больно», «болит»)</w:t>
            </w:r>
          </w:p>
        </w:tc>
        <w:tc>
          <w:tcPr>
            <w:tcW w:w="1148" w:type="pct"/>
            <w:tcBorders>
              <w:top w:val="single" w:sz="4" w:space="0" w:color="auto"/>
              <w:left w:val="single" w:sz="4" w:space="0" w:color="auto"/>
              <w:bottom w:val="single" w:sz="4" w:space="0" w:color="auto"/>
              <w:right w:val="single" w:sz="4" w:space="0" w:color="auto"/>
            </w:tcBorders>
          </w:tcPr>
          <w:p w14:paraId="17AA628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7E9392CF"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7E741C5C"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9D5EB66"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54C23EE7"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Сообщает об усталости («Устал»)</w:t>
            </w:r>
          </w:p>
        </w:tc>
        <w:tc>
          <w:tcPr>
            <w:tcW w:w="1148" w:type="pct"/>
            <w:tcBorders>
              <w:top w:val="single" w:sz="4" w:space="0" w:color="auto"/>
              <w:left w:val="single" w:sz="4" w:space="0" w:color="auto"/>
              <w:bottom w:val="single" w:sz="4" w:space="0" w:color="auto"/>
              <w:right w:val="single" w:sz="4" w:space="0" w:color="auto"/>
            </w:tcBorders>
          </w:tcPr>
          <w:p w14:paraId="3AF41390"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409F4784"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39876261"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47A4429A"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3EB45875"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Выражает удовольствие/недовольство («нравится/не нравится»)</w:t>
            </w:r>
          </w:p>
        </w:tc>
        <w:tc>
          <w:tcPr>
            <w:tcW w:w="1148" w:type="pct"/>
            <w:tcBorders>
              <w:top w:val="single" w:sz="4" w:space="0" w:color="auto"/>
              <w:left w:val="single" w:sz="4" w:space="0" w:color="auto"/>
              <w:bottom w:val="single" w:sz="4" w:space="0" w:color="auto"/>
              <w:right w:val="single" w:sz="4" w:space="0" w:color="auto"/>
            </w:tcBorders>
          </w:tcPr>
          <w:p w14:paraId="27B26762"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0234DD24"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41146CF1"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740E4CF2" w14:textId="77777777" w:rsidTr="00EC6329">
        <w:tc>
          <w:tcPr>
            <w:tcW w:w="1556" w:type="pct"/>
            <w:tcBorders>
              <w:top w:val="single" w:sz="4" w:space="0" w:color="auto"/>
              <w:left w:val="single" w:sz="4" w:space="0" w:color="auto"/>
              <w:bottom w:val="single" w:sz="4" w:space="0" w:color="auto"/>
              <w:right w:val="single" w:sz="4" w:space="0" w:color="auto"/>
            </w:tcBorders>
            <w:hideMark/>
          </w:tcPr>
          <w:p w14:paraId="039BF1C1" w14:textId="77777777" w:rsidR="00EC6329" w:rsidRPr="00673C4A" w:rsidRDefault="00EC6329" w:rsidP="00673C4A">
            <w:pPr>
              <w:tabs>
                <w:tab w:val="left" w:pos="2758"/>
              </w:tabs>
              <w:spacing w:line="360" w:lineRule="auto"/>
              <w:jc w:val="both"/>
              <w:rPr>
                <w:rFonts w:ascii="Times New Roman" w:eastAsiaTheme="minorHAnsi" w:hAnsi="Times New Roman"/>
                <w:color w:val="000000" w:themeColor="text1"/>
                <w:kern w:val="2"/>
                <w:sz w:val="24"/>
                <w:szCs w:val="24"/>
                <w:lang w:eastAsia="en-US"/>
                <w14:ligatures w14:val="standardContextual"/>
              </w:rPr>
            </w:pPr>
            <w:r w:rsidRPr="00673C4A">
              <w:rPr>
                <w:rFonts w:ascii="Times New Roman" w:hAnsi="Times New Roman"/>
                <w:color w:val="000000" w:themeColor="text1"/>
                <w:sz w:val="24"/>
                <w:szCs w:val="24"/>
              </w:rPr>
              <w:t>СрАр значение</w:t>
            </w:r>
          </w:p>
        </w:tc>
        <w:tc>
          <w:tcPr>
            <w:tcW w:w="1148" w:type="pct"/>
            <w:tcBorders>
              <w:top w:val="single" w:sz="4" w:space="0" w:color="auto"/>
              <w:left w:val="single" w:sz="4" w:space="0" w:color="auto"/>
              <w:bottom w:val="single" w:sz="4" w:space="0" w:color="auto"/>
              <w:right w:val="single" w:sz="4" w:space="0" w:color="auto"/>
            </w:tcBorders>
          </w:tcPr>
          <w:p w14:paraId="10962A7F"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6BE8F225"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c>
          <w:tcPr>
            <w:tcW w:w="1148" w:type="pct"/>
            <w:tcBorders>
              <w:top w:val="single" w:sz="4" w:space="0" w:color="auto"/>
              <w:left w:val="single" w:sz="4" w:space="0" w:color="auto"/>
              <w:bottom w:val="single" w:sz="4" w:space="0" w:color="auto"/>
              <w:right w:val="single" w:sz="4" w:space="0" w:color="auto"/>
            </w:tcBorders>
          </w:tcPr>
          <w:p w14:paraId="629E757E" w14:textId="77777777" w:rsidR="00EC6329" w:rsidRPr="00673C4A" w:rsidRDefault="00EC6329" w:rsidP="00673C4A">
            <w:pPr>
              <w:tabs>
                <w:tab w:val="left" w:pos="2758"/>
              </w:tabs>
              <w:spacing w:line="360" w:lineRule="auto"/>
              <w:jc w:val="both"/>
              <w:rPr>
                <w:rFonts w:ascii="Times New Roman" w:hAnsi="Times New Roman"/>
                <w:color w:val="000000" w:themeColor="text1"/>
                <w:sz w:val="24"/>
                <w:szCs w:val="24"/>
              </w:rPr>
            </w:pPr>
          </w:p>
        </w:tc>
      </w:tr>
    </w:tbl>
    <w:p w14:paraId="0F811F25" w14:textId="77777777" w:rsidR="00ED4C3B" w:rsidRPr="00491DBA" w:rsidRDefault="00ED4C3B" w:rsidP="00673C4A">
      <w:pPr>
        <w:spacing w:after="0" w:line="360" w:lineRule="auto"/>
        <w:jc w:val="center"/>
        <w:rPr>
          <w:rFonts w:ascii="Times New Roman" w:hAnsi="Times New Roman" w:cs="Times New Roman"/>
          <w:color w:val="000000" w:themeColor="text1"/>
          <w:kern w:val="0"/>
          <w:sz w:val="14"/>
          <w:szCs w:val="24"/>
          <w14:ligatures w14:val="none"/>
        </w:rPr>
      </w:pPr>
    </w:p>
    <w:p w14:paraId="63AAC883" w14:textId="3F4FB866" w:rsidR="00EC6329" w:rsidRPr="00673C4A" w:rsidRDefault="00EC6329" w:rsidP="00673C4A">
      <w:pPr>
        <w:spacing w:after="0" w:line="360" w:lineRule="auto"/>
        <w:jc w:val="center"/>
        <w:rPr>
          <w:rFonts w:ascii="Times New Roman" w:hAnsi="Times New Roman" w:cs="Times New Roman"/>
          <w:color w:val="000000" w:themeColor="text1"/>
          <w:kern w:val="0"/>
          <w:sz w:val="24"/>
          <w:szCs w:val="24"/>
          <w:lang w:eastAsia="ru-RU"/>
          <w14:ligatures w14:val="none"/>
        </w:rPr>
      </w:pPr>
      <w:r w:rsidRPr="00673C4A">
        <w:rPr>
          <w:rFonts w:ascii="Times New Roman" w:hAnsi="Times New Roman" w:cs="Times New Roman"/>
          <w:color w:val="000000" w:themeColor="text1"/>
          <w:kern w:val="0"/>
          <w:sz w:val="24"/>
          <w:szCs w:val="24"/>
          <w14:ligatures w14:val="none"/>
        </w:rPr>
        <w:t>Таблица 10. Формирование умений выражать эмоции, чувства; сообщать о них</w:t>
      </w:r>
    </w:p>
    <w:p w14:paraId="111DCD0A" w14:textId="77777777" w:rsidR="00EC6329" w:rsidRPr="00673C4A" w:rsidRDefault="00EC6329" w:rsidP="00673C4A">
      <w:pPr>
        <w:tabs>
          <w:tab w:val="left" w:pos="2758"/>
        </w:tabs>
        <w:spacing w:after="0" w:line="360" w:lineRule="auto"/>
        <w:ind w:firstLine="567"/>
        <w:jc w:val="both"/>
        <w:rPr>
          <w:rFonts w:ascii="Times New Roman" w:hAnsi="Times New Roman" w:cs="Times New Roman"/>
          <w:color w:val="000000" w:themeColor="text1"/>
          <w:sz w:val="24"/>
          <w:szCs w:val="24"/>
        </w:rPr>
      </w:pPr>
    </w:p>
    <w:p w14:paraId="27D124C7" w14:textId="71ACE6C3" w:rsidR="00F30EEE" w:rsidRPr="00673C4A" w:rsidRDefault="00F30EEE" w:rsidP="00673C4A">
      <w:pPr>
        <w:tabs>
          <w:tab w:val="left" w:pos="2758"/>
        </w:tabs>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Далее, зная СрАр каждого умения, составляется коммуникативный профиль ребенка, где отмечаются самые низкие и самые высокие показатели развития, что позволяет определить «точки кризиса и роста» в процессе выстраивания педагогического взаимодействия с воспитанником и проектирования программы его развития.</w:t>
      </w:r>
    </w:p>
    <w:p w14:paraId="029E6D12" w14:textId="77777777" w:rsidR="00F30EEE" w:rsidRPr="00673C4A" w:rsidRDefault="00F30EEE" w:rsidP="00673C4A">
      <w:pPr>
        <w:tabs>
          <w:tab w:val="left" w:pos="2758"/>
        </w:tabs>
        <w:spacing w:after="0" w:line="360" w:lineRule="auto"/>
        <w:jc w:val="both"/>
        <w:rPr>
          <w:rFonts w:ascii="Times New Roman" w:hAnsi="Times New Roman" w:cs="Times New Roman"/>
          <w:color w:val="000000" w:themeColor="text1"/>
          <w:sz w:val="24"/>
          <w:szCs w:val="24"/>
        </w:rPr>
      </w:pPr>
    </w:p>
    <w:p w14:paraId="1D0279A9" w14:textId="620D7C97" w:rsidR="00AB17E6" w:rsidRDefault="005D2486" w:rsidP="00673C4A">
      <w:pPr>
        <w:tabs>
          <w:tab w:val="left" w:pos="2758"/>
        </w:tabs>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00AB17E6" w:rsidRPr="00673C4A">
        <w:rPr>
          <w:rFonts w:ascii="Times New Roman" w:hAnsi="Times New Roman" w:cs="Times New Roman"/>
          <w:b/>
          <w:bCs/>
          <w:color w:val="000000" w:themeColor="text1"/>
          <w:sz w:val="24"/>
          <w:szCs w:val="24"/>
        </w:rPr>
        <w:t>2.2.  Методик</w:t>
      </w:r>
      <w:r w:rsidR="00373780" w:rsidRPr="00673C4A">
        <w:rPr>
          <w:rFonts w:ascii="Times New Roman" w:hAnsi="Times New Roman" w:cs="Times New Roman"/>
          <w:b/>
          <w:bCs/>
          <w:color w:val="000000" w:themeColor="text1"/>
          <w:sz w:val="24"/>
          <w:szCs w:val="24"/>
        </w:rPr>
        <w:t>а</w:t>
      </w:r>
      <w:r w:rsidR="00AB17E6" w:rsidRPr="00673C4A">
        <w:rPr>
          <w:rFonts w:ascii="Times New Roman" w:hAnsi="Times New Roman" w:cs="Times New Roman"/>
          <w:b/>
          <w:bCs/>
          <w:color w:val="000000" w:themeColor="text1"/>
          <w:sz w:val="24"/>
          <w:szCs w:val="24"/>
        </w:rPr>
        <w:t xml:space="preserve"> исследования совместных действий и деятельности</w:t>
      </w:r>
    </w:p>
    <w:p w14:paraId="17121F4B" w14:textId="77777777" w:rsidR="00491DBA" w:rsidRPr="00673C4A" w:rsidRDefault="00491DBA" w:rsidP="00673C4A">
      <w:pPr>
        <w:tabs>
          <w:tab w:val="left" w:pos="2758"/>
        </w:tabs>
        <w:spacing w:after="0" w:line="360" w:lineRule="auto"/>
        <w:jc w:val="center"/>
        <w:rPr>
          <w:rFonts w:ascii="Times New Roman" w:hAnsi="Times New Roman" w:cs="Times New Roman"/>
          <w:b/>
          <w:bCs/>
          <w:color w:val="000000" w:themeColor="text1"/>
          <w:sz w:val="24"/>
          <w:szCs w:val="24"/>
        </w:rPr>
      </w:pPr>
    </w:p>
    <w:p w14:paraId="41468206" w14:textId="6560AF2E" w:rsidR="003A2A9B" w:rsidRPr="00673C4A" w:rsidRDefault="003A2A9B" w:rsidP="00673C4A">
      <w:pPr>
        <w:tabs>
          <w:tab w:val="left" w:pos="2758"/>
        </w:tabs>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Теперь опишем методики исследования совместной деятельности воспитанников, разработанные авторами</w:t>
      </w:r>
      <w:r w:rsidR="007F7121"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kern w:val="24"/>
          <w:sz w:val="24"/>
          <w:szCs w:val="24"/>
        </w:rPr>
        <w:t xml:space="preserve"> Захаровой И.Ю., Минаевой В.М., Криволесовой Т.А., Лисиной М.И., Спировой Г.В., Чиркиной Е.Н., Тарасовой К.В. </w:t>
      </w:r>
      <w:r w:rsidRPr="00673C4A">
        <w:rPr>
          <w:rFonts w:ascii="Times New Roman" w:eastAsia="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rPr>
        <w:t xml:space="preserve">– </w:t>
      </w:r>
      <w:r w:rsidR="00BC500D" w:rsidRPr="00673C4A">
        <w:rPr>
          <w:rFonts w:ascii="Times New Roman" w:hAnsi="Times New Roman" w:cs="Times New Roman"/>
          <w:color w:val="000000" w:themeColor="text1"/>
          <w:sz w:val="24"/>
          <w:szCs w:val="24"/>
        </w:rPr>
        <w:t xml:space="preserve">они были </w:t>
      </w:r>
      <w:r w:rsidR="008C2E59" w:rsidRPr="00673C4A">
        <w:rPr>
          <w:rFonts w:ascii="Times New Roman" w:hAnsi="Times New Roman" w:cs="Times New Roman"/>
          <w:color w:val="000000" w:themeColor="text1"/>
          <w:sz w:val="24"/>
          <w:szCs w:val="24"/>
        </w:rPr>
        <w:t>адаптированы</w:t>
      </w:r>
      <w:r w:rsidR="00BC500D" w:rsidRPr="00673C4A">
        <w:rPr>
          <w:rFonts w:ascii="Times New Roman" w:hAnsi="Times New Roman" w:cs="Times New Roman"/>
          <w:color w:val="000000" w:themeColor="text1"/>
          <w:sz w:val="24"/>
          <w:szCs w:val="24"/>
        </w:rPr>
        <w:t xml:space="preserve"> в процессе </w:t>
      </w:r>
      <w:r w:rsidR="00BC500D" w:rsidRPr="00673C4A">
        <w:rPr>
          <w:rFonts w:ascii="Times New Roman" w:hAnsi="Times New Roman" w:cs="Times New Roman"/>
          <w:color w:val="000000" w:themeColor="text1"/>
          <w:sz w:val="24"/>
          <w:szCs w:val="24"/>
        </w:rPr>
        <w:lastRenderedPageBreak/>
        <w:t>диссертационного исследования А.П.Буровой</w:t>
      </w:r>
      <w:r w:rsidR="00BC500D" w:rsidRPr="00673C4A">
        <w:rPr>
          <w:rStyle w:val="ae"/>
          <w:rFonts w:ascii="Times New Roman" w:hAnsi="Times New Roman" w:cs="Times New Roman"/>
          <w:color w:val="000000" w:themeColor="text1"/>
          <w:sz w:val="24"/>
          <w:szCs w:val="24"/>
        </w:rPr>
        <w:footnoteReference w:id="31"/>
      </w:r>
      <w:r w:rsidRPr="00673C4A">
        <w:rPr>
          <w:rFonts w:ascii="Times New Roman" w:hAnsi="Times New Roman" w:cs="Times New Roman"/>
          <w:color w:val="000000" w:themeColor="text1"/>
          <w:sz w:val="24"/>
          <w:szCs w:val="24"/>
        </w:rPr>
        <w:t xml:space="preserve"> под специфику работы с детьми, имеющими РАС</w:t>
      </w:r>
      <w:r w:rsidR="005F304D" w:rsidRPr="00673C4A">
        <w:rPr>
          <w:rFonts w:ascii="Times New Roman" w:hAnsi="Times New Roman" w:cs="Times New Roman"/>
          <w:color w:val="000000" w:themeColor="text1"/>
          <w:sz w:val="24"/>
          <w:szCs w:val="24"/>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[3]</w:t>
      </w:r>
      <w:r w:rsidRPr="00673C4A">
        <w:rPr>
          <w:rFonts w:ascii="Times New Roman" w:hAnsi="Times New Roman" w:cs="Times New Roman"/>
          <w:color w:val="000000" w:themeColor="text1"/>
          <w:sz w:val="24"/>
          <w:szCs w:val="24"/>
        </w:rPr>
        <w:t xml:space="preserve">. </w:t>
      </w:r>
    </w:p>
    <w:p w14:paraId="48F6EC4E" w14:textId="68310F79" w:rsidR="003A2A9B" w:rsidRPr="00673C4A" w:rsidRDefault="003A2A9B" w:rsidP="00673C4A">
      <w:pPr>
        <w:tabs>
          <w:tab w:val="left" w:pos="2758"/>
        </w:tabs>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Методики были сгруппированы в </w:t>
      </w:r>
      <w:r w:rsidR="00EF033A" w:rsidRPr="00673C4A">
        <w:rPr>
          <w:rFonts w:ascii="Times New Roman" w:hAnsi="Times New Roman" w:cs="Times New Roman"/>
          <w:color w:val="000000" w:themeColor="text1"/>
          <w:sz w:val="24"/>
          <w:szCs w:val="24"/>
        </w:rPr>
        <w:t>3</w:t>
      </w:r>
      <w:r w:rsidRPr="00673C4A">
        <w:rPr>
          <w:rFonts w:ascii="Times New Roman" w:hAnsi="Times New Roman" w:cs="Times New Roman"/>
          <w:color w:val="000000" w:themeColor="text1"/>
          <w:sz w:val="24"/>
          <w:szCs w:val="24"/>
        </w:rPr>
        <w:t xml:space="preserve"> модуля:</w:t>
      </w:r>
    </w:p>
    <w:p w14:paraId="4A70C9CD" w14:textId="063AD62F" w:rsidR="00EF033A" w:rsidRPr="00673C4A" w:rsidRDefault="00EF033A" w:rsidP="00673C4A">
      <w:pPr>
        <w:tabs>
          <w:tab w:val="left" w:pos="2758"/>
        </w:tabs>
        <w:spacing w:after="0" w:line="360" w:lineRule="auto"/>
        <w:ind w:firstLine="567"/>
        <w:jc w:val="both"/>
        <w:rPr>
          <w:rFonts w:ascii="Times New Roman" w:eastAsia="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 xml:space="preserve">Модуль 1. </w:t>
      </w:r>
      <w:r w:rsidRPr="00673C4A">
        <w:rPr>
          <w:rFonts w:ascii="Times New Roman" w:hAnsi="Times New Roman" w:cs="Times New Roman"/>
          <w:color w:val="000000" w:themeColor="text1"/>
          <w:sz w:val="24"/>
          <w:szCs w:val="24"/>
        </w:rPr>
        <w:t>«Подготовительный», необходимый для установления контакта с ребенком и выявления первичных реакций на взаимодействие.</w:t>
      </w:r>
    </w:p>
    <w:p w14:paraId="43D45B28" w14:textId="60837E6F" w:rsidR="003A2A9B" w:rsidRPr="00673C4A" w:rsidRDefault="003A2A9B" w:rsidP="00673C4A">
      <w:pPr>
        <w:pStyle w:val="a4"/>
        <w:tabs>
          <w:tab w:val="left" w:pos="2758"/>
        </w:tabs>
        <w:spacing w:before="0" w:beforeAutospacing="0" w:after="0" w:afterAutospacing="0" w:line="360" w:lineRule="auto"/>
        <w:ind w:firstLine="567"/>
        <w:jc w:val="both"/>
        <w:rPr>
          <w:b/>
          <w:bCs/>
          <w:color w:val="000000" w:themeColor="text1"/>
        </w:rPr>
      </w:pPr>
      <w:r w:rsidRPr="00673C4A">
        <w:rPr>
          <w:b/>
          <w:bCs/>
          <w:color w:val="000000" w:themeColor="text1"/>
        </w:rPr>
        <w:t xml:space="preserve">Модуль </w:t>
      </w:r>
      <w:r w:rsidR="00EF033A" w:rsidRPr="00673C4A">
        <w:rPr>
          <w:b/>
          <w:bCs/>
          <w:color w:val="000000" w:themeColor="text1"/>
        </w:rPr>
        <w:t>2</w:t>
      </w:r>
      <w:r w:rsidRPr="00673C4A">
        <w:rPr>
          <w:b/>
          <w:bCs/>
          <w:color w:val="000000" w:themeColor="text1"/>
        </w:rPr>
        <w:t>.</w:t>
      </w:r>
      <w:r w:rsidRPr="00673C4A">
        <w:rPr>
          <w:rFonts w:eastAsiaTheme="minorEastAsia"/>
          <w:b/>
          <w:bCs/>
          <w:color w:val="000000" w:themeColor="text1"/>
          <w:kern w:val="24"/>
        </w:rPr>
        <w:t xml:space="preserve"> «Совместная предметно-практическая деятельность со взрослым»</w:t>
      </w:r>
    </w:p>
    <w:p w14:paraId="44B9D9CF" w14:textId="77777777" w:rsidR="003A2A9B" w:rsidRPr="00673C4A" w:rsidRDefault="003A2A9B"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В этот модуль входило 5 заданий:</w:t>
      </w:r>
    </w:p>
    <w:p w14:paraId="28E5B098" w14:textId="77777777" w:rsidR="003A2A9B" w:rsidRPr="00673C4A" w:rsidRDefault="003A2A9B" w:rsidP="00673C4A">
      <w:pPr>
        <w:spacing w:after="0" w:line="360" w:lineRule="auto"/>
        <w:ind w:left="360" w:firstLine="567"/>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Задание 1. Ситуация взаимодействия со взрослым, опосредованная куклой</w:t>
      </w:r>
    </w:p>
    <w:p w14:paraId="0EB47B42" w14:textId="77777777" w:rsidR="003A2A9B" w:rsidRPr="00673C4A" w:rsidRDefault="003A2A9B" w:rsidP="00673C4A">
      <w:pPr>
        <w:spacing w:after="0" w:line="360" w:lineRule="auto"/>
        <w:ind w:left="360" w:firstLine="567"/>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 xml:space="preserve">Задание 2. Совместные предметно-игровые действия </w:t>
      </w:r>
    </w:p>
    <w:p w14:paraId="3CE943C1" w14:textId="77777777" w:rsidR="003A2A9B" w:rsidRPr="00673C4A" w:rsidRDefault="003A2A9B" w:rsidP="00673C4A">
      <w:pPr>
        <w:spacing w:after="0" w:line="360" w:lineRule="auto"/>
        <w:ind w:left="360" w:firstLine="567"/>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 xml:space="preserve">Задание 3. Совместные предметно-игровые действия, активизирующие звукоподражание </w:t>
      </w:r>
    </w:p>
    <w:p w14:paraId="5BD92678" w14:textId="77777777" w:rsidR="003A2A9B" w:rsidRPr="00673C4A" w:rsidRDefault="003A2A9B" w:rsidP="00673C4A">
      <w:pPr>
        <w:spacing w:after="0" w:line="360" w:lineRule="auto"/>
        <w:ind w:left="360" w:firstLine="567"/>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Задание 4. Совместная музыкальная деятельность</w:t>
      </w:r>
    </w:p>
    <w:p w14:paraId="34A59DE4" w14:textId="77777777" w:rsidR="003A2A9B" w:rsidRPr="00673C4A" w:rsidRDefault="003A2A9B" w:rsidP="00673C4A">
      <w:pPr>
        <w:spacing w:after="0" w:line="360" w:lineRule="auto"/>
        <w:ind w:left="360" w:firstLine="567"/>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Задание 5. Совместные музыкально-игровые действия</w:t>
      </w:r>
    </w:p>
    <w:p w14:paraId="50A6F491" w14:textId="6A90E26D" w:rsidR="003A2A9B" w:rsidRPr="00673C4A" w:rsidRDefault="003A2A9B" w:rsidP="00673C4A">
      <w:pPr>
        <w:pStyle w:val="a4"/>
        <w:tabs>
          <w:tab w:val="left" w:pos="2758"/>
        </w:tabs>
        <w:spacing w:before="0" w:beforeAutospacing="0" w:after="0" w:afterAutospacing="0" w:line="360" w:lineRule="auto"/>
        <w:ind w:firstLine="567"/>
        <w:jc w:val="both"/>
        <w:rPr>
          <w:b/>
          <w:bCs/>
          <w:color w:val="000000" w:themeColor="text1"/>
        </w:rPr>
      </w:pPr>
      <w:r w:rsidRPr="00673C4A">
        <w:rPr>
          <w:rFonts w:eastAsiaTheme="minorEastAsia"/>
          <w:b/>
          <w:bCs/>
          <w:color w:val="000000" w:themeColor="text1"/>
          <w:kern w:val="24"/>
        </w:rPr>
        <w:t xml:space="preserve">Модуль </w:t>
      </w:r>
      <w:r w:rsidR="00EF033A" w:rsidRPr="00673C4A">
        <w:rPr>
          <w:rFonts w:eastAsiaTheme="minorEastAsia"/>
          <w:b/>
          <w:bCs/>
          <w:color w:val="000000" w:themeColor="text1"/>
          <w:kern w:val="24"/>
        </w:rPr>
        <w:t>3.</w:t>
      </w:r>
      <w:r w:rsidRPr="00673C4A">
        <w:rPr>
          <w:rFonts w:eastAsiaTheme="minorEastAsia"/>
          <w:b/>
          <w:bCs/>
          <w:color w:val="000000" w:themeColor="text1"/>
          <w:kern w:val="24"/>
        </w:rPr>
        <w:t xml:space="preserve"> «Совместная предметно-практическая деятельность со </w:t>
      </w:r>
    </w:p>
    <w:p w14:paraId="3001361E" w14:textId="77777777" w:rsidR="003A2A9B" w:rsidRPr="00673C4A" w:rsidRDefault="003A2A9B" w:rsidP="00673C4A">
      <w:pPr>
        <w:pStyle w:val="a4"/>
        <w:tabs>
          <w:tab w:val="left" w:pos="2758"/>
        </w:tabs>
        <w:spacing w:before="0" w:beforeAutospacing="0" w:after="0" w:afterAutospacing="0" w:line="360" w:lineRule="auto"/>
        <w:ind w:firstLine="567"/>
        <w:jc w:val="both"/>
        <w:rPr>
          <w:rFonts w:eastAsiaTheme="minorEastAsia"/>
          <w:b/>
          <w:bCs/>
          <w:color w:val="000000" w:themeColor="text1"/>
          <w:kern w:val="24"/>
        </w:rPr>
      </w:pPr>
      <w:r w:rsidRPr="00673C4A">
        <w:rPr>
          <w:rFonts w:eastAsiaTheme="minorEastAsia"/>
          <w:b/>
          <w:bCs/>
          <w:color w:val="000000" w:themeColor="text1"/>
          <w:kern w:val="24"/>
        </w:rPr>
        <w:t>сверстником»</w:t>
      </w:r>
    </w:p>
    <w:p w14:paraId="3985F5C4" w14:textId="77777777" w:rsidR="003A2A9B" w:rsidRPr="00673C4A" w:rsidRDefault="003A2A9B" w:rsidP="00673C4A">
      <w:pPr>
        <w:spacing w:after="0" w:line="360" w:lineRule="auto"/>
        <w:ind w:firstLine="567"/>
        <w:jc w:val="both"/>
        <w:rPr>
          <w:rFonts w:ascii="Times New Roman" w:eastAsia="Times New Roman" w:hAnsi="Times New Roman" w:cs="Times New Roman"/>
          <w:color w:val="000000" w:themeColor="text1"/>
          <w:kern w:val="0"/>
          <w:sz w:val="24"/>
          <w:szCs w:val="24"/>
        </w:rPr>
      </w:pPr>
      <w:r w:rsidRPr="00673C4A">
        <w:rPr>
          <w:rFonts w:ascii="Times New Roman" w:hAnsi="Times New Roman" w:cs="Times New Roman"/>
          <w:color w:val="000000" w:themeColor="text1"/>
          <w:sz w:val="24"/>
          <w:szCs w:val="24"/>
        </w:rPr>
        <w:t>В него входило 4 задания:</w:t>
      </w:r>
    </w:p>
    <w:p w14:paraId="63322403" w14:textId="77777777" w:rsidR="003A2A9B" w:rsidRPr="00673C4A" w:rsidRDefault="003A2A9B" w:rsidP="00673C4A">
      <w:pPr>
        <w:spacing w:after="0" w:line="360" w:lineRule="auto"/>
        <w:ind w:left="360" w:firstLine="567"/>
        <w:jc w:val="both"/>
        <w:rPr>
          <w:rFonts w:ascii="Times New Roman" w:eastAsiaTheme="minorEastAsia"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Задание 1. Совместные предметно-игровые действия </w:t>
      </w:r>
    </w:p>
    <w:p w14:paraId="159C6FB1" w14:textId="77777777" w:rsidR="003A2A9B" w:rsidRPr="00673C4A" w:rsidRDefault="003A2A9B" w:rsidP="00673C4A">
      <w:pPr>
        <w:spacing w:after="0" w:line="360" w:lineRule="auto"/>
        <w:ind w:left="36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Задание 2. Совместные действия в подвижной игре </w:t>
      </w:r>
    </w:p>
    <w:p w14:paraId="2D75A2A8" w14:textId="77777777" w:rsidR="003A2A9B" w:rsidRPr="00673C4A" w:rsidRDefault="003A2A9B" w:rsidP="00673C4A">
      <w:pPr>
        <w:spacing w:after="0" w:line="360" w:lineRule="auto"/>
        <w:ind w:left="36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Задание 3. Совместные действия в сюжетной игре</w:t>
      </w:r>
    </w:p>
    <w:p w14:paraId="14EDDA34" w14:textId="77777777" w:rsidR="003A2A9B" w:rsidRPr="00673C4A" w:rsidRDefault="003A2A9B" w:rsidP="00673C4A">
      <w:pPr>
        <w:spacing w:after="0" w:line="360" w:lineRule="auto"/>
        <w:ind w:left="360" w:firstLine="567"/>
        <w:jc w:val="both"/>
        <w:rPr>
          <w:rFonts w:ascii="Times New Roman" w:eastAsiaTheme="majorEastAsia" w:hAnsi="Times New Roman" w:cs="Times New Roman"/>
          <w:color w:val="000000" w:themeColor="text1"/>
          <w:kern w:val="24"/>
          <w:sz w:val="24"/>
          <w:szCs w:val="24"/>
        </w:rPr>
      </w:pPr>
      <w:r w:rsidRPr="00673C4A">
        <w:rPr>
          <w:rFonts w:ascii="Times New Roman" w:hAnsi="Times New Roman" w:cs="Times New Roman"/>
          <w:color w:val="000000" w:themeColor="text1"/>
          <w:sz w:val="24"/>
          <w:szCs w:val="24"/>
        </w:rPr>
        <w:t>Задание 4. Совместное участие в музыкально-дидактической игре</w:t>
      </w:r>
    </w:p>
    <w:p w14:paraId="37BDD779" w14:textId="1EA65253" w:rsidR="00C12608" w:rsidRDefault="00C12608" w:rsidP="00673C4A">
      <w:pPr>
        <w:pStyle w:val="a4"/>
        <w:tabs>
          <w:tab w:val="left" w:pos="2758"/>
        </w:tabs>
        <w:spacing w:before="0" w:beforeAutospacing="0" w:after="0" w:afterAutospacing="0" w:line="360" w:lineRule="auto"/>
        <w:ind w:firstLine="567"/>
        <w:jc w:val="both"/>
        <w:rPr>
          <w:color w:val="000000" w:themeColor="text1"/>
        </w:rPr>
      </w:pPr>
      <w:r w:rsidRPr="00673C4A">
        <w:rPr>
          <w:color w:val="000000" w:themeColor="text1"/>
        </w:rPr>
        <w:t>Опишем их подробнее.</w:t>
      </w:r>
    </w:p>
    <w:p w14:paraId="2FADFEFC" w14:textId="77777777" w:rsidR="00491DBA" w:rsidRPr="00673C4A" w:rsidRDefault="00491DBA" w:rsidP="00673C4A">
      <w:pPr>
        <w:pStyle w:val="a4"/>
        <w:tabs>
          <w:tab w:val="left" w:pos="2758"/>
        </w:tabs>
        <w:spacing w:before="0" w:beforeAutospacing="0" w:after="0" w:afterAutospacing="0" w:line="360" w:lineRule="auto"/>
        <w:ind w:firstLine="567"/>
        <w:jc w:val="both"/>
        <w:rPr>
          <w:color w:val="000000" w:themeColor="text1"/>
        </w:rPr>
      </w:pPr>
    </w:p>
    <w:p w14:paraId="453FD53C" w14:textId="4EA75D6C" w:rsidR="00EF033A" w:rsidRDefault="00EF033A" w:rsidP="00673C4A">
      <w:pPr>
        <w:tabs>
          <w:tab w:val="left" w:pos="2758"/>
        </w:tabs>
        <w:spacing w:after="0" w:line="360" w:lineRule="auto"/>
        <w:ind w:firstLine="567"/>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3.2.1. Этап установления контакта с ребенком и выявления первичных реакций на взаимодействие</w:t>
      </w:r>
    </w:p>
    <w:p w14:paraId="411BE5DC" w14:textId="77777777" w:rsidR="00491DBA" w:rsidRPr="00673C4A" w:rsidRDefault="00491DBA" w:rsidP="00673C4A">
      <w:pPr>
        <w:tabs>
          <w:tab w:val="left" w:pos="2758"/>
        </w:tabs>
        <w:spacing w:after="0" w:line="360" w:lineRule="auto"/>
        <w:ind w:firstLine="567"/>
        <w:jc w:val="both"/>
        <w:rPr>
          <w:rFonts w:ascii="Times New Roman" w:eastAsia="Times New Roman" w:hAnsi="Times New Roman" w:cs="Times New Roman"/>
          <w:b/>
          <w:bCs/>
          <w:color w:val="000000" w:themeColor="text1"/>
          <w:sz w:val="24"/>
          <w:szCs w:val="24"/>
        </w:rPr>
      </w:pPr>
    </w:p>
    <w:p w14:paraId="1939B49E" w14:textId="152473BF" w:rsidR="00C12608" w:rsidRPr="00673C4A" w:rsidRDefault="00EF033A" w:rsidP="00673C4A">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В подготовительный модуль входило несколько заданий, связанных с о</w:t>
      </w:r>
      <w:r w:rsidR="00C12608" w:rsidRPr="00673C4A">
        <w:rPr>
          <w:rFonts w:ascii="Times New Roman" w:hAnsi="Times New Roman" w:cs="Times New Roman"/>
          <w:color w:val="000000" w:themeColor="text1"/>
          <w:sz w:val="24"/>
          <w:szCs w:val="24"/>
        </w:rPr>
        <w:t>ценк</w:t>
      </w:r>
      <w:r w:rsidRPr="00673C4A">
        <w:rPr>
          <w:rFonts w:ascii="Times New Roman" w:hAnsi="Times New Roman" w:cs="Times New Roman"/>
          <w:color w:val="000000" w:themeColor="text1"/>
          <w:sz w:val="24"/>
          <w:szCs w:val="24"/>
        </w:rPr>
        <w:t>ой</w:t>
      </w:r>
      <w:r w:rsidR="00C12608" w:rsidRPr="00673C4A">
        <w:rPr>
          <w:rFonts w:ascii="Times New Roman" w:hAnsi="Times New Roman" w:cs="Times New Roman"/>
          <w:color w:val="000000" w:themeColor="text1"/>
          <w:sz w:val="24"/>
          <w:szCs w:val="24"/>
        </w:rPr>
        <w:t xml:space="preserve"> эмоциональной реакции на человека и музыку</w:t>
      </w:r>
      <w:r w:rsidRPr="00673C4A">
        <w:rPr>
          <w:rFonts w:ascii="Times New Roman" w:hAnsi="Times New Roman" w:cs="Times New Roman"/>
          <w:color w:val="000000" w:themeColor="text1"/>
          <w:sz w:val="24"/>
          <w:szCs w:val="24"/>
        </w:rPr>
        <w:t xml:space="preserve"> в процессе взаимодействия.</w:t>
      </w:r>
    </w:p>
    <w:p w14:paraId="55D2C912" w14:textId="24F32EA1" w:rsidR="00C12608" w:rsidRPr="00673C4A" w:rsidRDefault="00C12608" w:rsidP="00673C4A">
      <w:pPr>
        <w:spacing w:after="0" w:line="360" w:lineRule="auto"/>
        <w:jc w:val="center"/>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Задание «Эмоциональная реакция на имя»</w:t>
      </w:r>
      <w:r w:rsidR="0072714E" w:rsidRPr="00673C4A">
        <w:rPr>
          <w:rStyle w:val="ae"/>
          <w:rFonts w:ascii="Times New Roman" w:hAnsi="Times New Roman" w:cs="Times New Roman"/>
          <w:b/>
          <w:color w:val="000000" w:themeColor="text1"/>
          <w:sz w:val="24"/>
          <w:szCs w:val="24"/>
        </w:rPr>
        <w:footnoteReference w:id="32"/>
      </w:r>
    </w:p>
    <w:p w14:paraId="12788FCF" w14:textId="77777777" w:rsidR="00C12608" w:rsidRPr="00673C4A" w:rsidRDefault="00C12608" w:rsidP="00673C4A">
      <w:pPr>
        <w:tabs>
          <w:tab w:val="left" w:pos="3054"/>
        </w:tabs>
        <w:spacing w:after="0" w:line="360" w:lineRule="auto"/>
        <w:ind w:firstLine="709"/>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 xml:space="preserve">Цель: </w:t>
      </w:r>
      <w:r w:rsidRPr="00673C4A">
        <w:rPr>
          <w:rFonts w:ascii="Times New Roman" w:hAnsi="Times New Roman" w:cs="Times New Roman"/>
          <w:color w:val="000000" w:themeColor="text1"/>
          <w:sz w:val="24"/>
          <w:szCs w:val="24"/>
        </w:rPr>
        <w:t>проверка эмоционального реагирования на имя и изучение предпочитаемых способов стимуляции совместных действий</w:t>
      </w:r>
    </w:p>
    <w:p w14:paraId="3631AAA0" w14:textId="649A6F70" w:rsidR="00C12608" w:rsidRPr="00673C4A" w:rsidRDefault="00C12608" w:rsidP="00673C4A">
      <w:pPr>
        <w:pStyle w:val="af"/>
        <w:widowControl/>
        <w:spacing w:before="0" w:line="360" w:lineRule="auto"/>
        <w:ind w:left="0" w:firstLine="709"/>
        <w:jc w:val="both"/>
        <w:rPr>
          <w:rFonts w:cs="Times New Roman"/>
          <w:color w:val="000000" w:themeColor="text1"/>
          <w:sz w:val="24"/>
          <w:szCs w:val="24"/>
          <w:lang w:val="ru-RU"/>
        </w:rPr>
      </w:pPr>
      <w:r w:rsidRPr="00673C4A">
        <w:rPr>
          <w:rFonts w:cs="Times New Roman"/>
          <w:b/>
          <w:color w:val="000000" w:themeColor="text1"/>
          <w:sz w:val="24"/>
          <w:szCs w:val="24"/>
          <w:lang w:val="ru-RU"/>
        </w:rPr>
        <w:lastRenderedPageBreak/>
        <w:t>Описание:</w:t>
      </w:r>
      <w:r w:rsidRPr="00673C4A">
        <w:rPr>
          <w:rFonts w:cs="Times New Roman"/>
          <w:color w:val="000000" w:themeColor="text1"/>
          <w:sz w:val="24"/>
          <w:szCs w:val="24"/>
          <w:lang w:val="ru-RU"/>
        </w:rPr>
        <w:t xml:space="preserve"> </w:t>
      </w:r>
      <w:r w:rsidR="008C2E59" w:rsidRPr="00673C4A">
        <w:rPr>
          <w:rFonts w:cs="Times New Roman"/>
          <w:color w:val="000000" w:themeColor="text1"/>
          <w:sz w:val="24"/>
          <w:szCs w:val="24"/>
          <w:lang w:val="ru-RU"/>
        </w:rPr>
        <w:t>в</w:t>
      </w:r>
      <w:r w:rsidRPr="00673C4A">
        <w:rPr>
          <w:rFonts w:cs="Times New Roman"/>
          <w:color w:val="000000" w:themeColor="text1"/>
          <w:sz w:val="24"/>
          <w:szCs w:val="24"/>
          <w:lang w:val="ru-RU"/>
        </w:rPr>
        <w:t xml:space="preserve"> процессе свободной деятельности ребенка педагог звал ребенка по имени и наблюдал за реакцией. Если ребенок не реагировал на имя, педагог просил родителей позвать ребенка, педагогом также использовалась инструкция: «Посмотри на меня». Затем предлагались разные виды совместных действий, подкрепленные стимуляцией эмоционального характера: слухового (речевого), зрительного, тактильно-кинестетического, - связанные с организацией эмоционального общения с ребенком.</w:t>
      </w:r>
    </w:p>
    <w:p w14:paraId="7DCC463C" w14:textId="416B2FB7" w:rsidR="00C12608" w:rsidRPr="00673C4A" w:rsidRDefault="00C12608" w:rsidP="00673C4A">
      <w:pPr>
        <w:pStyle w:val="af"/>
        <w:widowControl/>
        <w:spacing w:before="0" w:line="360" w:lineRule="auto"/>
        <w:ind w:left="0" w:firstLine="709"/>
        <w:jc w:val="both"/>
        <w:rPr>
          <w:rFonts w:cs="Times New Roman"/>
          <w:color w:val="000000" w:themeColor="text1"/>
          <w:sz w:val="24"/>
          <w:szCs w:val="24"/>
          <w:lang w:val="ru-RU"/>
        </w:rPr>
      </w:pPr>
    </w:p>
    <w:tbl>
      <w:tblPr>
        <w:tblStyle w:val="af1"/>
        <w:tblW w:w="5000" w:type="pct"/>
        <w:tblInd w:w="0" w:type="dxa"/>
        <w:tblLook w:val="01E0" w:firstRow="1" w:lastRow="1" w:firstColumn="1" w:lastColumn="1" w:noHBand="0" w:noVBand="0"/>
      </w:tblPr>
      <w:tblGrid>
        <w:gridCol w:w="2907"/>
        <w:gridCol w:w="6902"/>
      </w:tblGrid>
      <w:tr w:rsidR="00673C4A" w:rsidRPr="00673C4A" w14:paraId="2A6F0738" w14:textId="77777777" w:rsidTr="00C12608">
        <w:trPr>
          <w:trHeight w:val="952"/>
        </w:trPr>
        <w:tc>
          <w:tcPr>
            <w:tcW w:w="1482" w:type="pct"/>
            <w:tcBorders>
              <w:top w:val="single" w:sz="4" w:space="0" w:color="auto"/>
              <w:left w:val="single" w:sz="4" w:space="0" w:color="auto"/>
              <w:bottom w:val="single" w:sz="4" w:space="0" w:color="auto"/>
              <w:right w:val="single" w:sz="4" w:space="0" w:color="auto"/>
            </w:tcBorders>
            <w:hideMark/>
          </w:tcPr>
          <w:p w14:paraId="20AF5B24" w14:textId="77777777" w:rsidR="00C12608" w:rsidRPr="00673C4A" w:rsidRDefault="00C12608" w:rsidP="00491DBA">
            <w:pPr>
              <w:pStyle w:val="TableParagraph"/>
              <w:widowControl/>
              <w:spacing w:line="360" w:lineRule="auto"/>
              <w:jc w:val="center"/>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Количественные показатели</w:t>
            </w:r>
          </w:p>
        </w:tc>
        <w:tc>
          <w:tcPr>
            <w:tcW w:w="3518" w:type="pct"/>
            <w:tcBorders>
              <w:top w:val="single" w:sz="4" w:space="0" w:color="auto"/>
              <w:left w:val="single" w:sz="4" w:space="0" w:color="auto"/>
              <w:bottom w:val="single" w:sz="4" w:space="0" w:color="auto"/>
              <w:right w:val="single" w:sz="4" w:space="0" w:color="auto"/>
            </w:tcBorders>
            <w:hideMark/>
          </w:tcPr>
          <w:p w14:paraId="02484AED" w14:textId="77777777" w:rsidR="00C12608" w:rsidRPr="00673C4A" w:rsidRDefault="00C12608" w:rsidP="00491DBA">
            <w:pPr>
              <w:pStyle w:val="TableParagraph"/>
              <w:widowControl/>
              <w:spacing w:line="360" w:lineRule="auto"/>
              <w:jc w:val="center"/>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Качественная оценка</w:t>
            </w:r>
          </w:p>
        </w:tc>
      </w:tr>
      <w:tr w:rsidR="00673C4A" w:rsidRPr="00673C4A" w14:paraId="49E64A17" w14:textId="77777777" w:rsidTr="00C12608">
        <w:trPr>
          <w:trHeight w:val="476"/>
        </w:trPr>
        <w:tc>
          <w:tcPr>
            <w:tcW w:w="1482" w:type="pct"/>
            <w:tcBorders>
              <w:top w:val="single" w:sz="4" w:space="0" w:color="auto"/>
              <w:left w:val="single" w:sz="4" w:space="0" w:color="auto"/>
              <w:bottom w:val="single" w:sz="4" w:space="0" w:color="auto"/>
              <w:right w:val="single" w:sz="4" w:space="0" w:color="auto"/>
            </w:tcBorders>
            <w:hideMark/>
          </w:tcPr>
          <w:p w14:paraId="0074ADC4" w14:textId="77777777" w:rsidR="00C12608" w:rsidRPr="00673C4A" w:rsidRDefault="00C12608" w:rsidP="00673C4A">
            <w:pPr>
              <w:pStyle w:val="TableParagraph"/>
              <w:widowControl/>
              <w:spacing w:line="360" w:lineRule="auto"/>
              <w:ind w:firstLine="709"/>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3 балла</w:t>
            </w:r>
          </w:p>
        </w:tc>
        <w:tc>
          <w:tcPr>
            <w:tcW w:w="3518" w:type="pct"/>
            <w:tcBorders>
              <w:top w:val="single" w:sz="4" w:space="0" w:color="auto"/>
              <w:left w:val="single" w:sz="4" w:space="0" w:color="auto"/>
              <w:bottom w:val="single" w:sz="4" w:space="0" w:color="auto"/>
              <w:right w:val="single" w:sz="4" w:space="0" w:color="auto"/>
            </w:tcBorders>
            <w:hideMark/>
          </w:tcPr>
          <w:p w14:paraId="173AE816" w14:textId="77777777" w:rsidR="00C12608" w:rsidRPr="00673C4A" w:rsidRDefault="00C12608" w:rsidP="00085B8D">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реагирует на собственное имя, реагирует на все три типа стимуляции эмоционального общения.</w:t>
            </w:r>
          </w:p>
        </w:tc>
      </w:tr>
      <w:tr w:rsidR="00673C4A" w:rsidRPr="00673C4A" w14:paraId="4A134631" w14:textId="77777777" w:rsidTr="00C12608">
        <w:trPr>
          <w:trHeight w:val="952"/>
        </w:trPr>
        <w:tc>
          <w:tcPr>
            <w:tcW w:w="1482" w:type="pct"/>
            <w:tcBorders>
              <w:top w:val="single" w:sz="4" w:space="0" w:color="auto"/>
              <w:left w:val="single" w:sz="4" w:space="0" w:color="auto"/>
              <w:bottom w:val="single" w:sz="4" w:space="0" w:color="auto"/>
              <w:right w:val="single" w:sz="4" w:space="0" w:color="auto"/>
            </w:tcBorders>
            <w:hideMark/>
          </w:tcPr>
          <w:p w14:paraId="22B53F3E" w14:textId="77777777" w:rsidR="00C12608" w:rsidRPr="00673C4A" w:rsidRDefault="00C12608" w:rsidP="00673C4A">
            <w:pPr>
              <w:pStyle w:val="TableParagraph"/>
              <w:widowControl/>
              <w:spacing w:line="360" w:lineRule="auto"/>
              <w:ind w:firstLine="709"/>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2 балла</w:t>
            </w:r>
          </w:p>
        </w:tc>
        <w:tc>
          <w:tcPr>
            <w:tcW w:w="3518" w:type="pct"/>
            <w:tcBorders>
              <w:top w:val="single" w:sz="4" w:space="0" w:color="auto"/>
              <w:left w:val="single" w:sz="4" w:space="0" w:color="auto"/>
              <w:bottom w:val="single" w:sz="4" w:space="0" w:color="auto"/>
              <w:right w:val="single" w:sz="4" w:space="0" w:color="auto"/>
            </w:tcBorders>
            <w:hideMark/>
          </w:tcPr>
          <w:p w14:paraId="1E47F874" w14:textId="77777777" w:rsidR="00C12608" w:rsidRPr="00673C4A" w:rsidRDefault="00C12608" w:rsidP="00085B8D">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реагирует на имя, только произнесенное голосом родителей. Реагирует на 2 типа стимуляции.</w:t>
            </w:r>
          </w:p>
        </w:tc>
      </w:tr>
      <w:tr w:rsidR="00673C4A" w:rsidRPr="00673C4A" w14:paraId="7F315231" w14:textId="77777777" w:rsidTr="00C12608">
        <w:trPr>
          <w:trHeight w:val="1428"/>
        </w:trPr>
        <w:tc>
          <w:tcPr>
            <w:tcW w:w="1482" w:type="pct"/>
            <w:tcBorders>
              <w:top w:val="single" w:sz="4" w:space="0" w:color="auto"/>
              <w:left w:val="single" w:sz="4" w:space="0" w:color="auto"/>
              <w:bottom w:val="single" w:sz="4" w:space="0" w:color="auto"/>
              <w:right w:val="single" w:sz="4" w:space="0" w:color="auto"/>
            </w:tcBorders>
            <w:hideMark/>
          </w:tcPr>
          <w:p w14:paraId="6078ADA6" w14:textId="77777777" w:rsidR="00C12608" w:rsidRPr="00673C4A" w:rsidRDefault="00C12608" w:rsidP="00673C4A">
            <w:pPr>
              <w:pStyle w:val="TableParagraph"/>
              <w:widowControl/>
              <w:spacing w:line="360" w:lineRule="auto"/>
              <w:ind w:firstLine="709"/>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1 балл</w:t>
            </w:r>
          </w:p>
        </w:tc>
        <w:tc>
          <w:tcPr>
            <w:tcW w:w="3518" w:type="pct"/>
            <w:tcBorders>
              <w:top w:val="single" w:sz="4" w:space="0" w:color="auto"/>
              <w:left w:val="single" w:sz="4" w:space="0" w:color="auto"/>
              <w:bottom w:val="single" w:sz="4" w:space="0" w:color="auto"/>
              <w:right w:val="single" w:sz="4" w:space="0" w:color="auto"/>
            </w:tcBorders>
            <w:hideMark/>
          </w:tcPr>
          <w:p w14:paraId="10AAB012" w14:textId="77777777" w:rsidR="00C12608" w:rsidRPr="00673C4A" w:rsidRDefault="00C12608" w:rsidP="00085B8D">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реагирует на имя, только произнесенное голосом педагога или родителя. Реагирует на один из видов стимуляции (зрительной, звуковой, тактильной).</w:t>
            </w:r>
          </w:p>
        </w:tc>
      </w:tr>
      <w:tr w:rsidR="00673C4A" w:rsidRPr="00673C4A" w14:paraId="4A71EF35" w14:textId="77777777" w:rsidTr="00C12608">
        <w:trPr>
          <w:trHeight w:val="476"/>
        </w:trPr>
        <w:tc>
          <w:tcPr>
            <w:tcW w:w="1482" w:type="pct"/>
            <w:tcBorders>
              <w:top w:val="single" w:sz="4" w:space="0" w:color="auto"/>
              <w:left w:val="single" w:sz="4" w:space="0" w:color="auto"/>
              <w:bottom w:val="single" w:sz="4" w:space="0" w:color="auto"/>
              <w:right w:val="single" w:sz="4" w:space="0" w:color="auto"/>
            </w:tcBorders>
            <w:hideMark/>
          </w:tcPr>
          <w:p w14:paraId="222B0FB9" w14:textId="77777777" w:rsidR="00C12608" w:rsidRPr="00673C4A" w:rsidRDefault="00C12608" w:rsidP="00673C4A">
            <w:pPr>
              <w:pStyle w:val="TableParagraph"/>
              <w:widowControl/>
              <w:spacing w:line="360" w:lineRule="auto"/>
              <w:ind w:firstLine="709"/>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0 баллов</w:t>
            </w:r>
          </w:p>
        </w:tc>
        <w:tc>
          <w:tcPr>
            <w:tcW w:w="3518" w:type="pct"/>
            <w:tcBorders>
              <w:top w:val="single" w:sz="4" w:space="0" w:color="auto"/>
              <w:left w:val="single" w:sz="4" w:space="0" w:color="auto"/>
              <w:bottom w:val="single" w:sz="4" w:space="0" w:color="auto"/>
              <w:right w:val="single" w:sz="4" w:space="0" w:color="auto"/>
            </w:tcBorders>
            <w:hideMark/>
          </w:tcPr>
          <w:p w14:paraId="6906F1AA" w14:textId="77777777" w:rsidR="00C12608" w:rsidRPr="00673C4A" w:rsidRDefault="00C12608" w:rsidP="00085B8D">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на имя не реагирует. К стимуляции совместных действий на уровне эмоционального общения равнодушен</w:t>
            </w:r>
          </w:p>
        </w:tc>
      </w:tr>
    </w:tbl>
    <w:p w14:paraId="0FF2A60A" w14:textId="3C0FE939" w:rsidR="00C12608" w:rsidRPr="00085B8D" w:rsidRDefault="00492CD2" w:rsidP="00673C4A">
      <w:pPr>
        <w:spacing w:after="0" w:line="360" w:lineRule="auto"/>
        <w:jc w:val="center"/>
        <w:rPr>
          <w:rFonts w:ascii="Times New Roman" w:hAnsi="Times New Roman" w:cs="Times New Roman"/>
          <w:bCs/>
          <w:color w:val="000000" w:themeColor="text1"/>
          <w:sz w:val="24"/>
          <w:szCs w:val="24"/>
        </w:rPr>
      </w:pPr>
      <w:r w:rsidRPr="00085B8D">
        <w:rPr>
          <w:rFonts w:ascii="Times New Roman" w:hAnsi="Times New Roman" w:cs="Times New Roman"/>
          <w:color w:val="000000" w:themeColor="text1"/>
          <w:sz w:val="24"/>
          <w:szCs w:val="24"/>
        </w:rPr>
        <w:t>Таблица 1</w:t>
      </w:r>
      <w:r w:rsidR="003148F7" w:rsidRPr="00085B8D">
        <w:rPr>
          <w:rFonts w:ascii="Times New Roman" w:hAnsi="Times New Roman" w:cs="Times New Roman"/>
          <w:color w:val="000000" w:themeColor="text1"/>
          <w:sz w:val="24"/>
          <w:szCs w:val="24"/>
        </w:rPr>
        <w:t>1</w:t>
      </w:r>
      <w:r w:rsidRPr="00085B8D">
        <w:rPr>
          <w:rFonts w:ascii="Times New Roman" w:hAnsi="Times New Roman" w:cs="Times New Roman"/>
          <w:color w:val="000000" w:themeColor="text1"/>
          <w:sz w:val="24"/>
          <w:szCs w:val="24"/>
        </w:rPr>
        <w:t xml:space="preserve">. </w:t>
      </w:r>
      <w:r w:rsidRPr="00085B8D">
        <w:rPr>
          <w:rFonts w:ascii="Times New Roman" w:hAnsi="Times New Roman" w:cs="Times New Roman"/>
          <w:bCs/>
          <w:color w:val="000000" w:themeColor="text1"/>
          <w:sz w:val="24"/>
          <w:szCs w:val="24"/>
        </w:rPr>
        <w:t>Балльная оценка эмоциональной реакции на имя</w:t>
      </w:r>
    </w:p>
    <w:p w14:paraId="06EB8006" w14:textId="77777777" w:rsidR="00491DBA" w:rsidRPr="00673C4A" w:rsidRDefault="00491DBA" w:rsidP="00673C4A">
      <w:pPr>
        <w:spacing w:after="0" w:line="360" w:lineRule="auto"/>
        <w:jc w:val="center"/>
        <w:rPr>
          <w:rFonts w:ascii="Times New Roman" w:hAnsi="Times New Roman" w:cs="Times New Roman"/>
          <w:b/>
          <w:bCs/>
          <w:color w:val="000000" w:themeColor="text1"/>
          <w:kern w:val="24"/>
          <w:sz w:val="24"/>
          <w:szCs w:val="24"/>
        </w:rPr>
      </w:pPr>
    </w:p>
    <w:p w14:paraId="6AD882AE" w14:textId="45947C2C" w:rsidR="00C12608" w:rsidRPr="00673C4A" w:rsidRDefault="00C12608" w:rsidP="00673C4A">
      <w:pPr>
        <w:spacing w:after="0" w:line="360" w:lineRule="auto"/>
        <w:jc w:val="both"/>
        <w:rPr>
          <w:rFonts w:ascii="Times New Roman" w:hAnsi="Times New Roman" w:cs="Times New Roman"/>
          <w:b/>
          <w:bCs/>
          <w:color w:val="000000" w:themeColor="text1"/>
          <w:kern w:val="24"/>
          <w:sz w:val="24"/>
          <w:szCs w:val="24"/>
        </w:rPr>
      </w:pPr>
      <w:r w:rsidRPr="00673C4A">
        <w:rPr>
          <w:rFonts w:ascii="Times New Roman" w:hAnsi="Times New Roman" w:cs="Times New Roman"/>
          <w:b/>
          <w:bCs/>
          <w:color w:val="000000" w:themeColor="text1"/>
          <w:kern w:val="24"/>
          <w:sz w:val="24"/>
          <w:szCs w:val="24"/>
        </w:rPr>
        <w:t>Реакция на музыку</w:t>
      </w:r>
      <w:r w:rsidR="0072714E" w:rsidRPr="00673C4A">
        <w:rPr>
          <w:rStyle w:val="ae"/>
          <w:rFonts w:ascii="Times New Roman" w:hAnsi="Times New Roman" w:cs="Times New Roman"/>
          <w:b/>
          <w:bCs/>
          <w:color w:val="000000" w:themeColor="text1"/>
          <w:kern w:val="24"/>
          <w:sz w:val="24"/>
          <w:szCs w:val="24"/>
        </w:rPr>
        <w:footnoteReference w:id="33"/>
      </w:r>
      <w:r w:rsidRPr="00673C4A">
        <w:rPr>
          <w:rFonts w:ascii="Times New Roman" w:hAnsi="Times New Roman" w:cs="Times New Roman"/>
          <w:b/>
          <w:bCs/>
          <w:color w:val="000000" w:themeColor="text1"/>
          <w:kern w:val="24"/>
          <w:sz w:val="24"/>
          <w:szCs w:val="24"/>
        </w:rPr>
        <w:t xml:space="preserve"> </w:t>
      </w:r>
    </w:p>
    <w:p w14:paraId="0F1A3E22" w14:textId="552AB35E" w:rsidR="00C12608" w:rsidRPr="00673C4A" w:rsidRDefault="00C12608" w:rsidP="00673C4A">
      <w:pPr>
        <w:pStyle w:val="a4"/>
        <w:spacing w:before="0" w:beforeAutospacing="0" w:after="0" w:afterAutospacing="0" w:line="360" w:lineRule="auto"/>
        <w:ind w:firstLine="709"/>
        <w:jc w:val="both"/>
        <w:rPr>
          <w:color w:val="000000" w:themeColor="text1"/>
        </w:rPr>
      </w:pPr>
      <w:r w:rsidRPr="00673C4A">
        <w:rPr>
          <w:color w:val="000000" w:themeColor="text1"/>
        </w:rPr>
        <w:t xml:space="preserve">На подготовительном этапе, мы знакомимся с ребенком, смотрим что он любит, к чему проявляет интерес. Подстраиваемся под его внутреннее состояние, подстраивается под его внешнее состояние подстраиваемся под его позу. Ведь очень важно было оказаться на одном уровне с ребенком, почувствовать его и дать ему возможность открыться перед вами. Кроме того, выяснялись условия, позволяющие заинтересовать ребенка взаимодействием через манипулирование звучащей игрушкой или музыкальным инструментом. Затем давалась оценка эмоциональной реакции на музыку в ходе совместных действий со взрослым. </w:t>
      </w:r>
    </w:p>
    <w:p w14:paraId="7CCE47A2" w14:textId="77777777" w:rsidR="00C12608" w:rsidRPr="00673C4A" w:rsidRDefault="00C12608" w:rsidP="00673C4A">
      <w:pPr>
        <w:spacing w:after="0" w:line="360" w:lineRule="auto"/>
        <w:ind w:firstLine="709"/>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Задание 1</w:t>
      </w:r>
    </w:p>
    <w:p w14:paraId="109F1547"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Это задание предлагается для того, чтобы определить, есть ли в ходе совместных действий со взрослым эмоциональная реакция ребенка на регистр (высокий – низкий), силу звука и темп.</w:t>
      </w:r>
    </w:p>
    <w:p w14:paraId="42000F5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lastRenderedPageBreak/>
        <w:t>Это задания предлагается для того, чтобы определить можем ли мы при обучающем эксперименте давать такие понятия в музыкальных играх как: идём быстро - медленно, когда тихо садимся, когда громко встаём, когда мелодия звучит низко, как мишка, мы шагаем по коленкам, когда мелодия звучит высоко, как птичка летит, мы хлопаем в ладоши на верху.</w:t>
      </w:r>
    </w:p>
    <w:p w14:paraId="175998E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А) </w:t>
      </w:r>
      <w:r w:rsidRPr="00673C4A">
        <w:rPr>
          <w:rFonts w:ascii="Times New Roman" w:hAnsi="Times New Roman" w:cs="Times New Roman"/>
          <w:b/>
          <w:bCs/>
          <w:color w:val="000000" w:themeColor="text1"/>
          <w:sz w:val="24"/>
          <w:szCs w:val="24"/>
        </w:rPr>
        <w:t>Реакция на регистры</w:t>
      </w:r>
      <w:r w:rsidRPr="00673C4A">
        <w:rPr>
          <w:rFonts w:ascii="Times New Roman" w:hAnsi="Times New Roman" w:cs="Times New Roman"/>
          <w:color w:val="000000" w:themeColor="text1"/>
          <w:sz w:val="24"/>
          <w:szCs w:val="24"/>
        </w:rPr>
        <w:t xml:space="preserve"> (название регистра): высокий, низкий(мишка/птичка)</w:t>
      </w:r>
    </w:p>
    <w:p w14:paraId="634BD25F"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Используемый инструмент пианино. Попевки: «Косолапый мишка», «Зайка» и «Птичка невеличка»</w:t>
      </w:r>
    </w:p>
    <w:p w14:paraId="6ED27B66"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0 балл – не реагирует вообще</w:t>
      </w:r>
    </w:p>
    <w:p w14:paraId="1BD4DFAF"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1 балл – называет неправильно</w:t>
      </w:r>
    </w:p>
    <w:p w14:paraId="5095F824"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 – называет правильно с дополнительным стимулом</w:t>
      </w:r>
    </w:p>
    <w:p w14:paraId="245D666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 балл – называет правильно самостоятельно</w:t>
      </w:r>
    </w:p>
    <w:p w14:paraId="2E2F4C46"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Б) Реакция на темп: быстро, медленно</w:t>
      </w:r>
    </w:p>
    <w:p w14:paraId="678DE9C0"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Запись на диски, музыка «Шуточная» (с убыстрением), «В погреб лезет жучка»</w:t>
      </w:r>
    </w:p>
    <w:p w14:paraId="4A4D602A"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0 балл – не реагирует вообще</w:t>
      </w:r>
    </w:p>
    <w:p w14:paraId="156EF6F0"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1 балл – называет неправильно</w:t>
      </w:r>
    </w:p>
    <w:p w14:paraId="5D041A32"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 – называет правильно с дополнительным стимулом</w:t>
      </w:r>
    </w:p>
    <w:p w14:paraId="016DD52C"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 балл – называет правильно самостоятельно</w:t>
      </w:r>
    </w:p>
    <w:p w14:paraId="6D97A6C3"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В) </w:t>
      </w:r>
      <w:r w:rsidRPr="00673C4A">
        <w:rPr>
          <w:rFonts w:ascii="Times New Roman" w:hAnsi="Times New Roman" w:cs="Times New Roman"/>
          <w:b/>
          <w:bCs/>
          <w:color w:val="000000" w:themeColor="text1"/>
          <w:sz w:val="24"/>
          <w:szCs w:val="24"/>
        </w:rPr>
        <w:t>Реакция силу звука: громко-тихо</w:t>
      </w:r>
    </w:p>
    <w:p w14:paraId="6DE5865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Музыка «Русский танец» Березка</w:t>
      </w:r>
    </w:p>
    <w:p w14:paraId="1960AF60"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Инструкция: когда звучит мелодия громко мы прыгаем, когда тихо стоим на месте.</w:t>
      </w:r>
    </w:p>
    <w:p w14:paraId="2D34A6A8"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0 баллов– не реагирует вообще</w:t>
      </w:r>
    </w:p>
    <w:p w14:paraId="57EA3806"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1 балл – называет неправильно</w:t>
      </w:r>
    </w:p>
    <w:p w14:paraId="4F74127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 – называет правильно с дополнительным стимулом</w:t>
      </w:r>
    </w:p>
    <w:p w14:paraId="32F5930F"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3 балла – называет правильно самостоятельно</w:t>
      </w:r>
    </w:p>
    <w:p w14:paraId="12177DE5" w14:textId="77777777" w:rsidR="00C12608" w:rsidRPr="00673C4A" w:rsidRDefault="00C12608" w:rsidP="00673C4A">
      <w:pPr>
        <w:spacing w:after="0" w:line="360" w:lineRule="auto"/>
        <w:ind w:firstLine="709"/>
        <w:contextualSpacing/>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Задание 2</w:t>
      </w:r>
    </w:p>
    <w:p w14:paraId="2A456CB2"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Реакция на народную, классическую музыку и реакция на эстрадную музыку. Произведения: «Русский танец» музыка народная (оркестр народных инструментов) и эстрадная музыка «Далеко-далеко» и П.И Чайковский «Адажио из балета «Лебединое озеро»</w:t>
      </w:r>
    </w:p>
    <w:p w14:paraId="4467AC7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0 баллов - закрывает уши и проявляет негативизм</w:t>
      </w:r>
    </w:p>
    <w:p w14:paraId="5850868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1 балл – закрывает уши, но проявляет положительные эмоции</w:t>
      </w:r>
    </w:p>
    <w:p w14:paraId="2446E54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 – не закрывает уши реагирует на звучание (улыбается или злится)</w:t>
      </w:r>
    </w:p>
    <w:p w14:paraId="4ED7B481"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color w:val="000000" w:themeColor="text1"/>
          <w:sz w:val="24"/>
          <w:szCs w:val="24"/>
        </w:rPr>
        <w:t>3 балла – активно адекватно выражает свое отношение к характеру музыки (хлопает в ладоши топает, танцует)</w:t>
      </w:r>
      <w:r w:rsidRPr="00673C4A">
        <w:rPr>
          <w:rFonts w:ascii="Times New Roman" w:hAnsi="Times New Roman" w:cs="Times New Roman"/>
          <w:b/>
          <w:color w:val="000000" w:themeColor="text1"/>
          <w:sz w:val="24"/>
          <w:szCs w:val="24"/>
        </w:rPr>
        <w:t xml:space="preserve"> </w:t>
      </w:r>
    </w:p>
    <w:p w14:paraId="6AA7BCDF" w14:textId="77777777" w:rsidR="00EF033A" w:rsidRDefault="00EF033A" w:rsidP="00673C4A">
      <w:pPr>
        <w:spacing w:after="0" w:line="360" w:lineRule="auto"/>
        <w:contextualSpacing/>
        <w:jc w:val="both"/>
        <w:rPr>
          <w:rFonts w:ascii="Times New Roman" w:hAnsi="Times New Roman" w:cs="Times New Roman"/>
          <w:b/>
          <w:bCs/>
          <w:color w:val="000000" w:themeColor="text1"/>
          <w:sz w:val="24"/>
          <w:szCs w:val="24"/>
        </w:rPr>
      </w:pPr>
    </w:p>
    <w:p w14:paraId="139B1F81" w14:textId="77777777" w:rsidR="00491DBA" w:rsidRPr="00673C4A" w:rsidRDefault="00491DBA" w:rsidP="00673C4A">
      <w:pPr>
        <w:spacing w:after="0" w:line="360" w:lineRule="auto"/>
        <w:contextualSpacing/>
        <w:jc w:val="both"/>
        <w:rPr>
          <w:rFonts w:ascii="Times New Roman" w:hAnsi="Times New Roman" w:cs="Times New Roman"/>
          <w:b/>
          <w:bCs/>
          <w:color w:val="000000" w:themeColor="text1"/>
          <w:sz w:val="24"/>
          <w:szCs w:val="24"/>
        </w:rPr>
      </w:pPr>
    </w:p>
    <w:p w14:paraId="34CB9C3E" w14:textId="596827FB" w:rsidR="00EF033A" w:rsidRDefault="00EF033A" w:rsidP="000C1952">
      <w:pPr>
        <w:spacing w:after="0" w:line="360" w:lineRule="auto"/>
        <w:contextualSpacing/>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lastRenderedPageBreak/>
        <w:t>3.2.2.</w:t>
      </w:r>
      <w:r w:rsidR="00C12608" w:rsidRPr="00673C4A">
        <w:rPr>
          <w:rFonts w:ascii="Times New Roman" w:hAnsi="Times New Roman" w:cs="Times New Roman"/>
          <w:b/>
          <w:bCs/>
          <w:color w:val="000000" w:themeColor="text1"/>
          <w:sz w:val="24"/>
          <w:szCs w:val="24"/>
        </w:rPr>
        <w:t xml:space="preserve"> Совместная предметно-практическая деятельность со взрослым</w:t>
      </w:r>
    </w:p>
    <w:p w14:paraId="4114499E" w14:textId="77777777" w:rsidR="00491DBA" w:rsidRPr="00673C4A" w:rsidRDefault="00491DBA" w:rsidP="000C1952">
      <w:pPr>
        <w:spacing w:after="0" w:line="360" w:lineRule="auto"/>
        <w:contextualSpacing/>
        <w:jc w:val="center"/>
        <w:rPr>
          <w:rFonts w:ascii="Times New Roman" w:hAnsi="Times New Roman" w:cs="Times New Roman"/>
          <w:b/>
          <w:bCs/>
          <w:color w:val="000000" w:themeColor="text1"/>
          <w:sz w:val="24"/>
          <w:szCs w:val="24"/>
        </w:rPr>
      </w:pPr>
    </w:p>
    <w:p w14:paraId="2E9B03F1" w14:textId="01C57F0F" w:rsidR="00B12216" w:rsidRPr="00673C4A" w:rsidRDefault="00B12216" w:rsidP="00673C4A">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Опишем подробнее задания на совместную предметно-практическую деятельность ребенка со взрослым.</w:t>
      </w:r>
    </w:p>
    <w:p w14:paraId="30F85999" w14:textId="4005AD06" w:rsidR="00C12608" w:rsidRPr="00673C4A" w:rsidRDefault="00C12608" w:rsidP="00673C4A">
      <w:pPr>
        <w:spacing w:after="0" w:line="360" w:lineRule="auto"/>
        <w:ind w:firstLine="709"/>
        <w:contextualSpacing/>
        <w:jc w:val="both"/>
        <w:rPr>
          <w:rFonts w:ascii="Times New Roman" w:hAnsi="Times New Roman" w:cs="Times New Roman"/>
          <w:b/>
          <w:bCs/>
          <w:color w:val="000000" w:themeColor="text1"/>
          <w:sz w:val="24"/>
          <w:szCs w:val="24"/>
        </w:rPr>
      </w:pPr>
      <w:r w:rsidRPr="00673C4A">
        <w:rPr>
          <w:rFonts w:ascii="Times New Roman" w:hAnsi="Times New Roman" w:cs="Times New Roman"/>
          <w:b/>
          <w:color w:val="000000" w:themeColor="text1"/>
          <w:sz w:val="24"/>
          <w:szCs w:val="24"/>
        </w:rPr>
        <w:t>Задание 1. Ситуация взаимодействия со взрослым, опосредованная куклой</w:t>
      </w:r>
    </w:p>
    <w:p w14:paraId="429206F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игрушка – кукла.</w:t>
      </w:r>
    </w:p>
    <w:p w14:paraId="772311E4"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Инструкция:</w:t>
      </w:r>
      <w:r w:rsidRPr="00673C4A">
        <w:rPr>
          <w:rFonts w:ascii="Times New Roman" w:hAnsi="Times New Roman" w:cs="Times New Roman"/>
          <w:color w:val="000000" w:themeColor="text1"/>
          <w:sz w:val="24"/>
          <w:szCs w:val="24"/>
        </w:rPr>
        <w:t xml:space="preserve"> «Покажи, где у тебя нос (глаза, рот, нос, руки, ноги, голова)? Покажи, где у куклы нос (глаза, рот, нос, руки, ноги, голова)? Теперь меня спроси. </w:t>
      </w:r>
    </w:p>
    <w:p w14:paraId="16FE8FCC" w14:textId="69112C51"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 xml:space="preserve">Ход выполнения: </w:t>
      </w:r>
      <w:r w:rsidRPr="00673C4A">
        <w:rPr>
          <w:rFonts w:ascii="Times New Roman" w:hAnsi="Times New Roman" w:cs="Times New Roman"/>
          <w:color w:val="000000" w:themeColor="text1"/>
          <w:sz w:val="24"/>
          <w:szCs w:val="24"/>
        </w:rPr>
        <w:t>Педагог садиться напротив ребенка и говорит: «Маша, покажи, где у тебя ноги?» и другие подобные вопросы. Фиксирует ответы в протоколе. Далее разыгрывается ситуация. В гости приходит кукла «Катя». Педагог: «Маша, смотрит кто к нам пришёл! Это Катя! Привет Катя! Какое красивое платье у Кати! Маша, а покажи, где у Кати глазки? А где у Кати руки?» Ответы записываются в протокол. Далее педагог: «Маша, а теперь спроси меня. Вот так: Аня, покажи, где у тебя уши.» Если ребенок не понимает, то данное задание выполняется с ассистентом. И тогда ассистент говорит: «Аня покажи, где у тебя живот?» или «Аня покажи, где у куклы рот? А теперь ты спроси также».</w:t>
      </w:r>
    </w:p>
    <w:p w14:paraId="396932D2" w14:textId="6212D7F4"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3"/>
        <w:gridCol w:w="7206"/>
      </w:tblGrid>
      <w:tr w:rsidR="00673C4A" w:rsidRPr="00673C4A" w14:paraId="7180A598" w14:textId="77777777" w:rsidTr="00C12608">
        <w:trPr>
          <w:trHeight w:val="290"/>
          <w:jc w:val="center"/>
        </w:trPr>
        <w:tc>
          <w:tcPr>
            <w:tcW w:w="1327" w:type="pct"/>
            <w:tcBorders>
              <w:top w:val="single" w:sz="4" w:space="0" w:color="auto"/>
              <w:left w:val="single" w:sz="4" w:space="0" w:color="auto"/>
              <w:bottom w:val="single" w:sz="4" w:space="0" w:color="auto"/>
              <w:right w:val="single" w:sz="4" w:space="0" w:color="auto"/>
            </w:tcBorders>
            <w:vAlign w:val="bottom"/>
            <w:hideMark/>
          </w:tcPr>
          <w:p w14:paraId="13CF7DA1"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Количественный показатель</w:t>
            </w:r>
          </w:p>
        </w:tc>
        <w:tc>
          <w:tcPr>
            <w:tcW w:w="3673" w:type="pct"/>
            <w:tcBorders>
              <w:top w:val="single" w:sz="4" w:space="0" w:color="auto"/>
              <w:left w:val="single" w:sz="4" w:space="0" w:color="auto"/>
              <w:bottom w:val="single" w:sz="4" w:space="0" w:color="auto"/>
              <w:right w:val="single" w:sz="4" w:space="0" w:color="auto"/>
            </w:tcBorders>
            <w:vAlign w:val="bottom"/>
            <w:hideMark/>
          </w:tcPr>
          <w:p w14:paraId="1A134D14"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Критерии оценки</w:t>
            </w:r>
          </w:p>
        </w:tc>
      </w:tr>
      <w:tr w:rsidR="00673C4A" w:rsidRPr="00673C4A" w14:paraId="7B0555C2" w14:textId="77777777" w:rsidTr="00C12608">
        <w:trPr>
          <w:trHeight w:val="458"/>
          <w:jc w:val="center"/>
        </w:trPr>
        <w:tc>
          <w:tcPr>
            <w:tcW w:w="1327" w:type="pct"/>
            <w:tcBorders>
              <w:top w:val="single" w:sz="4" w:space="0" w:color="auto"/>
              <w:left w:val="single" w:sz="4" w:space="0" w:color="auto"/>
              <w:bottom w:val="single" w:sz="4" w:space="0" w:color="auto"/>
              <w:right w:val="single" w:sz="4" w:space="0" w:color="auto"/>
            </w:tcBorders>
            <w:vAlign w:val="bottom"/>
            <w:hideMark/>
          </w:tcPr>
          <w:p w14:paraId="6F5DB44C"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3 </w:t>
            </w:r>
            <w:r w:rsidRPr="00673C4A">
              <w:rPr>
                <w:rFonts w:ascii="Times New Roman" w:hAnsi="Times New Roman" w:cs="Times New Roman"/>
                <w:color w:val="000000" w:themeColor="text1"/>
                <w:sz w:val="24"/>
                <w:szCs w:val="24"/>
              </w:rPr>
              <w:t>балла</w:t>
            </w:r>
          </w:p>
        </w:tc>
        <w:tc>
          <w:tcPr>
            <w:tcW w:w="3673" w:type="pct"/>
            <w:tcBorders>
              <w:top w:val="single" w:sz="4" w:space="0" w:color="auto"/>
              <w:left w:val="single" w:sz="4" w:space="0" w:color="auto"/>
              <w:bottom w:val="single" w:sz="4" w:space="0" w:color="auto"/>
              <w:right w:val="single" w:sz="4" w:space="0" w:color="auto"/>
            </w:tcBorders>
            <w:vAlign w:val="bottom"/>
            <w:hideMark/>
          </w:tcPr>
          <w:p w14:paraId="78DAC004" w14:textId="77777777" w:rsidR="00C12608" w:rsidRPr="00673C4A" w:rsidRDefault="00C12608" w:rsidP="00B95677">
            <w:pPr>
              <w:spacing w:after="0" w:line="360" w:lineRule="auto"/>
              <w:ind w:right="154"/>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Показывает самостоятельно, где у него живот, нос и т.д. В ответ на просьбу: «А теперь ты меня спроси, может попросить сам: «Покажи где у тебя нос?» или «Покажи, где у куклы губы?» Выполняет просьбу и относительно человека и относительно куклы самостоятельно и когда педагог показал, как нужно просить.</w:t>
            </w:r>
          </w:p>
        </w:tc>
      </w:tr>
      <w:tr w:rsidR="00673C4A" w:rsidRPr="00673C4A" w14:paraId="73943B19" w14:textId="77777777" w:rsidTr="00C12608">
        <w:trPr>
          <w:trHeight w:val="458"/>
          <w:jc w:val="center"/>
        </w:trPr>
        <w:tc>
          <w:tcPr>
            <w:tcW w:w="1327" w:type="pct"/>
            <w:tcBorders>
              <w:top w:val="single" w:sz="4" w:space="0" w:color="auto"/>
              <w:left w:val="single" w:sz="4" w:space="0" w:color="auto"/>
              <w:bottom w:val="single" w:sz="4" w:space="0" w:color="auto"/>
              <w:right w:val="single" w:sz="4" w:space="0" w:color="auto"/>
            </w:tcBorders>
            <w:vAlign w:val="bottom"/>
            <w:hideMark/>
          </w:tcPr>
          <w:p w14:paraId="16B7DA81"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w:t>
            </w:r>
          </w:p>
        </w:tc>
        <w:tc>
          <w:tcPr>
            <w:tcW w:w="3673" w:type="pct"/>
            <w:tcBorders>
              <w:top w:val="single" w:sz="4" w:space="0" w:color="auto"/>
              <w:left w:val="single" w:sz="4" w:space="0" w:color="auto"/>
              <w:bottom w:val="single" w:sz="4" w:space="0" w:color="auto"/>
              <w:right w:val="single" w:sz="4" w:space="0" w:color="auto"/>
            </w:tcBorders>
            <w:vAlign w:val="bottom"/>
            <w:hideMark/>
          </w:tcPr>
          <w:p w14:paraId="2646576A" w14:textId="77777777" w:rsidR="00C12608" w:rsidRPr="00673C4A" w:rsidRDefault="00C12608" w:rsidP="00B95677">
            <w:pPr>
              <w:spacing w:after="0" w:line="360" w:lineRule="auto"/>
              <w:ind w:right="154"/>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Показывает самостоятельно, где у него живот, нос и т.д. В ответ на просьбу «А теперь ты меня спроси, может попросить сам: «Покажи где у тебя нос?» или «Покажи, где у куклы губы?» не может самостоятельно ответить. Отвечает только с помощью ассистента» </w:t>
            </w:r>
          </w:p>
        </w:tc>
      </w:tr>
      <w:tr w:rsidR="00673C4A" w:rsidRPr="00673C4A" w14:paraId="4B4C3BC4" w14:textId="77777777" w:rsidTr="00C12608">
        <w:trPr>
          <w:trHeight w:val="553"/>
          <w:jc w:val="center"/>
        </w:trPr>
        <w:tc>
          <w:tcPr>
            <w:tcW w:w="1327" w:type="pct"/>
            <w:tcBorders>
              <w:top w:val="single" w:sz="4" w:space="0" w:color="auto"/>
              <w:left w:val="single" w:sz="4" w:space="0" w:color="auto"/>
              <w:bottom w:val="single" w:sz="4" w:space="0" w:color="auto"/>
              <w:right w:val="single" w:sz="4" w:space="0" w:color="auto"/>
            </w:tcBorders>
            <w:vAlign w:val="bottom"/>
            <w:hideMark/>
          </w:tcPr>
          <w:p w14:paraId="18AC13C3"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1 </w:t>
            </w:r>
            <w:r w:rsidRPr="00673C4A">
              <w:rPr>
                <w:rFonts w:ascii="Times New Roman" w:hAnsi="Times New Roman" w:cs="Times New Roman"/>
                <w:color w:val="000000" w:themeColor="text1"/>
                <w:sz w:val="24"/>
                <w:szCs w:val="24"/>
              </w:rPr>
              <w:t>балл</w:t>
            </w:r>
          </w:p>
        </w:tc>
        <w:tc>
          <w:tcPr>
            <w:tcW w:w="3673" w:type="pct"/>
            <w:tcBorders>
              <w:top w:val="single" w:sz="4" w:space="0" w:color="auto"/>
              <w:left w:val="single" w:sz="4" w:space="0" w:color="auto"/>
              <w:bottom w:val="single" w:sz="4" w:space="0" w:color="auto"/>
              <w:right w:val="single" w:sz="4" w:space="0" w:color="auto"/>
            </w:tcBorders>
            <w:vAlign w:val="bottom"/>
            <w:hideMark/>
          </w:tcPr>
          <w:p w14:paraId="1C7EE60D" w14:textId="25F4AEF9" w:rsidR="00C12608" w:rsidRPr="00673C4A" w:rsidRDefault="00B95677" w:rsidP="00673C4A">
            <w:pPr>
              <w:spacing w:after="0" w:line="360" w:lineRule="auto"/>
              <w:ind w:right="15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2608" w:rsidRPr="00673C4A">
              <w:rPr>
                <w:rFonts w:ascii="Times New Roman" w:hAnsi="Times New Roman" w:cs="Times New Roman"/>
                <w:color w:val="000000" w:themeColor="text1"/>
                <w:sz w:val="24"/>
                <w:szCs w:val="24"/>
              </w:rPr>
              <w:t>Показывает самостоятельно, где у него живот, нос и т.д. Попросить сам не может, даже с помощью ассистента.</w:t>
            </w:r>
          </w:p>
        </w:tc>
      </w:tr>
      <w:tr w:rsidR="00673C4A" w:rsidRPr="00673C4A" w14:paraId="0E96BD14" w14:textId="77777777" w:rsidTr="00C12608">
        <w:trPr>
          <w:trHeight w:val="269"/>
          <w:jc w:val="center"/>
        </w:trPr>
        <w:tc>
          <w:tcPr>
            <w:tcW w:w="1327" w:type="pct"/>
            <w:tcBorders>
              <w:top w:val="single" w:sz="4" w:space="0" w:color="auto"/>
              <w:left w:val="single" w:sz="4" w:space="0" w:color="auto"/>
              <w:bottom w:val="single" w:sz="4" w:space="0" w:color="auto"/>
              <w:right w:val="single" w:sz="4" w:space="0" w:color="auto"/>
            </w:tcBorders>
            <w:vAlign w:val="bottom"/>
            <w:hideMark/>
          </w:tcPr>
          <w:p w14:paraId="469DAD23"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0 </w:t>
            </w:r>
            <w:r w:rsidRPr="00673C4A">
              <w:rPr>
                <w:rFonts w:ascii="Times New Roman" w:hAnsi="Times New Roman" w:cs="Times New Roman"/>
                <w:color w:val="000000" w:themeColor="text1"/>
                <w:sz w:val="24"/>
                <w:szCs w:val="24"/>
              </w:rPr>
              <w:t>баллов</w:t>
            </w:r>
          </w:p>
        </w:tc>
        <w:tc>
          <w:tcPr>
            <w:tcW w:w="3673" w:type="pct"/>
            <w:tcBorders>
              <w:top w:val="single" w:sz="4" w:space="0" w:color="auto"/>
              <w:left w:val="single" w:sz="4" w:space="0" w:color="auto"/>
              <w:bottom w:val="single" w:sz="4" w:space="0" w:color="auto"/>
              <w:right w:val="single" w:sz="4" w:space="0" w:color="auto"/>
            </w:tcBorders>
            <w:vAlign w:val="bottom"/>
            <w:hideMark/>
          </w:tcPr>
          <w:p w14:paraId="2A07F6E0" w14:textId="3059E9B7" w:rsidR="00C12608" w:rsidRPr="00673C4A" w:rsidRDefault="00B95677" w:rsidP="00673C4A">
            <w:pPr>
              <w:spacing w:after="0" w:line="360" w:lineRule="auto"/>
              <w:ind w:right="154"/>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2608" w:rsidRPr="00673C4A">
              <w:rPr>
                <w:rFonts w:ascii="Times New Roman" w:hAnsi="Times New Roman" w:cs="Times New Roman"/>
                <w:color w:val="000000" w:themeColor="text1"/>
                <w:sz w:val="24"/>
                <w:szCs w:val="24"/>
              </w:rPr>
              <w:t>Не показывает самостоятельно, где у него какие части тела и попросить не может, даже с помощью ассистента.</w:t>
            </w:r>
          </w:p>
        </w:tc>
      </w:tr>
    </w:tbl>
    <w:p w14:paraId="0D705ECD"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4"/>
          <w:szCs w:val="24"/>
        </w:rPr>
      </w:pPr>
    </w:p>
    <w:p w14:paraId="47E0699A" w14:textId="5CF19527" w:rsidR="00C12608"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Таблица 1</w:t>
      </w:r>
      <w:r w:rsidR="003148F7" w:rsidRPr="00673C4A">
        <w:rPr>
          <w:rFonts w:ascii="Times New Roman" w:hAnsi="Times New Roman" w:cs="Times New Roman"/>
          <w:color w:val="000000" w:themeColor="text1"/>
          <w:sz w:val="24"/>
          <w:szCs w:val="24"/>
        </w:rPr>
        <w:t>2</w:t>
      </w:r>
      <w:r w:rsidRPr="00673C4A">
        <w:rPr>
          <w:rFonts w:ascii="Times New Roman" w:hAnsi="Times New Roman" w:cs="Times New Roman"/>
          <w:color w:val="000000" w:themeColor="text1"/>
          <w:sz w:val="24"/>
          <w:szCs w:val="24"/>
        </w:rPr>
        <w:t>. Критерии оценки</w:t>
      </w: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совместной предметно-практической деятельности ребенка со взрослым</w:t>
      </w:r>
    </w:p>
    <w:p w14:paraId="074021C6" w14:textId="0AEE8B70" w:rsidR="00C12608" w:rsidRPr="00673C4A" w:rsidRDefault="00C12608" w:rsidP="00673C4A">
      <w:pPr>
        <w:spacing w:after="0" w:line="360" w:lineRule="auto"/>
        <w:ind w:firstLine="709"/>
        <w:contextualSpacing/>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lastRenderedPageBreak/>
        <w:t>Задание 2. Совместные предметно-игровые действия</w:t>
      </w:r>
      <w:r w:rsidR="0072714E" w:rsidRPr="00673C4A">
        <w:rPr>
          <w:rStyle w:val="ae"/>
          <w:rFonts w:ascii="Times New Roman" w:hAnsi="Times New Roman" w:cs="Times New Roman"/>
          <w:b/>
          <w:bCs/>
          <w:color w:val="000000" w:themeColor="text1"/>
          <w:sz w:val="24"/>
          <w:szCs w:val="24"/>
        </w:rPr>
        <w:footnoteReference w:id="34"/>
      </w:r>
      <w:r w:rsidRPr="00673C4A">
        <w:rPr>
          <w:rFonts w:ascii="Times New Roman" w:hAnsi="Times New Roman" w:cs="Times New Roman"/>
          <w:b/>
          <w:bCs/>
          <w:color w:val="000000" w:themeColor="text1"/>
          <w:sz w:val="24"/>
          <w:szCs w:val="24"/>
        </w:rPr>
        <w:t xml:space="preserve"> </w:t>
      </w:r>
    </w:p>
    <w:p w14:paraId="425C60D4"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bCs/>
          <w:color w:val="000000" w:themeColor="text1"/>
          <w:sz w:val="24"/>
          <w:szCs w:val="24"/>
        </w:rPr>
        <w:t xml:space="preserve">Цель: </w:t>
      </w:r>
      <w:r w:rsidRPr="00673C4A">
        <w:rPr>
          <w:rFonts w:ascii="Times New Roman" w:hAnsi="Times New Roman" w:cs="Times New Roman"/>
          <w:color w:val="000000" w:themeColor="text1"/>
          <w:sz w:val="24"/>
          <w:szCs w:val="24"/>
        </w:rPr>
        <w:t xml:space="preserve">диагностика эмоционального фона, сформированности интереса к общению и эмоциональной реакции ребенка на организацию совместных предметно-практически и продуктивных действий. </w:t>
      </w:r>
    </w:p>
    <w:p w14:paraId="6CFB6BD2"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Оборудование:</w:t>
      </w:r>
      <w:r w:rsidRPr="00673C4A">
        <w:rPr>
          <w:rFonts w:ascii="Times New Roman" w:hAnsi="Times New Roman" w:cs="Times New Roman"/>
          <w:bCs/>
          <w:color w:val="000000" w:themeColor="text1"/>
          <w:sz w:val="24"/>
          <w:szCs w:val="24"/>
        </w:rPr>
        <w:t xml:space="preserve"> яркая игрушка гнома, конструктор или кубики для гнома.</w:t>
      </w:r>
    </w:p>
    <w:p w14:paraId="04644A15"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Задание</w:t>
      </w:r>
      <w:r w:rsidRPr="00673C4A">
        <w:rPr>
          <w:rFonts w:ascii="Times New Roman" w:hAnsi="Times New Roman" w:cs="Times New Roman"/>
          <w:color w:val="000000" w:themeColor="text1"/>
          <w:sz w:val="24"/>
          <w:szCs w:val="24"/>
        </w:rPr>
        <w:t>: Давай поиграем? Во что?</w:t>
      </w:r>
    </w:p>
    <w:p w14:paraId="167AC59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Ход выполнения:</w:t>
      </w:r>
      <w:r w:rsidRPr="00673C4A">
        <w:rPr>
          <w:rFonts w:ascii="Times New Roman" w:hAnsi="Times New Roman" w:cs="Times New Roman"/>
          <w:color w:val="000000" w:themeColor="text1"/>
          <w:sz w:val="24"/>
          <w:szCs w:val="24"/>
        </w:rPr>
        <w:t xml:space="preserve"> Наблюдаем и фиксируем реакцию. После этого предлагаем тоже или похожее задание, но со стимулирующим материалом. </w:t>
      </w:r>
    </w:p>
    <w:p w14:paraId="7EFB3A5F"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Задание</w:t>
      </w:r>
      <w:r w:rsidRPr="00673C4A">
        <w:rPr>
          <w:rFonts w:ascii="Times New Roman" w:hAnsi="Times New Roman" w:cs="Times New Roman"/>
          <w:color w:val="000000" w:themeColor="text1"/>
          <w:sz w:val="24"/>
          <w:szCs w:val="24"/>
        </w:rPr>
        <w:t>: У меня есть кубики! Давай построим домик для гномика?!</w:t>
      </w:r>
    </w:p>
    <w:p w14:paraId="06FB4CC5"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Включаемся в совместные действия, наблюдаем за эмоциональными реакциями и интересом ребенка к процессу и результату.</w:t>
      </w:r>
    </w:p>
    <w:p w14:paraId="2181A3C9" w14:textId="4C4F8281"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2"/>
        <w:gridCol w:w="6758"/>
      </w:tblGrid>
      <w:tr w:rsidR="00673C4A" w:rsidRPr="00673C4A" w14:paraId="03219BC7" w14:textId="77777777" w:rsidTr="00C12608">
        <w:trPr>
          <w:trHeight w:val="290"/>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575241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Количественный показатель</w:t>
            </w:r>
          </w:p>
        </w:tc>
        <w:tc>
          <w:tcPr>
            <w:tcW w:w="6758" w:type="dxa"/>
            <w:tcBorders>
              <w:top w:val="single" w:sz="4" w:space="0" w:color="auto"/>
              <w:left w:val="single" w:sz="4" w:space="0" w:color="auto"/>
              <w:bottom w:val="single" w:sz="4" w:space="0" w:color="auto"/>
              <w:right w:val="single" w:sz="4" w:space="0" w:color="auto"/>
            </w:tcBorders>
            <w:vAlign w:val="bottom"/>
            <w:hideMark/>
          </w:tcPr>
          <w:p w14:paraId="79F690E5"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Критерии оценки</w:t>
            </w:r>
          </w:p>
        </w:tc>
      </w:tr>
      <w:tr w:rsidR="00673C4A" w:rsidRPr="00673C4A" w14:paraId="76CFE25E" w14:textId="77777777" w:rsidTr="00C12608">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3B61DB10"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3 </w:t>
            </w:r>
            <w:r w:rsidRPr="00673C4A">
              <w:rPr>
                <w:rFonts w:ascii="Times New Roman" w:hAnsi="Times New Roman" w:cs="Times New Roman"/>
                <w:color w:val="000000" w:themeColor="text1"/>
                <w:sz w:val="24"/>
                <w:szCs w:val="24"/>
              </w:rPr>
              <w:t>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341DD061"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Эмоционально адекватно реагирует на ситуацию, есть интерес к совместным действиям</w:t>
            </w:r>
          </w:p>
        </w:tc>
      </w:tr>
      <w:tr w:rsidR="00673C4A" w:rsidRPr="00673C4A" w14:paraId="08299DA6" w14:textId="77777777" w:rsidTr="00C12608">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202C14C8"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5625EE08" w14:textId="7A37BF61" w:rsidR="00C12608" w:rsidRPr="00673C4A" w:rsidRDefault="00C12608" w:rsidP="00673C4A">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Эмоционально реагирует </w:t>
            </w:r>
            <w:r w:rsidR="008C2E59" w:rsidRPr="00673C4A">
              <w:rPr>
                <w:rFonts w:ascii="Times New Roman" w:hAnsi="Times New Roman" w:cs="Times New Roman"/>
                <w:color w:val="000000" w:themeColor="text1"/>
                <w:sz w:val="24"/>
                <w:szCs w:val="24"/>
              </w:rPr>
              <w:t>на ситуацию</w:t>
            </w:r>
            <w:r w:rsidRPr="00673C4A">
              <w:rPr>
                <w:rFonts w:ascii="Times New Roman" w:hAnsi="Times New Roman" w:cs="Times New Roman"/>
                <w:color w:val="000000" w:themeColor="text1"/>
                <w:sz w:val="24"/>
                <w:szCs w:val="24"/>
              </w:rPr>
              <w:t>, но работает не постоянно, все зависит от задания – оно меняет отношение к совместным действиям</w:t>
            </w:r>
          </w:p>
        </w:tc>
      </w:tr>
      <w:tr w:rsidR="00673C4A" w:rsidRPr="00673C4A" w14:paraId="44937A20" w14:textId="77777777" w:rsidTr="00C12608">
        <w:trPr>
          <w:trHeight w:val="553"/>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3F919CA2"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1 </w:t>
            </w:r>
            <w:r w:rsidRPr="00673C4A">
              <w:rPr>
                <w:rFonts w:ascii="Times New Roman" w:hAnsi="Times New Roman" w:cs="Times New Roman"/>
                <w:color w:val="000000" w:themeColor="text1"/>
                <w:sz w:val="24"/>
                <w:szCs w:val="24"/>
              </w:rPr>
              <w:t>балл</w:t>
            </w:r>
          </w:p>
        </w:tc>
        <w:tc>
          <w:tcPr>
            <w:tcW w:w="6758" w:type="dxa"/>
            <w:tcBorders>
              <w:top w:val="single" w:sz="4" w:space="0" w:color="auto"/>
              <w:left w:val="single" w:sz="4" w:space="0" w:color="auto"/>
              <w:bottom w:val="single" w:sz="4" w:space="0" w:color="auto"/>
              <w:right w:val="single" w:sz="4" w:space="0" w:color="auto"/>
            </w:tcBorders>
            <w:vAlign w:val="bottom"/>
            <w:hideMark/>
          </w:tcPr>
          <w:p w14:paraId="5032B696" w14:textId="3891011E" w:rsidR="00C12608" w:rsidRPr="00673C4A" w:rsidRDefault="008C2E59"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пассивен, но при стимуляции эмоционально реагирует на</w:t>
            </w:r>
            <w:r w:rsidR="00C12608" w:rsidRPr="00673C4A">
              <w:rPr>
                <w:rFonts w:ascii="Times New Roman" w:hAnsi="Times New Roman" w:cs="Times New Roman"/>
                <w:color w:val="000000" w:themeColor="text1"/>
                <w:sz w:val="24"/>
                <w:szCs w:val="24"/>
              </w:rPr>
              <w:t xml:space="preserve"> ситуацию совместных действий</w:t>
            </w:r>
          </w:p>
        </w:tc>
      </w:tr>
      <w:tr w:rsidR="00673C4A" w:rsidRPr="00673C4A" w14:paraId="6D707458" w14:textId="77777777" w:rsidTr="00C12608">
        <w:trPr>
          <w:trHeight w:val="269"/>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8C0EB1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0 </w:t>
            </w:r>
            <w:r w:rsidRPr="00673C4A">
              <w:rPr>
                <w:rFonts w:ascii="Times New Roman" w:hAnsi="Times New Roman" w:cs="Times New Roman"/>
                <w:color w:val="000000" w:themeColor="text1"/>
                <w:sz w:val="24"/>
                <w:szCs w:val="24"/>
              </w:rPr>
              <w:t>баллов</w:t>
            </w:r>
          </w:p>
        </w:tc>
        <w:tc>
          <w:tcPr>
            <w:tcW w:w="6758" w:type="dxa"/>
            <w:tcBorders>
              <w:top w:val="single" w:sz="4" w:space="0" w:color="auto"/>
              <w:left w:val="single" w:sz="4" w:space="0" w:color="auto"/>
              <w:bottom w:val="single" w:sz="4" w:space="0" w:color="auto"/>
              <w:right w:val="single" w:sz="4" w:space="0" w:color="auto"/>
            </w:tcBorders>
            <w:vAlign w:val="bottom"/>
            <w:hideMark/>
          </w:tcPr>
          <w:p w14:paraId="4C08173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инертен, пассивен</w:t>
            </w:r>
          </w:p>
        </w:tc>
      </w:tr>
    </w:tbl>
    <w:p w14:paraId="2AF19FA9"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4"/>
          <w:szCs w:val="24"/>
        </w:rPr>
      </w:pPr>
    </w:p>
    <w:p w14:paraId="0E2C5779" w14:textId="36ED05A8" w:rsidR="00C12608" w:rsidRPr="00673C4A"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Таблица 1</w:t>
      </w:r>
      <w:r w:rsidR="003148F7" w:rsidRPr="00673C4A">
        <w:rPr>
          <w:rFonts w:ascii="Times New Roman" w:hAnsi="Times New Roman" w:cs="Times New Roman"/>
          <w:color w:val="000000" w:themeColor="text1"/>
          <w:sz w:val="24"/>
          <w:szCs w:val="24"/>
        </w:rPr>
        <w:t>3</w:t>
      </w:r>
      <w:r w:rsidRPr="00673C4A">
        <w:rPr>
          <w:rFonts w:ascii="Times New Roman" w:hAnsi="Times New Roman" w:cs="Times New Roman"/>
          <w:color w:val="000000" w:themeColor="text1"/>
          <w:sz w:val="24"/>
          <w:szCs w:val="24"/>
        </w:rPr>
        <w:t>. Критерии оценки совместных предметно-игровых действий</w:t>
      </w:r>
    </w:p>
    <w:p w14:paraId="59E53E1C" w14:textId="77777777" w:rsidR="00492CD2" w:rsidRPr="00673C4A"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p>
    <w:p w14:paraId="5624680A" w14:textId="6C26B779" w:rsidR="00C12608" w:rsidRPr="00673C4A" w:rsidRDefault="00C12608" w:rsidP="00673C4A">
      <w:pPr>
        <w:spacing w:after="0" w:line="360" w:lineRule="auto"/>
        <w:ind w:firstLine="709"/>
        <w:contextualSpacing/>
        <w:jc w:val="both"/>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Задание 3. Совместные предметно-игровые действия, активизирующие звукоподражание</w:t>
      </w:r>
      <w:r w:rsidR="0072714E" w:rsidRPr="00673C4A">
        <w:rPr>
          <w:rStyle w:val="ae"/>
          <w:rFonts w:ascii="Times New Roman" w:hAnsi="Times New Roman" w:cs="Times New Roman"/>
          <w:b/>
          <w:bCs/>
          <w:color w:val="000000" w:themeColor="text1"/>
          <w:sz w:val="24"/>
          <w:szCs w:val="24"/>
        </w:rPr>
        <w:footnoteReference w:id="35"/>
      </w:r>
      <w:r w:rsidRPr="00673C4A">
        <w:rPr>
          <w:rFonts w:ascii="Times New Roman" w:hAnsi="Times New Roman" w:cs="Times New Roman"/>
          <w:b/>
          <w:bCs/>
          <w:color w:val="000000" w:themeColor="text1"/>
          <w:sz w:val="24"/>
          <w:szCs w:val="24"/>
        </w:rPr>
        <w:t xml:space="preserve"> </w:t>
      </w:r>
    </w:p>
    <w:p w14:paraId="4DB8327B" w14:textId="77777777" w:rsidR="00C12608" w:rsidRPr="00673C4A" w:rsidRDefault="00C12608" w:rsidP="00673C4A">
      <w:pPr>
        <w:spacing w:after="0" w:line="360" w:lineRule="auto"/>
        <w:ind w:left="720"/>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Цель: </w:t>
      </w:r>
      <w:r w:rsidRPr="00673C4A">
        <w:rPr>
          <w:rFonts w:ascii="Times New Roman" w:hAnsi="Times New Roman" w:cs="Times New Roman"/>
          <w:color w:val="000000" w:themeColor="text1"/>
          <w:sz w:val="24"/>
          <w:szCs w:val="24"/>
        </w:rPr>
        <w:t xml:space="preserve">выявить особенности совместных предметно-игровых действий, активизирующих звукоподражания </w:t>
      </w:r>
    </w:p>
    <w:p w14:paraId="2E757346"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xml:space="preserve"> звуковая аппаратура (настройка – голоса животных, транспорт, человеческие звуки), предметы – игрушки – животные, корова с доской (по которой сама идёт за счет наклона), картинный материал с изображением животных. </w:t>
      </w:r>
    </w:p>
    <w:p w14:paraId="6AD40F0E"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lastRenderedPageBreak/>
        <w:t>Ход выполнения:</w:t>
      </w:r>
      <w:r w:rsidRPr="00673C4A">
        <w:rPr>
          <w:rFonts w:ascii="Times New Roman" w:hAnsi="Times New Roman" w:cs="Times New Roman"/>
          <w:color w:val="000000" w:themeColor="text1"/>
          <w:sz w:val="24"/>
          <w:szCs w:val="24"/>
        </w:rPr>
        <w:t xml:space="preserve"> Ребенку предоставляли игрушки или картинки с изображением предметов, а также включали конкретный звук на системе Саундбим. Как только ребенок угадывал звук, ему разрешали действовать с игрушками и предметами. При этом организовали предметно-практические действия с игрушками.</w:t>
      </w:r>
    </w:p>
    <w:p w14:paraId="645288FD"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Инструкция: Педагог: «</w:t>
      </w:r>
      <w:r w:rsidRPr="00673C4A">
        <w:rPr>
          <w:rFonts w:ascii="Times New Roman" w:hAnsi="Times New Roman" w:cs="Times New Roman"/>
          <w:color w:val="000000" w:themeColor="text1"/>
          <w:sz w:val="24"/>
          <w:szCs w:val="24"/>
        </w:rPr>
        <w:t>Ты слышишь? Кто это?» Фиксируем реакцию и записываем ответ. Когда звучат звуки транспорта, либо бытовой техники спрашиваем: «Что это? Что звучит:». Фиксируем ответы. Далее предлагаем поиграть в игру с имитацией звуков. Например, идёт корова по доске, которая наклонена, пока идёт мы произносим «Му-му», когда падает говорим: Ой! Бах!»</w:t>
      </w:r>
    </w:p>
    <w:p w14:paraId="4A8CA87D" w14:textId="77777777" w:rsidR="00492CD2" w:rsidRPr="00673C4A" w:rsidRDefault="00492CD2" w:rsidP="00673C4A">
      <w:pPr>
        <w:spacing w:after="0" w:line="360" w:lineRule="auto"/>
        <w:ind w:firstLine="709"/>
        <w:jc w:val="both"/>
        <w:rPr>
          <w:rFonts w:ascii="Times New Roman" w:hAnsi="Times New Roman" w:cs="Times New Roman"/>
          <w:b/>
          <w:color w:val="000000" w:themeColor="text1"/>
          <w:sz w:val="24"/>
          <w:szCs w:val="24"/>
        </w:rPr>
      </w:pPr>
    </w:p>
    <w:p w14:paraId="4D5E4A52" w14:textId="77777777" w:rsidR="00C12608" w:rsidRPr="00673C4A" w:rsidRDefault="00C12608" w:rsidP="00673C4A">
      <w:pPr>
        <w:spacing w:after="0" w:line="360" w:lineRule="auto"/>
        <w:ind w:firstLine="709"/>
        <w:jc w:val="both"/>
        <w:rPr>
          <w:rFonts w:ascii="Times New Roman" w:hAnsi="Times New Roman" w:cs="Times New Roman"/>
          <w:b/>
          <w:i/>
          <w:color w:val="000000" w:themeColor="text1"/>
          <w:sz w:val="24"/>
          <w:szCs w:val="24"/>
        </w:rPr>
      </w:pPr>
      <w:r w:rsidRPr="00673C4A">
        <w:rPr>
          <w:rFonts w:ascii="Times New Roman" w:hAnsi="Times New Roman" w:cs="Times New Roman"/>
          <w:b/>
          <w:i/>
          <w:color w:val="000000" w:themeColor="text1"/>
          <w:sz w:val="24"/>
          <w:szCs w:val="24"/>
        </w:rPr>
        <w:t>Звукоимитация и звукоподражания:</w:t>
      </w:r>
    </w:p>
    <w:p w14:paraId="355601A8"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а) голоса животных и птиц: Ав -ав;</w:t>
      </w:r>
    </w:p>
    <w:p w14:paraId="3F8A6A04"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Бе-е-е; Га-га;</w:t>
      </w:r>
    </w:p>
    <w:p w14:paraId="3C11E914"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Ко-ко;</w:t>
      </w:r>
    </w:p>
    <w:p w14:paraId="16278500"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И-го-го; Ку-ку; Мяу;</w:t>
      </w:r>
    </w:p>
    <w:p w14:paraId="05261796"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Пи-пи; Хрю-хрю;</w:t>
      </w:r>
    </w:p>
    <w:p w14:paraId="21638D04"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Ку-ка-ре-ку.</w:t>
      </w:r>
    </w:p>
    <w:p w14:paraId="03259CC9"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б) звуки машин, инструментов: би-би;</w:t>
      </w:r>
    </w:p>
    <w:p w14:paraId="54FC85B0"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ту-у-у;</w:t>
      </w:r>
    </w:p>
    <w:p w14:paraId="76A19365"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тук-тук, ду-ду.</w:t>
      </w:r>
    </w:p>
    <w:p w14:paraId="2FA06E19"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в) плач ребенка, ауканье, восклицания и эмоциональные возгласы детей:</w:t>
      </w:r>
    </w:p>
    <w:p w14:paraId="38AC77D8"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а-а; ау; алло; ах;</w:t>
      </w:r>
    </w:p>
    <w:p w14:paraId="4B7E6D3D"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ой;</w:t>
      </w:r>
    </w:p>
    <w:p w14:paraId="4C3199D9" w14:textId="77777777" w:rsidR="00C12608" w:rsidRPr="00673C4A" w:rsidRDefault="00C12608" w:rsidP="00673C4A">
      <w:pPr>
        <w:spacing w:after="0" w:line="360" w:lineRule="auto"/>
        <w:ind w:firstLine="709"/>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ха-ха.</w:t>
      </w:r>
    </w:p>
    <w:p w14:paraId="4CB2D3B8" w14:textId="76E56A7C" w:rsidR="00C12608" w:rsidRPr="00673C4A" w:rsidRDefault="00C12608" w:rsidP="00673C4A">
      <w:pPr>
        <w:spacing w:after="0" w:line="360" w:lineRule="auto"/>
        <w:jc w:val="center"/>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2"/>
        <w:gridCol w:w="7334"/>
      </w:tblGrid>
      <w:tr w:rsidR="00673C4A" w:rsidRPr="00673C4A" w14:paraId="3356AE73" w14:textId="77777777" w:rsidTr="00E5492B">
        <w:trPr>
          <w:trHeight w:val="290"/>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371164F" w14:textId="77777777" w:rsidR="00C12608" w:rsidRPr="00673C4A" w:rsidRDefault="00C12608" w:rsidP="00673C4A">
            <w:pPr>
              <w:spacing w:after="0" w:line="360" w:lineRule="auto"/>
              <w:ind w:hanging="5"/>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Количественный показатель</w:t>
            </w:r>
          </w:p>
        </w:tc>
        <w:tc>
          <w:tcPr>
            <w:tcW w:w="7334" w:type="dxa"/>
            <w:tcBorders>
              <w:top w:val="single" w:sz="4" w:space="0" w:color="auto"/>
              <w:left w:val="single" w:sz="4" w:space="0" w:color="auto"/>
              <w:bottom w:val="single" w:sz="4" w:space="0" w:color="auto"/>
              <w:right w:val="single" w:sz="4" w:space="0" w:color="auto"/>
            </w:tcBorders>
            <w:vAlign w:val="bottom"/>
            <w:hideMark/>
          </w:tcPr>
          <w:p w14:paraId="24718DB9" w14:textId="77777777"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Критерии оценки</w:t>
            </w:r>
          </w:p>
        </w:tc>
      </w:tr>
      <w:tr w:rsidR="00673C4A" w:rsidRPr="00673C4A" w14:paraId="4D6CD7BE" w14:textId="77777777" w:rsidTr="00E5492B">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1F6F4D1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3 </w:t>
            </w:r>
            <w:r w:rsidRPr="00673C4A">
              <w:rPr>
                <w:rFonts w:ascii="Times New Roman" w:hAnsi="Times New Roman" w:cs="Times New Roman"/>
                <w:color w:val="000000" w:themeColor="text1"/>
                <w:sz w:val="24"/>
                <w:szCs w:val="24"/>
              </w:rPr>
              <w:t>балла</w:t>
            </w:r>
          </w:p>
        </w:tc>
        <w:tc>
          <w:tcPr>
            <w:tcW w:w="7334" w:type="dxa"/>
            <w:tcBorders>
              <w:top w:val="single" w:sz="4" w:space="0" w:color="auto"/>
              <w:left w:val="single" w:sz="4" w:space="0" w:color="auto"/>
              <w:bottom w:val="single" w:sz="4" w:space="0" w:color="auto"/>
              <w:right w:val="single" w:sz="4" w:space="0" w:color="auto"/>
            </w:tcBorders>
            <w:vAlign w:val="bottom"/>
            <w:hideMark/>
          </w:tcPr>
          <w:p w14:paraId="0BEE3B7D" w14:textId="77777777" w:rsidR="00C12608" w:rsidRPr="00673C4A" w:rsidRDefault="00C12608" w:rsidP="00673C4A">
            <w:pPr>
              <w:spacing w:after="0" w:line="360" w:lineRule="auto"/>
              <w:ind w:right="142"/>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отгадывает на слух 10 и более звуков из предложенных 15. Имитирует звуки животных при создании игровой ситуации, есть звукоподражание. Активно участвует в процессе совместных действий. Положительное реагирует на ситуацию взаимодействия.</w:t>
            </w:r>
          </w:p>
        </w:tc>
      </w:tr>
      <w:tr w:rsidR="00673C4A" w:rsidRPr="00673C4A" w14:paraId="5E4E3868" w14:textId="77777777" w:rsidTr="00492CD2">
        <w:trPr>
          <w:trHeight w:val="1043"/>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39D69BD"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w:t>
            </w:r>
          </w:p>
        </w:tc>
        <w:tc>
          <w:tcPr>
            <w:tcW w:w="7334" w:type="dxa"/>
            <w:tcBorders>
              <w:top w:val="single" w:sz="4" w:space="0" w:color="auto"/>
              <w:left w:val="single" w:sz="4" w:space="0" w:color="auto"/>
              <w:bottom w:val="single" w:sz="4" w:space="0" w:color="auto"/>
              <w:right w:val="single" w:sz="4" w:space="0" w:color="auto"/>
            </w:tcBorders>
            <w:vAlign w:val="bottom"/>
            <w:hideMark/>
          </w:tcPr>
          <w:p w14:paraId="28EE7012" w14:textId="77777777" w:rsidR="00C12608" w:rsidRPr="00673C4A" w:rsidRDefault="00C12608" w:rsidP="00673C4A">
            <w:pPr>
              <w:spacing w:after="0" w:line="360" w:lineRule="auto"/>
              <w:ind w:right="142"/>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Ребенок отгадывает на слух менее 10. Имитирует некоторые звуки животных, имеются звукоподражание. Эмоционально реагирует.</w:t>
            </w:r>
          </w:p>
        </w:tc>
      </w:tr>
      <w:tr w:rsidR="00673C4A" w:rsidRPr="00673C4A" w14:paraId="6E0696BF" w14:textId="77777777" w:rsidTr="00492CD2">
        <w:trPr>
          <w:trHeight w:val="1001"/>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79D6CDC3"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lastRenderedPageBreak/>
              <w:t xml:space="preserve">1 </w:t>
            </w:r>
            <w:r w:rsidRPr="00673C4A">
              <w:rPr>
                <w:rFonts w:ascii="Times New Roman" w:hAnsi="Times New Roman" w:cs="Times New Roman"/>
                <w:color w:val="000000" w:themeColor="text1"/>
                <w:sz w:val="24"/>
                <w:szCs w:val="24"/>
              </w:rPr>
              <w:t>балл</w:t>
            </w:r>
          </w:p>
        </w:tc>
        <w:tc>
          <w:tcPr>
            <w:tcW w:w="7334" w:type="dxa"/>
            <w:tcBorders>
              <w:top w:val="single" w:sz="4" w:space="0" w:color="auto"/>
              <w:left w:val="single" w:sz="4" w:space="0" w:color="auto"/>
              <w:bottom w:val="single" w:sz="4" w:space="0" w:color="auto"/>
              <w:right w:val="single" w:sz="4" w:space="0" w:color="auto"/>
            </w:tcBorders>
            <w:vAlign w:val="bottom"/>
            <w:hideMark/>
          </w:tcPr>
          <w:p w14:paraId="40A0A5D4" w14:textId="64F0C469" w:rsidR="00C12608" w:rsidRPr="00673C4A" w:rsidRDefault="00C12608" w:rsidP="00673C4A">
            <w:pPr>
              <w:spacing w:after="0" w:line="360" w:lineRule="auto"/>
              <w:ind w:right="142"/>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Ребенок отгадывает менее 5 звуков из 15. Нет звукоподражаний.  Есть некоторые имитации звуков. Эмоционально </w:t>
            </w:r>
            <w:r w:rsidR="009D5838" w:rsidRPr="00673C4A">
              <w:rPr>
                <w:rFonts w:ascii="Times New Roman" w:hAnsi="Times New Roman" w:cs="Times New Roman"/>
                <w:color w:val="000000" w:themeColor="text1"/>
                <w:sz w:val="24"/>
                <w:szCs w:val="24"/>
              </w:rPr>
              <w:t>пассивен.</w:t>
            </w:r>
          </w:p>
        </w:tc>
      </w:tr>
      <w:tr w:rsidR="00673C4A" w:rsidRPr="00673C4A" w14:paraId="21A4B547" w14:textId="77777777" w:rsidTr="00492CD2">
        <w:trPr>
          <w:trHeight w:val="729"/>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DD20A56"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0 </w:t>
            </w:r>
            <w:r w:rsidRPr="00673C4A">
              <w:rPr>
                <w:rFonts w:ascii="Times New Roman" w:hAnsi="Times New Roman" w:cs="Times New Roman"/>
                <w:color w:val="000000" w:themeColor="text1"/>
                <w:sz w:val="24"/>
                <w:szCs w:val="24"/>
              </w:rPr>
              <w:t>баллов</w:t>
            </w:r>
          </w:p>
        </w:tc>
        <w:tc>
          <w:tcPr>
            <w:tcW w:w="7334" w:type="dxa"/>
            <w:tcBorders>
              <w:top w:val="single" w:sz="4" w:space="0" w:color="auto"/>
              <w:left w:val="single" w:sz="4" w:space="0" w:color="auto"/>
              <w:bottom w:val="single" w:sz="4" w:space="0" w:color="auto"/>
              <w:right w:val="single" w:sz="4" w:space="0" w:color="auto"/>
            </w:tcBorders>
            <w:vAlign w:val="bottom"/>
            <w:hideMark/>
          </w:tcPr>
          <w:p w14:paraId="4DE33CEA" w14:textId="77777777" w:rsidR="00C12608" w:rsidRPr="00673C4A" w:rsidRDefault="00C12608" w:rsidP="00673C4A">
            <w:pPr>
              <w:spacing w:after="0" w:line="360" w:lineRule="auto"/>
              <w:ind w:right="142"/>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не отгадывает на слух звуки. Эмоционально инертен.</w:t>
            </w:r>
          </w:p>
        </w:tc>
      </w:tr>
    </w:tbl>
    <w:p w14:paraId="1286F149"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4"/>
          <w:szCs w:val="24"/>
        </w:rPr>
      </w:pPr>
    </w:p>
    <w:p w14:paraId="46CB1738" w14:textId="75D74A3B" w:rsidR="00C12608" w:rsidRPr="00673C4A" w:rsidRDefault="00492CD2" w:rsidP="00673C4A">
      <w:pPr>
        <w:spacing w:after="0" w:line="360" w:lineRule="auto"/>
        <w:ind w:firstLine="709"/>
        <w:contextualSpacing/>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Таблица 1</w:t>
      </w:r>
      <w:r w:rsidR="003148F7" w:rsidRPr="00673C4A">
        <w:rPr>
          <w:rFonts w:ascii="Times New Roman" w:hAnsi="Times New Roman" w:cs="Times New Roman"/>
          <w:color w:val="000000" w:themeColor="text1"/>
          <w:sz w:val="24"/>
          <w:szCs w:val="24"/>
        </w:rPr>
        <w:t>4</w:t>
      </w:r>
      <w:r w:rsidRPr="00673C4A">
        <w:rPr>
          <w:rFonts w:ascii="Times New Roman" w:hAnsi="Times New Roman" w:cs="Times New Roman"/>
          <w:color w:val="000000" w:themeColor="text1"/>
          <w:sz w:val="24"/>
          <w:szCs w:val="24"/>
        </w:rPr>
        <w:t>. Критерии оценки</w:t>
      </w:r>
      <w:r w:rsidRPr="00673C4A">
        <w:rPr>
          <w:rFonts w:ascii="Times New Roman" w:hAnsi="Times New Roman" w:cs="Times New Roman"/>
          <w:b/>
          <w:bCs/>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14:ligatures w14:val="none"/>
        </w:rPr>
        <w:t>совместных предметно-игровых действий, активизирующих звукоподражание</w:t>
      </w:r>
    </w:p>
    <w:p w14:paraId="39AC23A0" w14:textId="77777777" w:rsidR="00492CD2" w:rsidRPr="00673C4A" w:rsidRDefault="00492CD2" w:rsidP="00673C4A">
      <w:pPr>
        <w:spacing w:after="0" w:line="360" w:lineRule="auto"/>
        <w:contextualSpacing/>
        <w:rPr>
          <w:rFonts w:ascii="Times New Roman" w:hAnsi="Times New Roman" w:cs="Times New Roman"/>
          <w:b/>
          <w:bCs/>
          <w:color w:val="000000" w:themeColor="text1"/>
          <w:sz w:val="24"/>
          <w:szCs w:val="24"/>
        </w:rPr>
      </w:pPr>
    </w:p>
    <w:p w14:paraId="7846A28C" w14:textId="202FD47D" w:rsidR="00C12608" w:rsidRPr="00673C4A" w:rsidRDefault="00C12608" w:rsidP="00673C4A">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           Задание 4. Совместная музыкальная деятельность</w:t>
      </w:r>
      <w:r w:rsidR="0072714E" w:rsidRPr="00673C4A">
        <w:rPr>
          <w:rStyle w:val="ae"/>
          <w:rFonts w:ascii="Times New Roman" w:hAnsi="Times New Roman" w:cs="Times New Roman"/>
          <w:b/>
          <w:bCs/>
          <w:color w:val="000000" w:themeColor="text1"/>
          <w:sz w:val="24"/>
          <w:szCs w:val="24"/>
        </w:rPr>
        <w:footnoteReference w:id="36"/>
      </w:r>
    </w:p>
    <w:p w14:paraId="48D6C195" w14:textId="77777777" w:rsidR="00C12608" w:rsidRPr="00673C4A" w:rsidRDefault="00C12608" w:rsidP="00673C4A">
      <w:pPr>
        <w:spacing w:after="0" w:line="360" w:lineRule="auto"/>
        <w:ind w:left="720"/>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Цель: </w:t>
      </w:r>
      <w:r w:rsidRPr="00673C4A">
        <w:rPr>
          <w:rFonts w:ascii="Times New Roman" w:hAnsi="Times New Roman" w:cs="Times New Roman"/>
          <w:bCs/>
          <w:color w:val="000000" w:themeColor="text1"/>
          <w:sz w:val="24"/>
          <w:szCs w:val="24"/>
        </w:rPr>
        <w:t>Проверить эмоциональною реакцию на мелодию, интерес ребенка к совместным музыкальным действиям, способность удерживаться в них.</w:t>
      </w:r>
    </w:p>
    <w:p w14:paraId="71CD3A2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Оборудование: </w:t>
      </w:r>
      <w:r w:rsidRPr="00673C4A">
        <w:rPr>
          <w:rFonts w:ascii="Times New Roman" w:hAnsi="Times New Roman" w:cs="Times New Roman"/>
          <w:color w:val="000000" w:themeColor="text1"/>
          <w:sz w:val="24"/>
          <w:szCs w:val="24"/>
        </w:rPr>
        <w:t>диск с музыкой</w:t>
      </w:r>
    </w:p>
    <w:p w14:paraId="693DFABB" w14:textId="77777777" w:rsidR="00C12608" w:rsidRPr="00673C4A" w:rsidRDefault="00C12608" w:rsidP="00673C4A">
      <w:pPr>
        <w:spacing w:after="0" w:line="360" w:lineRule="auto"/>
        <w:ind w:firstLine="709"/>
        <w:contextualSpacing/>
        <w:jc w:val="both"/>
        <w:rPr>
          <w:rFonts w:ascii="Times New Roman" w:hAnsi="Times New Roman" w:cs="Times New Roman"/>
          <w:bCs/>
          <w:color w:val="000000" w:themeColor="text1"/>
          <w:sz w:val="24"/>
          <w:szCs w:val="24"/>
        </w:rPr>
      </w:pPr>
      <w:r w:rsidRPr="00673C4A">
        <w:rPr>
          <w:rFonts w:ascii="Times New Roman" w:hAnsi="Times New Roman" w:cs="Times New Roman"/>
          <w:b/>
          <w:bCs/>
          <w:color w:val="000000" w:themeColor="text1"/>
          <w:sz w:val="24"/>
          <w:szCs w:val="24"/>
        </w:rPr>
        <w:t xml:space="preserve">Произведения: </w:t>
      </w:r>
      <w:r w:rsidRPr="00673C4A">
        <w:rPr>
          <w:rFonts w:ascii="Times New Roman" w:hAnsi="Times New Roman" w:cs="Times New Roman"/>
          <w:bCs/>
          <w:color w:val="000000" w:themeColor="text1"/>
          <w:sz w:val="24"/>
          <w:szCs w:val="24"/>
        </w:rPr>
        <w:t>«Мишка с куклой пляшут полечку» музыка и слова М. Качурбины, «Птичка под моим окошком» украинская народная песня.</w:t>
      </w:r>
    </w:p>
    <w:p w14:paraId="09C8DA3D"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 Описание: </w:t>
      </w:r>
      <w:r w:rsidRPr="00673C4A">
        <w:rPr>
          <w:rFonts w:ascii="Times New Roman" w:hAnsi="Times New Roman" w:cs="Times New Roman"/>
          <w:color w:val="000000" w:themeColor="text1"/>
          <w:sz w:val="24"/>
          <w:szCs w:val="24"/>
        </w:rPr>
        <w:t>Садимся напротив ребенка,</w:t>
      </w: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если есть тьютер или сопровождающий,</w:t>
      </w: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садится с ребенком он, мы включаем музыку (или играем на инструменте): сначала веселую, потом грустную и так два раза, - смотрим на реакцию.</w:t>
      </w: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В протоколе фиксируется реакция на прослушанную музыку</w:t>
      </w:r>
    </w:p>
    <w:p w14:paraId="796904C3" w14:textId="60E4D654"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 xml:space="preserve">Инструкция: </w:t>
      </w:r>
      <w:r w:rsidRPr="00673C4A">
        <w:rPr>
          <w:rFonts w:ascii="Times New Roman" w:hAnsi="Times New Roman" w:cs="Times New Roman"/>
          <w:color w:val="000000" w:themeColor="text1"/>
          <w:sz w:val="24"/>
          <w:szCs w:val="24"/>
        </w:rPr>
        <w:t>Ваня, послушай (ребенок должен находится в удобном положении</w:t>
      </w:r>
      <w:r w:rsidR="00E5492B"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sz w:val="24"/>
          <w:szCs w:val="24"/>
        </w:rPr>
        <w:t>.</w:t>
      </w:r>
    </w:p>
    <w:p w14:paraId="1526920A" w14:textId="3DCC1367" w:rsidR="00C12608" w:rsidRPr="00673C4A" w:rsidRDefault="00C12608" w:rsidP="00673C4A">
      <w:pPr>
        <w:spacing w:after="0" w:line="360" w:lineRule="auto"/>
        <w:jc w:val="center"/>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2"/>
        <w:gridCol w:w="6758"/>
      </w:tblGrid>
      <w:tr w:rsidR="00673C4A" w:rsidRPr="00673C4A" w14:paraId="77CCE830" w14:textId="77777777" w:rsidTr="00C12608">
        <w:trPr>
          <w:trHeight w:val="290"/>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3BD467B" w14:textId="77777777" w:rsidR="00C12608" w:rsidRPr="00673C4A" w:rsidRDefault="00C12608" w:rsidP="00673C4A">
            <w:pPr>
              <w:spacing w:after="0" w:line="360" w:lineRule="auto"/>
              <w:ind w:hanging="5"/>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Количественный показатель</w:t>
            </w:r>
          </w:p>
        </w:tc>
        <w:tc>
          <w:tcPr>
            <w:tcW w:w="6758" w:type="dxa"/>
            <w:tcBorders>
              <w:top w:val="single" w:sz="4" w:space="0" w:color="auto"/>
              <w:left w:val="single" w:sz="4" w:space="0" w:color="auto"/>
              <w:bottom w:val="single" w:sz="4" w:space="0" w:color="auto"/>
              <w:right w:val="single" w:sz="4" w:space="0" w:color="auto"/>
            </w:tcBorders>
            <w:vAlign w:val="bottom"/>
            <w:hideMark/>
          </w:tcPr>
          <w:p w14:paraId="0F457CAE" w14:textId="77777777"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Критерии оценки</w:t>
            </w:r>
          </w:p>
        </w:tc>
      </w:tr>
      <w:tr w:rsidR="00673C4A" w:rsidRPr="00673C4A" w14:paraId="4B67A31A" w14:textId="77777777" w:rsidTr="00C12608">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AF4767F" w14:textId="77777777"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3 </w:t>
            </w:r>
            <w:r w:rsidRPr="00673C4A">
              <w:rPr>
                <w:rFonts w:ascii="Times New Roman" w:hAnsi="Times New Roman" w:cs="Times New Roman"/>
                <w:color w:val="000000" w:themeColor="text1"/>
                <w:sz w:val="24"/>
                <w:szCs w:val="24"/>
              </w:rPr>
              <w:t>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5F729FC1" w14:textId="77777777" w:rsidR="00C12608" w:rsidRPr="00673C4A" w:rsidRDefault="00C12608" w:rsidP="00B95677">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Есть адекватная реакция на звучащее произведение. Улыбается на веселую, на грустную он тоже может улыбаться, но перемена в его действиях должна быть. Может начать хлопать или использовать какие-то музыкальные инструменты в соответствие с звучанием. Достаточно продолжительное время находится в сосредоточенном состоянии, слушает реагирует, активен.</w:t>
            </w:r>
          </w:p>
        </w:tc>
      </w:tr>
      <w:tr w:rsidR="00673C4A" w:rsidRPr="00673C4A" w14:paraId="0256DF23" w14:textId="77777777" w:rsidTr="00492CD2">
        <w:trPr>
          <w:trHeight w:val="1051"/>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1E8FD2D"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4245944B" w14:textId="2A88402E" w:rsidR="00C12608" w:rsidRPr="00673C4A" w:rsidRDefault="00B95677" w:rsidP="00B95677">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2608" w:rsidRPr="00673C4A">
              <w:rPr>
                <w:rFonts w:ascii="Times New Roman" w:hAnsi="Times New Roman" w:cs="Times New Roman"/>
                <w:color w:val="000000" w:themeColor="text1"/>
                <w:sz w:val="24"/>
                <w:szCs w:val="24"/>
              </w:rPr>
              <w:t xml:space="preserve">Есть адекватная реакция на смену звучания. Быстро переключается не усидчив. </w:t>
            </w:r>
          </w:p>
        </w:tc>
      </w:tr>
      <w:tr w:rsidR="00673C4A" w:rsidRPr="00673C4A" w14:paraId="0A43B4FC" w14:textId="77777777" w:rsidTr="00492CD2">
        <w:trPr>
          <w:trHeight w:val="1474"/>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59BAE5A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lastRenderedPageBreak/>
              <w:t xml:space="preserve">1 </w:t>
            </w:r>
            <w:r w:rsidRPr="00673C4A">
              <w:rPr>
                <w:rFonts w:ascii="Times New Roman" w:hAnsi="Times New Roman" w:cs="Times New Roman"/>
                <w:color w:val="000000" w:themeColor="text1"/>
                <w:sz w:val="24"/>
                <w:szCs w:val="24"/>
              </w:rPr>
              <w:t>балл</w:t>
            </w:r>
          </w:p>
        </w:tc>
        <w:tc>
          <w:tcPr>
            <w:tcW w:w="6758" w:type="dxa"/>
            <w:tcBorders>
              <w:top w:val="single" w:sz="4" w:space="0" w:color="auto"/>
              <w:left w:val="single" w:sz="4" w:space="0" w:color="auto"/>
              <w:bottom w:val="single" w:sz="4" w:space="0" w:color="auto"/>
              <w:right w:val="single" w:sz="4" w:space="0" w:color="auto"/>
            </w:tcBorders>
            <w:vAlign w:val="bottom"/>
            <w:hideMark/>
          </w:tcPr>
          <w:p w14:paraId="720A253E" w14:textId="1973A669" w:rsidR="00C12608" w:rsidRPr="00673C4A" w:rsidRDefault="00B95677" w:rsidP="00673C4A">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2608" w:rsidRPr="00673C4A">
              <w:rPr>
                <w:rFonts w:ascii="Times New Roman" w:hAnsi="Times New Roman" w:cs="Times New Roman"/>
                <w:color w:val="000000" w:themeColor="text1"/>
                <w:sz w:val="24"/>
                <w:szCs w:val="24"/>
              </w:rPr>
              <w:t xml:space="preserve">Есть реакция, но не адекватная (когда звучит веселая музыка, начинает плакать, когда грустная, начинает смеяться), могут быть другие варианты реакций. </w:t>
            </w:r>
          </w:p>
        </w:tc>
      </w:tr>
      <w:tr w:rsidR="00673C4A" w:rsidRPr="00673C4A" w14:paraId="2BE96DE0" w14:textId="77777777" w:rsidTr="00492CD2">
        <w:trPr>
          <w:trHeight w:val="1081"/>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282EBF4"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0 </w:t>
            </w:r>
            <w:r w:rsidRPr="00673C4A">
              <w:rPr>
                <w:rFonts w:ascii="Times New Roman" w:hAnsi="Times New Roman" w:cs="Times New Roman"/>
                <w:color w:val="000000" w:themeColor="text1"/>
                <w:sz w:val="24"/>
                <w:szCs w:val="24"/>
              </w:rPr>
              <w:t>баллов</w:t>
            </w:r>
          </w:p>
        </w:tc>
        <w:tc>
          <w:tcPr>
            <w:tcW w:w="6758" w:type="dxa"/>
            <w:tcBorders>
              <w:top w:val="single" w:sz="4" w:space="0" w:color="auto"/>
              <w:left w:val="single" w:sz="4" w:space="0" w:color="auto"/>
              <w:bottom w:val="single" w:sz="4" w:space="0" w:color="auto"/>
              <w:right w:val="single" w:sz="4" w:space="0" w:color="auto"/>
            </w:tcBorders>
            <w:vAlign w:val="bottom"/>
            <w:hideMark/>
          </w:tcPr>
          <w:p w14:paraId="53A2E99F" w14:textId="2C35AEFA" w:rsidR="00C12608" w:rsidRPr="00673C4A" w:rsidRDefault="00B95677" w:rsidP="00B95677">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C12608" w:rsidRPr="00673C4A">
              <w:rPr>
                <w:rFonts w:ascii="Times New Roman" w:hAnsi="Times New Roman" w:cs="Times New Roman"/>
                <w:bCs/>
                <w:color w:val="000000" w:themeColor="text1"/>
                <w:sz w:val="24"/>
                <w:szCs w:val="24"/>
              </w:rPr>
              <w:t>Н</w:t>
            </w:r>
            <w:r w:rsidR="00C12608" w:rsidRPr="00673C4A">
              <w:rPr>
                <w:rFonts w:ascii="Times New Roman" w:hAnsi="Times New Roman" w:cs="Times New Roman"/>
                <w:color w:val="000000" w:themeColor="text1"/>
                <w:sz w:val="24"/>
                <w:szCs w:val="24"/>
              </w:rPr>
              <w:t>ет никакой реакции на музыку, ребенок показывает полное безразличие</w:t>
            </w:r>
          </w:p>
        </w:tc>
      </w:tr>
    </w:tbl>
    <w:p w14:paraId="5DE33DA8"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6"/>
          <w:szCs w:val="24"/>
        </w:rPr>
      </w:pPr>
    </w:p>
    <w:p w14:paraId="3529008B" w14:textId="19352A9E" w:rsidR="00C12608"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w:t>
      </w:r>
      <w:r w:rsidR="003148F7" w:rsidRPr="00673C4A">
        <w:rPr>
          <w:rFonts w:ascii="Times New Roman" w:hAnsi="Times New Roman" w:cs="Times New Roman"/>
          <w:color w:val="000000" w:themeColor="text1"/>
          <w:sz w:val="24"/>
          <w:szCs w:val="24"/>
        </w:rPr>
        <w:t>15</w:t>
      </w:r>
      <w:r w:rsidRPr="00673C4A">
        <w:rPr>
          <w:rFonts w:ascii="Times New Roman" w:hAnsi="Times New Roman" w:cs="Times New Roman"/>
          <w:color w:val="000000" w:themeColor="text1"/>
          <w:sz w:val="24"/>
          <w:szCs w:val="24"/>
        </w:rPr>
        <w:t>. Критерии оценки совместной музыкальной деятельности</w:t>
      </w:r>
    </w:p>
    <w:p w14:paraId="71C14273" w14:textId="77777777" w:rsidR="00ED4C3B" w:rsidRPr="00673C4A" w:rsidRDefault="00ED4C3B" w:rsidP="00673C4A">
      <w:pPr>
        <w:spacing w:after="0" w:line="360" w:lineRule="auto"/>
        <w:ind w:firstLine="709"/>
        <w:contextualSpacing/>
        <w:jc w:val="center"/>
        <w:rPr>
          <w:rFonts w:ascii="Times New Roman" w:hAnsi="Times New Roman" w:cs="Times New Roman"/>
          <w:b/>
          <w:color w:val="000000" w:themeColor="text1"/>
          <w:sz w:val="24"/>
          <w:szCs w:val="24"/>
        </w:rPr>
      </w:pPr>
    </w:p>
    <w:p w14:paraId="0106A9F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Мы фиксируем, какая музыка ребенку ближе. Эти сведения свидетельствуют о том, какое эмоциональное состояние у ребенка в конкретный момент и как музыка ближе ему в конкретной ситуации, в конкретном месте, в данное время.           </w:t>
      </w:r>
    </w:p>
    <w:p w14:paraId="77B43269" w14:textId="365274C0"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Задание 5. Совместные музыкально-игровые действия</w:t>
      </w:r>
      <w:r w:rsidR="0072714E" w:rsidRPr="00673C4A">
        <w:rPr>
          <w:rStyle w:val="ae"/>
          <w:rFonts w:ascii="Times New Roman" w:hAnsi="Times New Roman" w:cs="Times New Roman"/>
          <w:b/>
          <w:color w:val="000000" w:themeColor="text1"/>
          <w:sz w:val="24"/>
          <w:szCs w:val="24"/>
        </w:rPr>
        <w:footnoteReference w:id="37"/>
      </w:r>
    </w:p>
    <w:p w14:paraId="56FEEEBD" w14:textId="355525B5" w:rsidR="00C12608" w:rsidRPr="00673C4A" w:rsidRDefault="00C12608" w:rsidP="00673C4A">
      <w:pPr>
        <w:pStyle w:val="a6"/>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Ребенку предлагается подвигаться в такт музыке, подпеть знакомой мелодии или подыграть на музыкальных инструментах при повторном исполнении. </w:t>
      </w:r>
    </w:p>
    <w:p w14:paraId="0D19B323" w14:textId="77777777" w:rsidR="00C12608" w:rsidRPr="00673C4A" w:rsidRDefault="00C12608" w:rsidP="00673C4A">
      <w:pPr>
        <w:spacing w:after="0" w:line="360" w:lineRule="auto"/>
        <w:ind w:firstLine="709"/>
        <w:jc w:val="both"/>
        <w:rPr>
          <w:rFonts w:ascii="Times New Roman" w:hAnsi="Times New Roman" w:cs="Times New Roman"/>
          <w:bCs/>
          <w:i/>
          <w:iCs/>
          <w:color w:val="000000" w:themeColor="text1"/>
          <w:sz w:val="24"/>
          <w:szCs w:val="24"/>
        </w:rPr>
      </w:pPr>
      <w:r w:rsidRPr="00673C4A">
        <w:rPr>
          <w:rFonts w:ascii="Times New Roman" w:hAnsi="Times New Roman" w:cs="Times New Roman"/>
          <w:b/>
          <w:color w:val="000000" w:themeColor="text1"/>
          <w:sz w:val="24"/>
          <w:szCs w:val="24"/>
        </w:rPr>
        <w:t>Цель:</w:t>
      </w:r>
      <w:r w:rsidRPr="00673C4A">
        <w:rPr>
          <w:rFonts w:ascii="Times New Roman" w:hAnsi="Times New Roman" w:cs="Times New Roman"/>
          <w:bCs/>
          <w:i/>
          <w:iCs/>
          <w:color w:val="000000" w:themeColor="text1"/>
          <w:sz w:val="24"/>
          <w:szCs w:val="24"/>
        </w:rPr>
        <w:t xml:space="preserve"> </w:t>
      </w:r>
      <w:r w:rsidRPr="00673C4A">
        <w:rPr>
          <w:rFonts w:ascii="Times New Roman" w:hAnsi="Times New Roman" w:cs="Times New Roman"/>
          <w:bCs/>
          <w:iCs/>
          <w:color w:val="000000" w:themeColor="text1"/>
          <w:sz w:val="24"/>
          <w:szCs w:val="24"/>
        </w:rPr>
        <w:t xml:space="preserve">зафиксировать естественную реакцию на музыкальный материал и оценить </w:t>
      </w:r>
      <w:r w:rsidRPr="00673C4A">
        <w:rPr>
          <w:rFonts w:ascii="Times New Roman" w:hAnsi="Times New Roman" w:cs="Times New Roman"/>
          <w:bCs/>
          <w:color w:val="000000" w:themeColor="text1"/>
          <w:sz w:val="24"/>
          <w:szCs w:val="24"/>
        </w:rPr>
        <w:t>совместные музыкально-игровые действия</w:t>
      </w:r>
    </w:p>
    <w:p w14:paraId="2DF9FD77"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 xml:space="preserve">Инструкция: </w:t>
      </w:r>
    </w:p>
    <w:p w14:paraId="6A7D7719"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 xml:space="preserve">- </w:t>
      </w:r>
      <w:r w:rsidRPr="00673C4A">
        <w:rPr>
          <w:rFonts w:ascii="Times New Roman" w:hAnsi="Times New Roman" w:cs="Times New Roman"/>
          <w:color w:val="000000" w:themeColor="text1"/>
          <w:sz w:val="24"/>
          <w:szCs w:val="24"/>
        </w:rPr>
        <w:t>Сейчас мы будем танцевать. (Фиксируем чувство ритма, адекватность целесообразность движений, моторику).</w:t>
      </w:r>
    </w:p>
    <w:p w14:paraId="6A4EF51D" w14:textId="77777777" w:rsidR="00C12608" w:rsidRPr="00673C4A" w:rsidRDefault="00C12608" w:rsidP="00673C4A">
      <w:pPr>
        <w:spacing w:after="0" w:line="360" w:lineRule="auto"/>
        <w:ind w:firstLine="709"/>
        <w:contextualSpacing/>
        <w:jc w:val="both"/>
        <w:rPr>
          <w:rFonts w:ascii="Times New Roman" w:hAnsi="Times New Roman" w:cs="Times New Roman"/>
          <w:bCs/>
          <w:i/>
          <w:iCs/>
          <w:color w:val="000000" w:themeColor="text1"/>
          <w:sz w:val="24"/>
          <w:szCs w:val="24"/>
        </w:rPr>
      </w:pPr>
      <w:r w:rsidRPr="00673C4A">
        <w:rPr>
          <w:rFonts w:ascii="Times New Roman" w:hAnsi="Times New Roman" w:cs="Times New Roman"/>
          <w:bCs/>
          <w:i/>
          <w:iCs/>
          <w:color w:val="000000" w:themeColor="text1"/>
          <w:sz w:val="24"/>
          <w:szCs w:val="24"/>
        </w:rPr>
        <w:t>Речевая инструкция может вообще не использоваться. В данном случае фиксируем естественную реакцию на музыкальный материал и музыкальные способности.</w:t>
      </w:r>
    </w:p>
    <w:p w14:paraId="721E3D1D"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Далее: Сделай как я! (педагог показывает движения)</w:t>
      </w:r>
    </w:p>
    <w:p w14:paraId="0D1B6ABD"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Сейчас мы будем петь! Педагог играет разные песни. (Заранее обговаривается с родителями, какая музыка нравится ребенку, какая звучит дома, выбирается знакомы репертуар и не знакомый). Фиксируется реакция на мелодию. Способность подпеть. </w:t>
      </w:r>
    </w:p>
    <w:p w14:paraId="6B553E31" w14:textId="5ACFF9BF"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А сейчас мы будем играть на музыкальных инструментах! Перед ребенком разложены различные инструменты. Фиксируем</w:t>
      </w:r>
      <w:r w:rsidR="00E772B5"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sz w:val="24"/>
          <w:szCs w:val="24"/>
        </w:rPr>
        <w:t xml:space="preserve"> на какие инструменты обращает внимание</w:t>
      </w:r>
      <w:r w:rsidR="00E772B5" w:rsidRPr="00673C4A">
        <w:rPr>
          <w:rFonts w:ascii="Times New Roman" w:hAnsi="Times New Roman" w:cs="Times New Roman"/>
          <w:color w:val="000000" w:themeColor="text1"/>
          <w:sz w:val="24"/>
          <w:szCs w:val="24"/>
        </w:rPr>
        <w:t>, к</w:t>
      </w:r>
      <w:r w:rsidRPr="00673C4A">
        <w:rPr>
          <w:rFonts w:ascii="Times New Roman" w:hAnsi="Times New Roman" w:cs="Times New Roman"/>
          <w:color w:val="000000" w:themeColor="text1"/>
          <w:sz w:val="24"/>
          <w:szCs w:val="24"/>
        </w:rPr>
        <w:t>ак долго находится в ситуации взаимодействия</w:t>
      </w:r>
      <w:r w:rsidR="00E772B5"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sz w:val="24"/>
          <w:szCs w:val="24"/>
        </w:rPr>
        <w:t xml:space="preserve"> </w:t>
      </w:r>
    </w:p>
    <w:p w14:paraId="687A74A1" w14:textId="4B3D0E5F" w:rsidR="00C12608" w:rsidRPr="00673C4A" w:rsidRDefault="00C12608" w:rsidP="00673C4A">
      <w:pPr>
        <w:spacing w:after="0"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2"/>
        <w:gridCol w:w="6758"/>
      </w:tblGrid>
      <w:tr w:rsidR="00673C4A" w:rsidRPr="00673C4A" w14:paraId="3F816693" w14:textId="77777777" w:rsidTr="00C12608">
        <w:trPr>
          <w:trHeight w:val="290"/>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3CD9346F" w14:textId="77777777" w:rsidR="00C12608" w:rsidRPr="00673C4A" w:rsidRDefault="00C12608" w:rsidP="00673C4A">
            <w:pPr>
              <w:spacing w:after="0" w:line="360" w:lineRule="auto"/>
              <w:ind w:hanging="5"/>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Количественный показатель</w:t>
            </w:r>
          </w:p>
        </w:tc>
        <w:tc>
          <w:tcPr>
            <w:tcW w:w="6758" w:type="dxa"/>
            <w:tcBorders>
              <w:top w:val="single" w:sz="4" w:space="0" w:color="auto"/>
              <w:left w:val="single" w:sz="4" w:space="0" w:color="auto"/>
              <w:bottom w:val="single" w:sz="4" w:space="0" w:color="auto"/>
              <w:right w:val="single" w:sz="4" w:space="0" w:color="auto"/>
            </w:tcBorders>
            <w:vAlign w:val="bottom"/>
            <w:hideMark/>
          </w:tcPr>
          <w:p w14:paraId="73BD4809" w14:textId="77777777" w:rsidR="00C12608" w:rsidRPr="00673C4A" w:rsidRDefault="00C12608" w:rsidP="00673C4A">
            <w:pPr>
              <w:spacing w:after="0" w:line="360" w:lineRule="auto"/>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Критерии оценки</w:t>
            </w:r>
          </w:p>
        </w:tc>
      </w:tr>
      <w:tr w:rsidR="00673C4A" w:rsidRPr="00673C4A" w14:paraId="0391D22D" w14:textId="77777777" w:rsidTr="00C12608">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248DF0E"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lastRenderedPageBreak/>
              <w:t xml:space="preserve">3 </w:t>
            </w:r>
            <w:r w:rsidRPr="00673C4A">
              <w:rPr>
                <w:rFonts w:ascii="Times New Roman" w:hAnsi="Times New Roman" w:cs="Times New Roman"/>
                <w:color w:val="000000" w:themeColor="text1"/>
                <w:sz w:val="24"/>
                <w:szCs w:val="24"/>
              </w:rPr>
              <w:t>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20A20B22" w14:textId="77777777" w:rsidR="00C12608" w:rsidRPr="00673C4A" w:rsidRDefault="00C12608" w:rsidP="00B95677">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Ребенок достаточно продолжительное время находится в предлагаемой ситуации. Адекватно реагирует на музыкальные композиции во всех трёх ситуациях. Подражает и может предложить своё. Интерпретирует ситуацию. </w:t>
            </w:r>
          </w:p>
        </w:tc>
      </w:tr>
      <w:tr w:rsidR="00673C4A" w:rsidRPr="00673C4A" w14:paraId="2E6E859D" w14:textId="77777777" w:rsidTr="00C12608">
        <w:trPr>
          <w:trHeight w:val="458"/>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0C38AC04"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2 балла</w:t>
            </w:r>
          </w:p>
        </w:tc>
        <w:tc>
          <w:tcPr>
            <w:tcW w:w="6758" w:type="dxa"/>
            <w:tcBorders>
              <w:top w:val="single" w:sz="4" w:space="0" w:color="auto"/>
              <w:left w:val="single" w:sz="4" w:space="0" w:color="auto"/>
              <w:bottom w:val="single" w:sz="4" w:space="0" w:color="auto"/>
              <w:right w:val="single" w:sz="4" w:space="0" w:color="auto"/>
            </w:tcBorders>
            <w:vAlign w:val="bottom"/>
            <w:hideMark/>
          </w:tcPr>
          <w:p w14:paraId="752BDA9C" w14:textId="77777777" w:rsidR="00C12608" w:rsidRPr="00673C4A" w:rsidRDefault="00C12608" w:rsidP="00B95677">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адекватно реагирует на ситуацию. Но недолго находится в зоне взаимодействия. Подражает действиям взрослого, но не предлагает своего.</w:t>
            </w:r>
          </w:p>
        </w:tc>
      </w:tr>
      <w:tr w:rsidR="00673C4A" w:rsidRPr="00673C4A" w14:paraId="447E79DE" w14:textId="77777777" w:rsidTr="00C12608">
        <w:trPr>
          <w:trHeight w:val="553"/>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6108A416"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1 </w:t>
            </w:r>
            <w:r w:rsidRPr="00673C4A">
              <w:rPr>
                <w:rFonts w:ascii="Times New Roman" w:hAnsi="Times New Roman" w:cs="Times New Roman"/>
                <w:color w:val="000000" w:themeColor="text1"/>
                <w:sz w:val="24"/>
                <w:szCs w:val="24"/>
              </w:rPr>
              <w:t>балл</w:t>
            </w:r>
          </w:p>
        </w:tc>
        <w:tc>
          <w:tcPr>
            <w:tcW w:w="6758" w:type="dxa"/>
            <w:tcBorders>
              <w:top w:val="single" w:sz="4" w:space="0" w:color="auto"/>
              <w:left w:val="single" w:sz="4" w:space="0" w:color="auto"/>
              <w:bottom w:val="single" w:sz="4" w:space="0" w:color="auto"/>
              <w:right w:val="single" w:sz="4" w:space="0" w:color="auto"/>
            </w:tcBorders>
            <w:vAlign w:val="bottom"/>
            <w:hideMark/>
          </w:tcPr>
          <w:p w14:paraId="238BC7D8" w14:textId="77777777" w:rsidR="00C12608" w:rsidRPr="00673C4A" w:rsidRDefault="00C12608" w:rsidP="00B95677">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Ребенок реагирует на материал, сам двигается, подпевает, играет на инструменте, но не адекватно, есть стереотипия в движениях, видно, что заученно. Быстро вылетает из зоны взаимодействия.</w:t>
            </w:r>
          </w:p>
        </w:tc>
      </w:tr>
      <w:tr w:rsidR="00673C4A" w:rsidRPr="00673C4A" w14:paraId="51C90A98" w14:textId="77777777" w:rsidTr="00C12608">
        <w:trPr>
          <w:trHeight w:val="269"/>
          <w:jc w:val="center"/>
        </w:trPr>
        <w:tc>
          <w:tcPr>
            <w:tcW w:w="2442" w:type="dxa"/>
            <w:tcBorders>
              <w:top w:val="single" w:sz="4" w:space="0" w:color="auto"/>
              <w:left w:val="single" w:sz="4" w:space="0" w:color="auto"/>
              <w:bottom w:val="single" w:sz="4" w:space="0" w:color="auto"/>
              <w:right w:val="single" w:sz="4" w:space="0" w:color="auto"/>
            </w:tcBorders>
            <w:vAlign w:val="bottom"/>
            <w:hideMark/>
          </w:tcPr>
          <w:p w14:paraId="43160FAB"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w w:val="99"/>
                <w:sz w:val="24"/>
                <w:szCs w:val="24"/>
              </w:rPr>
              <w:t xml:space="preserve">0 </w:t>
            </w:r>
            <w:r w:rsidRPr="00673C4A">
              <w:rPr>
                <w:rFonts w:ascii="Times New Roman" w:hAnsi="Times New Roman" w:cs="Times New Roman"/>
                <w:color w:val="000000" w:themeColor="text1"/>
                <w:sz w:val="24"/>
                <w:szCs w:val="24"/>
              </w:rPr>
              <w:t>баллов</w:t>
            </w:r>
          </w:p>
        </w:tc>
        <w:tc>
          <w:tcPr>
            <w:tcW w:w="6758" w:type="dxa"/>
            <w:tcBorders>
              <w:top w:val="single" w:sz="4" w:space="0" w:color="auto"/>
              <w:left w:val="single" w:sz="4" w:space="0" w:color="auto"/>
              <w:bottom w:val="single" w:sz="4" w:space="0" w:color="auto"/>
              <w:right w:val="single" w:sz="4" w:space="0" w:color="auto"/>
            </w:tcBorders>
            <w:vAlign w:val="bottom"/>
            <w:hideMark/>
          </w:tcPr>
          <w:p w14:paraId="4063DAAE" w14:textId="68E3700B" w:rsidR="00C12608" w:rsidRPr="00673C4A" w:rsidRDefault="00C12608" w:rsidP="00673C4A">
            <w:pPr>
              <w:spacing w:after="0" w:line="360" w:lineRule="auto"/>
              <w:contextualSpacing/>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Не реагирует на все три ситуации, инертен пассивен. Неадекватные действия с музыкальными инструментами.</w:t>
            </w:r>
          </w:p>
        </w:tc>
      </w:tr>
    </w:tbl>
    <w:p w14:paraId="1E1F2F9D"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4"/>
          <w:szCs w:val="24"/>
        </w:rPr>
      </w:pPr>
    </w:p>
    <w:p w14:paraId="28A84AB4" w14:textId="24EEF629" w:rsidR="00C12608" w:rsidRPr="00673C4A"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w:t>
      </w:r>
      <w:r w:rsidR="003148F7" w:rsidRPr="00673C4A">
        <w:rPr>
          <w:rFonts w:ascii="Times New Roman" w:hAnsi="Times New Roman" w:cs="Times New Roman"/>
          <w:color w:val="000000" w:themeColor="text1"/>
          <w:sz w:val="24"/>
          <w:szCs w:val="24"/>
        </w:rPr>
        <w:t>16</w:t>
      </w:r>
      <w:r w:rsidRPr="00673C4A">
        <w:rPr>
          <w:rFonts w:ascii="Times New Roman" w:hAnsi="Times New Roman" w:cs="Times New Roman"/>
          <w:color w:val="000000" w:themeColor="text1"/>
          <w:sz w:val="24"/>
          <w:szCs w:val="24"/>
        </w:rPr>
        <w:t>. Критерии оценки совместных музыкально-игровых действий</w:t>
      </w:r>
    </w:p>
    <w:p w14:paraId="10059B2F" w14:textId="77777777" w:rsidR="00492CD2" w:rsidRPr="00673C4A" w:rsidRDefault="00492CD2" w:rsidP="00673C4A">
      <w:pPr>
        <w:spacing w:after="0" w:line="360" w:lineRule="auto"/>
        <w:ind w:firstLine="709"/>
        <w:contextualSpacing/>
        <w:jc w:val="center"/>
        <w:rPr>
          <w:rFonts w:ascii="Times New Roman" w:hAnsi="Times New Roman" w:cs="Times New Roman"/>
          <w:b/>
          <w:color w:val="000000" w:themeColor="text1"/>
          <w:sz w:val="24"/>
          <w:szCs w:val="24"/>
        </w:rPr>
      </w:pPr>
    </w:p>
    <w:p w14:paraId="5B469AEE" w14:textId="77777777" w:rsidR="00C12608" w:rsidRPr="00673C4A" w:rsidRDefault="00C12608" w:rsidP="00673C4A">
      <w:pPr>
        <w:spacing w:after="0" w:line="360" w:lineRule="auto"/>
        <w:ind w:firstLine="709"/>
        <w:contextualSpacing/>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Таким образом, можно было за 5 заданий получить в сумме от 0 до 18 баллов.</w:t>
      </w:r>
    </w:p>
    <w:p w14:paraId="6E0CA07C" w14:textId="77777777" w:rsidR="00EF033A" w:rsidRPr="00673C4A" w:rsidRDefault="00EF033A" w:rsidP="00673C4A">
      <w:pPr>
        <w:spacing w:after="0" w:line="360" w:lineRule="auto"/>
        <w:ind w:firstLine="709"/>
        <w:contextualSpacing/>
        <w:jc w:val="both"/>
        <w:rPr>
          <w:rFonts w:ascii="Times New Roman" w:hAnsi="Times New Roman" w:cs="Times New Roman"/>
          <w:b/>
          <w:bCs/>
          <w:color w:val="000000" w:themeColor="text1"/>
          <w:sz w:val="24"/>
          <w:szCs w:val="24"/>
        </w:rPr>
      </w:pPr>
    </w:p>
    <w:p w14:paraId="3EB27780" w14:textId="4EC8264A" w:rsidR="00C12608" w:rsidRDefault="00EF033A"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bCs/>
          <w:color w:val="000000" w:themeColor="text1"/>
          <w:sz w:val="24"/>
          <w:szCs w:val="24"/>
        </w:rPr>
        <w:t>3.2.3.</w:t>
      </w:r>
      <w:r w:rsidR="00C12608" w:rsidRPr="00673C4A">
        <w:rPr>
          <w:rFonts w:ascii="Times New Roman" w:hAnsi="Times New Roman" w:cs="Times New Roman"/>
          <w:b/>
          <w:color w:val="000000" w:themeColor="text1"/>
          <w:sz w:val="24"/>
          <w:szCs w:val="24"/>
        </w:rPr>
        <w:t xml:space="preserve"> Совместные действия со сверстниками</w:t>
      </w:r>
    </w:p>
    <w:p w14:paraId="4258FD41" w14:textId="77777777" w:rsidR="00491DBA" w:rsidRPr="00673C4A" w:rsidRDefault="00491DBA" w:rsidP="00673C4A">
      <w:pPr>
        <w:spacing w:after="0" w:line="360" w:lineRule="auto"/>
        <w:ind w:firstLine="709"/>
        <w:contextualSpacing/>
        <w:jc w:val="both"/>
        <w:rPr>
          <w:rFonts w:ascii="Times New Roman" w:hAnsi="Times New Roman" w:cs="Times New Roman"/>
          <w:b/>
          <w:color w:val="000000" w:themeColor="text1"/>
          <w:sz w:val="24"/>
          <w:szCs w:val="24"/>
        </w:rPr>
      </w:pPr>
    </w:p>
    <w:p w14:paraId="503D96AE" w14:textId="65CA75D6" w:rsidR="00E5492B" w:rsidRPr="00673C4A" w:rsidRDefault="00E5492B" w:rsidP="00673C4A">
      <w:pPr>
        <w:spacing w:after="0" w:line="360" w:lineRule="auto"/>
        <w:ind w:firstLine="709"/>
        <w:contextualSpacing/>
        <w:jc w:val="both"/>
        <w:rPr>
          <w:rFonts w:ascii="Times New Roman" w:hAnsi="Times New Roman" w:cs="Times New Roman"/>
          <w:bCs/>
          <w:color w:val="000000" w:themeColor="text1"/>
          <w:sz w:val="24"/>
          <w:szCs w:val="24"/>
        </w:rPr>
      </w:pPr>
      <w:r w:rsidRPr="00673C4A">
        <w:rPr>
          <w:rFonts w:ascii="Times New Roman" w:hAnsi="Times New Roman" w:cs="Times New Roman"/>
          <w:bCs/>
          <w:color w:val="000000" w:themeColor="text1"/>
          <w:sz w:val="24"/>
          <w:szCs w:val="24"/>
        </w:rPr>
        <w:t>Опишем теперь диагностические задания для исследования уровня совместных действий со сверстниками.</w:t>
      </w:r>
    </w:p>
    <w:p w14:paraId="5F9F3793" w14:textId="691470F0"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Задание 1. Совместные предметно-игровые действия</w:t>
      </w:r>
      <w:r w:rsidR="0072714E" w:rsidRPr="00673C4A">
        <w:rPr>
          <w:rStyle w:val="ae"/>
          <w:rFonts w:ascii="Times New Roman" w:hAnsi="Times New Roman" w:cs="Times New Roman"/>
          <w:b/>
          <w:color w:val="000000" w:themeColor="text1"/>
          <w:sz w:val="24"/>
          <w:szCs w:val="24"/>
        </w:rPr>
        <w:footnoteReference w:id="38"/>
      </w:r>
      <w:r w:rsidRPr="00673C4A">
        <w:rPr>
          <w:rFonts w:ascii="Times New Roman" w:hAnsi="Times New Roman" w:cs="Times New Roman"/>
          <w:b/>
          <w:color w:val="000000" w:themeColor="text1"/>
          <w:sz w:val="24"/>
          <w:szCs w:val="24"/>
        </w:rPr>
        <w:t xml:space="preserve"> </w:t>
      </w:r>
    </w:p>
    <w:p w14:paraId="7A23E694" w14:textId="5D28E535"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Цель:</w:t>
      </w:r>
      <w:r w:rsidRPr="00673C4A">
        <w:rPr>
          <w:rFonts w:ascii="Times New Roman" w:hAnsi="Times New Roman" w:cs="Times New Roman"/>
          <w:color w:val="000000" w:themeColor="text1"/>
          <w:sz w:val="24"/>
          <w:szCs w:val="24"/>
        </w:rPr>
        <w:t xml:space="preserve"> Выявить способности к совместной деятельности со сверстником в предметно-игровой деятельности </w:t>
      </w:r>
    </w:p>
    <w:p w14:paraId="4E51B659"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xml:space="preserve"> игрушки </w:t>
      </w:r>
    </w:p>
    <w:p w14:paraId="2FCD5477"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Инструкции:</w:t>
      </w:r>
      <w:r w:rsidRPr="00673C4A">
        <w:rPr>
          <w:rFonts w:ascii="Times New Roman" w:hAnsi="Times New Roman" w:cs="Times New Roman"/>
          <w:color w:val="000000" w:themeColor="text1"/>
          <w:sz w:val="24"/>
          <w:szCs w:val="24"/>
        </w:rPr>
        <w:t xml:space="preserve"> Можно попросить ребенка подключиться к игре какого0нибудь ребенка или попросить отдать какую-нибудь деталь для игры. </w:t>
      </w:r>
    </w:p>
    <w:p w14:paraId="732E34CA"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color w:val="000000" w:themeColor="text1"/>
          <w:sz w:val="24"/>
          <w:szCs w:val="24"/>
        </w:rPr>
        <w:t xml:space="preserve">Наблюдаем могут ли вступить взаимодействие и подключиться к игре </w:t>
      </w:r>
    </w:p>
    <w:p w14:paraId="4EAC283C"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Ход выполнения:</w:t>
      </w:r>
      <w:r w:rsidRPr="00673C4A">
        <w:rPr>
          <w:rFonts w:ascii="Times New Roman" w:hAnsi="Times New Roman" w:cs="Times New Roman"/>
          <w:color w:val="000000" w:themeColor="text1"/>
          <w:sz w:val="24"/>
          <w:szCs w:val="24"/>
        </w:rPr>
        <w:t xml:space="preserve"> Наблюдение за ситуацией. Подключение по мере необходимости.</w:t>
      </w:r>
    </w:p>
    <w:p w14:paraId="3D907391" w14:textId="77777777" w:rsidR="00C12608" w:rsidRPr="00673C4A" w:rsidRDefault="00C12608" w:rsidP="00673C4A">
      <w:pPr>
        <w:pStyle w:val="41"/>
        <w:widowControl/>
        <w:spacing w:before="0" w:line="360" w:lineRule="auto"/>
        <w:ind w:left="0" w:firstLine="709"/>
        <w:jc w:val="both"/>
        <w:rPr>
          <w:rFonts w:cs="Times New Roman"/>
          <w:b w:val="0"/>
          <w:i w:val="0"/>
          <w:color w:val="000000" w:themeColor="text1"/>
          <w:sz w:val="24"/>
          <w:szCs w:val="24"/>
          <w:lang w:val="ru-RU"/>
        </w:rPr>
      </w:pPr>
      <w:r w:rsidRPr="00673C4A">
        <w:rPr>
          <w:rFonts w:cs="Times New Roman"/>
          <w:b w:val="0"/>
          <w:i w:val="0"/>
          <w:color w:val="000000" w:themeColor="text1"/>
          <w:sz w:val="24"/>
          <w:szCs w:val="24"/>
          <w:lang w:val="ru-RU"/>
        </w:rPr>
        <w:t xml:space="preserve">Задания исследовались методом наблюдения в режимных моментах: Кормление куклы, одевание, купание, укладывание спать, конструирования дома для кролика, построить колодец, башню, игра в мяч. </w:t>
      </w:r>
    </w:p>
    <w:p w14:paraId="619201C5" w14:textId="1A831A8A" w:rsidR="00C12608" w:rsidRPr="00673C4A" w:rsidRDefault="00C12608" w:rsidP="00673C4A">
      <w:pPr>
        <w:spacing w:after="0" w:line="360" w:lineRule="auto"/>
        <w:jc w:val="both"/>
        <w:rPr>
          <w:rFonts w:ascii="Times New Roman" w:hAnsi="Times New Roman" w:cs="Times New Roman"/>
          <w:color w:val="000000" w:themeColor="text1"/>
          <w:sz w:val="24"/>
          <w:szCs w:val="24"/>
        </w:rPr>
      </w:pPr>
    </w:p>
    <w:tbl>
      <w:tblPr>
        <w:tblStyle w:val="af1"/>
        <w:tblW w:w="9214" w:type="dxa"/>
        <w:jc w:val="center"/>
        <w:tblInd w:w="0" w:type="dxa"/>
        <w:tblLayout w:type="fixed"/>
        <w:tblLook w:val="01E0" w:firstRow="1" w:lastRow="1" w:firstColumn="1" w:lastColumn="1" w:noHBand="0" w:noVBand="0"/>
      </w:tblPr>
      <w:tblGrid>
        <w:gridCol w:w="1985"/>
        <w:gridCol w:w="7229"/>
      </w:tblGrid>
      <w:tr w:rsidR="00673C4A" w:rsidRPr="00673C4A" w14:paraId="004BB806" w14:textId="77777777" w:rsidTr="00492CD2">
        <w:trPr>
          <w:jc w:val="center"/>
        </w:trPr>
        <w:tc>
          <w:tcPr>
            <w:tcW w:w="1985" w:type="dxa"/>
            <w:tcBorders>
              <w:top w:val="single" w:sz="4" w:space="0" w:color="auto"/>
              <w:left w:val="single" w:sz="4" w:space="0" w:color="auto"/>
              <w:bottom w:val="single" w:sz="4" w:space="0" w:color="auto"/>
              <w:right w:val="single" w:sz="4" w:space="0" w:color="auto"/>
            </w:tcBorders>
            <w:hideMark/>
          </w:tcPr>
          <w:p w14:paraId="395AC7B8" w14:textId="230ABF6D" w:rsidR="00C12608" w:rsidRPr="00673C4A" w:rsidRDefault="009D5838" w:rsidP="00673C4A">
            <w:pPr>
              <w:pStyle w:val="TableParagraph"/>
              <w:widowControl/>
              <w:spacing w:line="360" w:lineRule="auto"/>
              <w:ind w:hanging="113"/>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lastRenderedPageBreak/>
              <w:t>Количест</w:t>
            </w:r>
            <w:r w:rsidR="00492CD2" w:rsidRPr="00673C4A">
              <w:rPr>
                <w:rFonts w:ascii="Times New Roman" w:hAnsi="Times New Roman"/>
                <w:b/>
                <w:color w:val="000000" w:themeColor="text1"/>
                <w:sz w:val="24"/>
                <w:szCs w:val="24"/>
                <w:lang w:val="ru-RU"/>
              </w:rPr>
              <w:t>венные</w:t>
            </w:r>
            <w:r w:rsidR="00C12608" w:rsidRPr="00673C4A">
              <w:rPr>
                <w:rFonts w:ascii="Times New Roman" w:hAnsi="Times New Roman"/>
                <w:b/>
                <w:color w:val="000000" w:themeColor="text1"/>
                <w:sz w:val="24"/>
                <w:szCs w:val="24"/>
                <w:lang w:val="ru-RU"/>
              </w:rPr>
              <w:t xml:space="preserve"> Показатели</w:t>
            </w:r>
          </w:p>
        </w:tc>
        <w:tc>
          <w:tcPr>
            <w:tcW w:w="7229" w:type="dxa"/>
            <w:tcBorders>
              <w:top w:val="single" w:sz="4" w:space="0" w:color="auto"/>
              <w:left w:val="single" w:sz="4" w:space="0" w:color="auto"/>
              <w:bottom w:val="single" w:sz="4" w:space="0" w:color="auto"/>
              <w:right w:val="single" w:sz="4" w:space="0" w:color="auto"/>
            </w:tcBorders>
            <w:hideMark/>
          </w:tcPr>
          <w:p w14:paraId="6AACBFEC" w14:textId="77777777" w:rsidR="00C12608" w:rsidRPr="00673C4A" w:rsidRDefault="00C12608" w:rsidP="00673C4A">
            <w:pPr>
              <w:pStyle w:val="TableParagraph"/>
              <w:widowControl/>
              <w:tabs>
                <w:tab w:val="left" w:pos="331"/>
              </w:tabs>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Качественная оценка</w:t>
            </w:r>
          </w:p>
        </w:tc>
      </w:tr>
      <w:tr w:rsidR="00673C4A" w:rsidRPr="00673C4A" w14:paraId="43BA468B" w14:textId="77777777" w:rsidTr="00492CD2">
        <w:trPr>
          <w:jc w:val="center"/>
        </w:trPr>
        <w:tc>
          <w:tcPr>
            <w:tcW w:w="1985" w:type="dxa"/>
            <w:tcBorders>
              <w:top w:val="single" w:sz="4" w:space="0" w:color="auto"/>
              <w:left w:val="single" w:sz="4" w:space="0" w:color="auto"/>
              <w:bottom w:val="single" w:sz="4" w:space="0" w:color="auto"/>
              <w:right w:val="single" w:sz="4" w:space="0" w:color="auto"/>
            </w:tcBorders>
            <w:hideMark/>
          </w:tcPr>
          <w:p w14:paraId="73DF783F"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3 балла</w:t>
            </w:r>
          </w:p>
        </w:tc>
        <w:tc>
          <w:tcPr>
            <w:tcW w:w="7229" w:type="dxa"/>
            <w:tcBorders>
              <w:top w:val="single" w:sz="4" w:space="0" w:color="auto"/>
              <w:left w:val="single" w:sz="4" w:space="0" w:color="auto"/>
              <w:bottom w:val="single" w:sz="4" w:space="0" w:color="auto"/>
              <w:right w:val="single" w:sz="4" w:space="0" w:color="auto"/>
            </w:tcBorders>
            <w:hideMark/>
          </w:tcPr>
          <w:p w14:paraId="5F150053"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Проявляет интерес к совместной игре, использует игрушки по назначению, среди совместных действий появляются действия по эмоциональной поддержке и эмоциональному регулированию контакта</w:t>
            </w:r>
          </w:p>
        </w:tc>
      </w:tr>
      <w:tr w:rsidR="00673C4A" w:rsidRPr="00673C4A" w14:paraId="7F42B43B" w14:textId="77777777" w:rsidTr="00492CD2">
        <w:trPr>
          <w:jc w:val="center"/>
        </w:trPr>
        <w:tc>
          <w:tcPr>
            <w:tcW w:w="1985" w:type="dxa"/>
            <w:tcBorders>
              <w:top w:val="single" w:sz="4" w:space="0" w:color="auto"/>
              <w:left w:val="single" w:sz="4" w:space="0" w:color="auto"/>
              <w:bottom w:val="single" w:sz="4" w:space="0" w:color="auto"/>
              <w:right w:val="single" w:sz="4" w:space="0" w:color="auto"/>
            </w:tcBorders>
            <w:hideMark/>
          </w:tcPr>
          <w:p w14:paraId="5C312CE5"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2 балла</w:t>
            </w:r>
          </w:p>
        </w:tc>
        <w:tc>
          <w:tcPr>
            <w:tcW w:w="7229" w:type="dxa"/>
            <w:tcBorders>
              <w:top w:val="single" w:sz="4" w:space="0" w:color="auto"/>
              <w:left w:val="single" w:sz="4" w:space="0" w:color="auto"/>
              <w:bottom w:val="single" w:sz="4" w:space="0" w:color="auto"/>
              <w:right w:val="single" w:sz="4" w:space="0" w:color="auto"/>
            </w:tcBorders>
            <w:hideMark/>
          </w:tcPr>
          <w:p w14:paraId="65942455"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Использует предметы в соответствии с их функциональным назначением, интерес к совместной игре не стойкий – на уровне отдельных совместных действий, совместные действия дифференцируются на деловые и эмоциональные</w:t>
            </w:r>
          </w:p>
        </w:tc>
      </w:tr>
      <w:tr w:rsidR="00673C4A" w:rsidRPr="00673C4A" w14:paraId="6060FAD0" w14:textId="77777777" w:rsidTr="00492CD2">
        <w:trPr>
          <w:jc w:val="center"/>
        </w:trPr>
        <w:tc>
          <w:tcPr>
            <w:tcW w:w="1985" w:type="dxa"/>
            <w:tcBorders>
              <w:top w:val="single" w:sz="4" w:space="0" w:color="auto"/>
              <w:left w:val="single" w:sz="4" w:space="0" w:color="auto"/>
              <w:bottom w:val="single" w:sz="4" w:space="0" w:color="auto"/>
              <w:right w:val="single" w:sz="4" w:space="0" w:color="auto"/>
            </w:tcBorders>
            <w:hideMark/>
          </w:tcPr>
          <w:p w14:paraId="3D093617"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1 балл</w:t>
            </w:r>
          </w:p>
        </w:tc>
        <w:tc>
          <w:tcPr>
            <w:tcW w:w="7229" w:type="dxa"/>
            <w:tcBorders>
              <w:top w:val="single" w:sz="4" w:space="0" w:color="auto"/>
              <w:left w:val="single" w:sz="4" w:space="0" w:color="auto"/>
              <w:bottom w:val="single" w:sz="4" w:space="0" w:color="auto"/>
              <w:right w:val="single" w:sz="4" w:space="0" w:color="auto"/>
            </w:tcBorders>
            <w:hideMark/>
          </w:tcPr>
          <w:p w14:paraId="256CF789" w14:textId="62C8A80B"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 xml:space="preserve">Предметы использует не по назначению, игра носит манипулятивный характер, совместных действий </w:t>
            </w:r>
            <w:r w:rsidR="009D5838" w:rsidRPr="00673C4A">
              <w:rPr>
                <w:rFonts w:ascii="Times New Roman" w:hAnsi="Times New Roman"/>
                <w:color w:val="000000" w:themeColor="text1"/>
                <w:sz w:val="24"/>
                <w:szCs w:val="24"/>
                <w:lang w:val="ru-RU"/>
              </w:rPr>
              <w:t>мало, и</w:t>
            </w:r>
            <w:r w:rsidRPr="00673C4A">
              <w:rPr>
                <w:rFonts w:ascii="Times New Roman" w:hAnsi="Times New Roman"/>
                <w:color w:val="000000" w:themeColor="text1"/>
                <w:sz w:val="24"/>
                <w:szCs w:val="24"/>
                <w:lang w:val="ru-RU"/>
              </w:rPr>
              <w:t xml:space="preserve"> они носят деловой характер</w:t>
            </w:r>
          </w:p>
        </w:tc>
      </w:tr>
      <w:tr w:rsidR="00673C4A" w:rsidRPr="00673C4A" w14:paraId="2B8F5F33" w14:textId="77777777" w:rsidTr="00492CD2">
        <w:trPr>
          <w:jc w:val="center"/>
        </w:trPr>
        <w:tc>
          <w:tcPr>
            <w:tcW w:w="1985" w:type="dxa"/>
            <w:tcBorders>
              <w:top w:val="single" w:sz="4" w:space="0" w:color="auto"/>
              <w:left w:val="single" w:sz="4" w:space="0" w:color="auto"/>
              <w:bottom w:val="single" w:sz="4" w:space="0" w:color="auto"/>
              <w:right w:val="single" w:sz="4" w:space="0" w:color="auto"/>
            </w:tcBorders>
            <w:hideMark/>
          </w:tcPr>
          <w:p w14:paraId="0382F8AC"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0 баллов</w:t>
            </w:r>
          </w:p>
        </w:tc>
        <w:tc>
          <w:tcPr>
            <w:tcW w:w="7229" w:type="dxa"/>
            <w:tcBorders>
              <w:top w:val="single" w:sz="4" w:space="0" w:color="auto"/>
              <w:left w:val="single" w:sz="4" w:space="0" w:color="auto"/>
              <w:bottom w:val="single" w:sz="4" w:space="0" w:color="auto"/>
              <w:right w:val="single" w:sz="4" w:space="0" w:color="auto"/>
            </w:tcBorders>
            <w:hideMark/>
          </w:tcPr>
          <w:p w14:paraId="528AA2AB"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Отсутствие игровых действий, неадекватные действия с игрушками</w:t>
            </w:r>
          </w:p>
        </w:tc>
      </w:tr>
    </w:tbl>
    <w:p w14:paraId="2D725B00" w14:textId="77777777" w:rsidR="00ED4C3B" w:rsidRPr="00ED4C3B" w:rsidRDefault="00ED4C3B" w:rsidP="00673C4A">
      <w:pPr>
        <w:spacing w:after="0" w:line="360" w:lineRule="auto"/>
        <w:ind w:firstLine="709"/>
        <w:contextualSpacing/>
        <w:jc w:val="center"/>
        <w:rPr>
          <w:rFonts w:ascii="Times New Roman" w:hAnsi="Times New Roman" w:cs="Times New Roman"/>
          <w:color w:val="000000" w:themeColor="text1"/>
          <w:sz w:val="12"/>
          <w:szCs w:val="24"/>
        </w:rPr>
      </w:pPr>
    </w:p>
    <w:p w14:paraId="364402A4" w14:textId="2F366DF7" w:rsidR="00C12608" w:rsidRPr="00673C4A"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w:t>
      </w:r>
      <w:r w:rsidR="003148F7" w:rsidRPr="00673C4A">
        <w:rPr>
          <w:rFonts w:ascii="Times New Roman" w:hAnsi="Times New Roman" w:cs="Times New Roman"/>
          <w:color w:val="000000" w:themeColor="text1"/>
          <w:sz w:val="24"/>
          <w:szCs w:val="24"/>
        </w:rPr>
        <w:t>17</w:t>
      </w:r>
      <w:r w:rsidRPr="00673C4A">
        <w:rPr>
          <w:rFonts w:ascii="Times New Roman" w:hAnsi="Times New Roman" w:cs="Times New Roman"/>
          <w:color w:val="000000" w:themeColor="text1"/>
          <w:sz w:val="24"/>
          <w:szCs w:val="24"/>
        </w:rPr>
        <w:t>. Критерии оценки совместных действий со сверстниками в предметной игре</w:t>
      </w:r>
    </w:p>
    <w:p w14:paraId="6E2D3DED" w14:textId="77777777" w:rsidR="00492CD2" w:rsidRPr="00673C4A" w:rsidRDefault="00492CD2" w:rsidP="00673C4A">
      <w:pPr>
        <w:spacing w:after="0" w:line="360" w:lineRule="auto"/>
        <w:ind w:firstLine="709"/>
        <w:contextualSpacing/>
        <w:jc w:val="center"/>
        <w:rPr>
          <w:rFonts w:ascii="Times New Roman" w:hAnsi="Times New Roman" w:cs="Times New Roman"/>
          <w:b/>
          <w:color w:val="000000" w:themeColor="text1"/>
          <w:sz w:val="24"/>
          <w:szCs w:val="24"/>
        </w:rPr>
      </w:pPr>
    </w:p>
    <w:p w14:paraId="6A26229F"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 xml:space="preserve">Задание 2. Совместные действия в подвижной игре </w:t>
      </w:r>
    </w:p>
    <w:p w14:paraId="540B0DD2"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Цель:</w:t>
      </w:r>
      <w:r w:rsidRPr="00673C4A">
        <w:rPr>
          <w:rFonts w:ascii="Times New Roman" w:hAnsi="Times New Roman" w:cs="Times New Roman"/>
          <w:color w:val="000000" w:themeColor="text1"/>
          <w:sz w:val="24"/>
          <w:szCs w:val="24"/>
        </w:rPr>
        <w:t xml:space="preserve"> Выявить способности к совместной деятельности со сверстником в подвижной игре.</w:t>
      </w:r>
    </w:p>
    <w:p w14:paraId="471E05E2"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xml:space="preserve"> мяч.</w:t>
      </w:r>
    </w:p>
    <w:p w14:paraId="65D48BB6"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Инструкции:</w:t>
      </w:r>
      <w:r w:rsidRPr="00673C4A">
        <w:rPr>
          <w:rFonts w:ascii="Times New Roman" w:hAnsi="Times New Roman" w:cs="Times New Roman"/>
          <w:color w:val="000000" w:themeColor="text1"/>
          <w:sz w:val="24"/>
          <w:szCs w:val="24"/>
        </w:rPr>
        <w:t xml:space="preserve"> «Ребята сейчас мы поиграем в игру «5». Кидаем мячик друг другу под счет. На счёт 5 не ловим. </w:t>
      </w:r>
    </w:p>
    <w:p w14:paraId="2600B271"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Ход выполнения:</w:t>
      </w:r>
      <w:r w:rsidRPr="00673C4A">
        <w:rPr>
          <w:rFonts w:ascii="Times New Roman" w:hAnsi="Times New Roman" w:cs="Times New Roman"/>
          <w:color w:val="000000" w:themeColor="text1"/>
          <w:sz w:val="24"/>
          <w:szCs w:val="24"/>
        </w:rPr>
        <w:t xml:space="preserve"> </w:t>
      </w:r>
    </w:p>
    <w:p w14:paraId="03CA4D0E" w14:textId="1F234DCC" w:rsidR="00C12608" w:rsidRDefault="00C12608" w:rsidP="00673C4A">
      <w:pPr>
        <w:pStyle w:val="41"/>
        <w:widowControl/>
        <w:spacing w:before="0" w:line="360" w:lineRule="auto"/>
        <w:ind w:left="0" w:firstLine="709"/>
        <w:jc w:val="both"/>
        <w:rPr>
          <w:rFonts w:cs="Times New Roman"/>
          <w:b w:val="0"/>
          <w:i w:val="0"/>
          <w:color w:val="000000" w:themeColor="text1"/>
          <w:sz w:val="24"/>
          <w:szCs w:val="24"/>
          <w:lang w:val="ru-RU"/>
        </w:rPr>
      </w:pPr>
      <w:r w:rsidRPr="00673C4A">
        <w:rPr>
          <w:rFonts w:cs="Times New Roman"/>
          <w:b w:val="0"/>
          <w:i w:val="0"/>
          <w:color w:val="000000" w:themeColor="text1"/>
          <w:sz w:val="24"/>
          <w:szCs w:val="24"/>
          <w:lang w:val="ru-RU"/>
        </w:rPr>
        <w:t>Задания исследовались методом наблюдения в режимных моментах: Игра в салки, «Горячая картошка», Игра «5», на подобие «33» «Прыгалки», «К</w:t>
      </w:r>
      <w:r w:rsidR="00B95677">
        <w:rPr>
          <w:rFonts w:cs="Times New Roman"/>
          <w:b w:val="0"/>
          <w:i w:val="0"/>
          <w:color w:val="000000" w:themeColor="text1"/>
          <w:sz w:val="24"/>
          <w:szCs w:val="24"/>
          <w:lang w:val="ru-RU"/>
        </w:rPr>
        <w:t>о</w:t>
      </w:r>
      <w:r w:rsidRPr="00673C4A">
        <w:rPr>
          <w:rFonts w:cs="Times New Roman"/>
          <w:b w:val="0"/>
          <w:i w:val="0"/>
          <w:color w:val="000000" w:themeColor="text1"/>
          <w:sz w:val="24"/>
          <w:szCs w:val="24"/>
          <w:lang w:val="ru-RU"/>
        </w:rPr>
        <w:t>мандир», «Море волнуется раз».</w:t>
      </w:r>
    </w:p>
    <w:p w14:paraId="1719D4FC" w14:textId="77777777" w:rsidR="00ED4C3B" w:rsidRPr="00673C4A" w:rsidRDefault="00ED4C3B" w:rsidP="00673C4A">
      <w:pPr>
        <w:pStyle w:val="41"/>
        <w:widowControl/>
        <w:spacing w:before="0" w:line="360" w:lineRule="auto"/>
        <w:ind w:left="0" w:firstLine="709"/>
        <w:jc w:val="both"/>
        <w:rPr>
          <w:rFonts w:cs="Times New Roman"/>
          <w:b w:val="0"/>
          <w:i w:val="0"/>
          <w:color w:val="000000" w:themeColor="text1"/>
          <w:sz w:val="24"/>
          <w:szCs w:val="24"/>
          <w:lang w:val="ru-RU"/>
        </w:rPr>
      </w:pPr>
    </w:p>
    <w:p w14:paraId="69D0331A" w14:textId="52070F27" w:rsidR="00C12608" w:rsidRPr="00673C4A" w:rsidRDefault="00C12608" w:rsidP="00673C4A">
      <w:pPr>
        <w:spacing w:after="0" w:line="360" w:lineRule="auto"/>
        <w:jc w:val="both"/>
        <w:rPr>
          <w:rFonts w:ascii="Times New Roman" w:hAnsi="Times New Roman" w:cs="Times New Roman"/>
          <w:color w:val="000000" w:themeColor="text1"/>
          <w:sz w:val="24"/>
          <w:szCs w:val="24"/>
        </w:rPr>
      </w:pPr>
    </w:p>
    <w:tbl>
      <w:tblPr>
        <w:tblStyle w:val="af1"/>
        <w:tblW w:w="9210" w:type="dxa"/>
        <w:jc w:val="center"/>
        <w:tblInd w:w="0" w:type="dxa"/>
        <w:tblLayout w:type="fixed"/>
        <w:tblLook w:val="01E0" w:firstRow="1" w:lastRow="1" w:firstColumn="1" w:lastColumn="1" w:noHBand="0" w:noVBand="0"/>
      </w:tblPr>
      <w:tblGrid>
        <w:gridCol w:w="2122"/>
        <w:gridCol w:w="7088"/>
      </w:tblGrid>
      <w:tr w:rsidR="00673C4A" w:rsidRPr="00673C4A" w14:paraId="38D83EB4" w14:textId="77777777" w:rsidTr="00491DBA">
        <w:trPr>
          <w:jc w:val="center"/>
        </w:trPr>
        <w:tc>
          <w:tcPr>
            <w:tcW w:w="2122" w:type="dxa"/>
            <w:tcBorders>
              <w:top w:val="single" w:sz="4" w:space="0" w:color="auto"/>
              <w:left w:val="single" w:sz="4" w:space="0" w:color="auto"/>
              <w:bottom w:val="single" w:sz="4" w:space="0" w:color="auto"/>
              <w:right w:val="single" w:sz="4" w:space="0" w:color="auto"/>
            </w:tcBorders>
            <w:hideMark/>
          </w:tcPr>
          <w:p w14:paraId="734563A8" w14:textId="5FF652F6" w:rsidR="00C12608" w:rsidRPr="00673C4A" w:rsidRDefault="00C12608" w:rsidP="00491DBA">
            <w:pPr>
              <w:pStyle w:val="TableParagraph"/>
              <w:widowControl/>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Количест</w:t>
            </w:r>
            <w:r w:rsidR="00492CD2" w:rsidRPr="00673C4A">
              <w:rPr>
                <w:rFonts w:ascii="Times New Roman" w:hAnsi="Times New Roman"/>
                <w:b/>
                <w:color w:val="000000" w:themeColor="text1"/>
                <w:sz w:val="24"/>
                <w:szCs w:val="24"/>
                <w:lang w:val="ru-RU"/>
              </w:rPr>
              <w:t>венные</w:t>
            </w:r>
            <w:r w:rsidRPr="00673C4A">
              <w:rPr>
                <w:rFonts w:ascii="Times New Roman" w:hAnsi="Times New Roman"/>
                <w:b/>
                <w:color w:val="000000" w:themeColor="text1"/>
                <w:sz w:val="24"/>
                <w:szCs w:val="24"/>
                <w:lang w:val="ru-RU"/>
              </w:rPr>
              <w:t xml:space="preserve"> Показатели</w:t>
            </w:r>
          </w:p>
        </w:tc>
        <w:tc>
          <w:tcPr>
            <w:tcW w:w="7088" w:type="dxa"/>
            <w:tcBorders>
              <w:top w:val="single" w:sz="4" w:space="0" w:color="auto"/>
              <w:left w:val="single" w:sz="4" w:space="0" w:color="auto"/>
              <w:bottom w:val="single" w:sz="4" w:space="0" w:color="auto"/>
              <w:right w:val="single" w:sz="4" w:space="0" w:color="auto"/>
            </w:tcBorders>
            <w:hideMark/>
          </w:tcPr>
          <w:p w14:paraId="480D1480" w14:textId="77777777" w:rsidR="00C12608" w:rsidRPr="00673C4A" w:rsidRDefault="00C12608" w:rsidP="00673C4A">
            <w:pPr>
              <w:pStyle w:val="TableParagraph"/>
              <w:widowControl/>
              <w:tabs>
                <w:tab w:val="left" w:pos="331"/>
              </w:tabs>
              <w:spacing w:line="360" w:lineRule="auto"/>
              <w:ind w:hanging="112"/>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Качественная оценка</w:t>
            </w:r>
          </w:p>
        </w:tc>
      </w:tr>
      <w:tr w:rsidR="00673C4A" w:rsidRPr="00673C4A" w14:paraId="157EAC66" w14:textId="77777777" w:rsidTr="00491DBA">
        <w:trPr>
          <w:jc w:val="center"/>
        </w:trPr>
        <w:tc>
          <w:tcPr>
            <w:tcW w:w="2122" w:type="dxa"/>
            <w:tcBorders>
              <w:top w:val="single" w:sz="4" w:space="0" w:color="auto"/>
              <w:left w:val="single" w:sz="4" w:space="0" w:color="auto"/>
              <w:bottom w:val="single" w:sz="4" w:space="0" w:color="auto"/>
              <w:right w:val="single" w:sz="4" w:space="0" w:color="auto"/>
            </w:tcBorders>
            <w:hideMark/>
          </w:tcPr>
          <w:p w14:paraId="5AEA4ED0"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3 балла</w:t>
            </w:r>
          </w:p>
        </w:tc>
        <w:tc>
          <w:tcPr>
            <w:tcW w:w="7088" w:type="dxa"/>
            <w:tcBorders>
              <w:top w:val="single" w:sz="4" w:space="0" w:color="auto"/>
              <w:left w:val="single" w:sz="4" w:space="0" w:color="auto"/>
              <w:bottom w:val="single" w:sz="4" w:space="0" w:color="auto"/>
              <w:right w:val="single" w:sz="4" w:space="0" w:color="auto"/>
            </w:tcBorders>
            <w:hideMark/>
          </w:tcPr>
          <w:p w14:paraId="69DE7014"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Проявляет интерес к совместной игре, адекватно реагирует на ситуацию, среди совместных действий появляются действия по эмоциональной поддержке и эмоциональному регулированию контакта</w:t>
            </w:r>
          </w:p>
        </w:tc>
      </w:tr>
      <w:tr w:rsidR="00673C4A" w:rsidRPr="00673C4A" w14:paraId="736B90A1" w14:textId="77777777" w:rsidTr="00491DBA">
        <w:trPr>
          <w:jc w:val="center"/>
        </w:trPr>
        <w:tc>
          <w:tcPr>
            <w:tcW w:w="2122" w:type="dxa"/>
            <w:tcBorders>
              <w:top w:val="single" w:sz="4" w:space="0" w:color="auto"/>
              <w:left w:val="single" w:sz="4" w:space="0" w:color="auto"/>
              <w:bottom w:val="single" w:sz="4" w:space="0" w:color="auto"/>
              <w:right w:val="single" w:sz="4" w:space="0" w:color="auto"/>
            </w:tcBorders>
            <w:hideMark/>
          </w:tcPr>
          <w:p w14:paraId="37A88592"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lastRenderedPageBreak/>
              <w:t>2 балла</w:t>
            </w:r>
          </w:p>
        </w:tc>
        <w:tc>
          <w:tcPr>
            <w:tcW w:w="7088" w:type="dxa"/>
            <w:tcBorders>
              <w:top w:val="single" w:sz="4" w:space="0" w:color="auto"/>
              <w:left w:val="single" w:sz="4" w:space="0" w:color="auto"/>
              <w:bottom w:val="single" w:sz="4" w:space="0" w:color="auto"/>
              <w:right w:val="single" w:sz="4" w:space="0" w:color="auto"/>
            </w:tcBorders>
            <w:hideMark/>
          </w:tcPr>
          <w:p w14:paraId="5718F493"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Использует предметы в соответствии с их функциональным назначением, интерес к совместной игре не стойкий – на уровне отдельных совместных действий, совместные действия дифференцируются на деловые и эмоциональные</w:t>
            </w:r>
          </w:p>
        </w:tc>
      </w:tr>
      <w:tr w:rsidR="00673C4A" w:rsidRPr="00673C4A" w14:paraId="46CEA460" w14:textId="77777777" w:rsidTr="00491DBA">
        <w:trPr>
          <w:jc w:val="center"/>
        </w:trPr>
        <w:tc>
          <w:tcPr>
            <w:tcW w:w="2122" w:type="dxa"/>
            <w:tcBorders>
              <w:top w:val="single" w:sz="4" w:space="0" w:color="auto"/>
              <w:left w:val="single" w:sz="4" w:space="0" w:color="auto"/>
              <w:bottom w:val="single" w:sz="4" w:space="0" w:color="auto"/>
              <w:right w:val="single" w:sz="4" w:space="0" w:color="auto"/>
            </w:tcBorders>
            <w:hideMark/>
          </w:tcPr>
          <w:p w14:paraId="0098598B"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1 балл</w:t>
            </w:r>
          </w:p>
        </w:tc>
        <w:tc>
          <w:tcPr>
            <w:tcW w:w="7088" w:type="dxa"/>
            <w:tcBorders>
              <w:top w:val="single" w:sz="4" w:space="0" w:color="auto"/>
              <w:left w:val="single" w:sz="4" w:space="0" w:color="auto"/>
              <w:bottom w:val="single" w:sz="4" w:space="0" w:color="auto"/>
              <w:right w:val="single" w:sz="4" w:space="0" w:color="auto"/>
            </w:tcBorders>
            <w:hideMark/>
          </w:tcPr>
          <w:p w14:paraId="6FAFD015" w14:textId="25204BA8"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 xml:space="preserve">Предметы использует не по назначению, игра носит </w:t>
            </w:r>
            <w:r w:rsidR="009D5838" w:rsidRPr="00673C4A">
              <w:rPr>
                <w:rFonts w:ascii="Times New Roman" w:hAnsi="Times New Roman"/>
                <w:color w:val="000000" w:themeColor="text1"/>
                <w:sz w:val="24"/>
                <w:szCs w:val="24"/>
                <w:lang w:val="ru-RU"/>
              </w:rPr>
              <w:t>хаотичный характер</w:t>
            </w:r>
            <w:r w:rsidRPr="00673C4A">
              <w:rPr>
                <w:rFonts w:ascii="Times New Roman" w:hAnsi="Times New Roman"/>
                <w:color w:val="000000" w:themeColor="text1"/>
                <w:sz w:val="24"/>
                <w:szCs w:val="24"/>
                <w:lang w:val="ru-RU"/>
              </w:rPr>
              <w:t xml:space="preserve">, совместных действий </w:t>
            </w:r>
            <w:r w:rsidR="009D5838" w:rsidRPr="00673C4A">
              <w:rPr>
                <w:rFonts w:ascii="Times New Roman" w:hAnsi="Times New Roman"/>
                <w:color w:val="000000" w:themeColor="text1"/>
                <w:sz w:val="24"/>
                <w:szCs w:val="24"/>
                <w:lang w:val="ru-RU"/>
              </w:rPr>
              <w:t>мало, и</w:t>
            </w:r>
            <w:r w:rsidRPr="00673C4A">
              <w:rPr>
                <w:rFonts w:ascii="Times New Roman" w:hAnsi="Times New Roman"/>
                <w:color w:val="000000" w:themeColor="text1"/>
                <w:sz w:val="24"/>
                <w:szCs w:val="24"/>
                <w:lang w:val="ru-RU"/>
              </w:rPr>
              <w:t xml:space="preserve"> они носят деловой характер</w:t>
            </w:r>
          </w:p>
        </w:tc>
      </w:tr>
      <w:tr w:rsidR="00673C4A" w:rsidRPr="00673C4A" w14:paraId="66BAE4AD" w14:textId="77777777" w:rsidTr="00491DBA">
        <w:trPr>
          <w:jc w:val="center"/>
        </w:trPr>
        <w:tc>
          <w:tcPr>
            <w:tcW w:w="2122" w:type="dxa"/>
            <w:tcBorders>
              <w:top w:val="single" w:sz="4" w:space="0" w:color="auto"/>
              <w:left w:val="single" w:sz="4" w:space="0" w:color="auto"/>
              <w:bottom w:val="single" w:sz="4" w:space="0" w:color="auto"/>
              <w:right w:val="single" w:sz="4" w:space="0" w:color="auto"/>
            </w:tcBorders>
            <w:hideMark/>
          </w:tcPr>
          <w:p w14:paraId="0084C7BA"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0 баллов</w:t>
            </w:r>
          </w:p>
        </w:tc>
        <w:tc>
          <w:tcPr>
            <w:tcW w:w="7088" w:type="dxa"/>
            <w:tcBorders>
              <w:top w:val="single" w:sz="4" w:space="0" w:color="auto"/>
              <w:left w:val="single" w:sz="4" w:space="0" w:color="auto"/>
              <w:bottom w:val="single" w:sz="4" w:space="0" w:color="auto"/>
              <w:right w:val="single" w:sz="4" w:space="0" w:color="auto"/>
            </w:tcBorders>
            <w:hideMark/>
          </w:tcPr>
          <w:p w14:paraId="00EEDDAD"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Отсутствие игровых действий, неадекватные действия с игрушками</w:t>
            </w:r>
          </w:p>
        </w:tc>
      </w:tr>
    </w:tbl>
    <w:p w14:paraId="550C940C" w14:textId="77777777" w:rsidR="00ED4C3B" w:rsidRPr="00491DBA" w:rsidRDefault="00ED4C3B" w:rsidP="00673C4A">
      <w:pPr>
        <w:spacing w:after="0" w:line="360" w:lineRule="auto"/>
        <w:ind w:firstLine="709"/>
        <w:contextualSpacing/>
        <w:jc w:val="center"/>
        <w:rPr>
          <w:rFonts w:ascii="Times New Roman" w:hAnsi="Times New Roman" w:cs="Times New Roman"/>
          <w:color w:val="000000" w:themeColor="text1"/>
          <w:sz w:val="14"/>
          <w:szCs w:val="24"/>
        </w:rPr>
      </w:pPr>
    </w:p>
    <w:p w14:paraId="2AE3BA58" w14:textId="40D0242B" w:rsidR="00C12608" w:rsidRPr="00673C4A" w:rsidRDefault="00492CD2" w:rsidP="00673C4A">
      <w:pPr>
        <w:spacing w:after="0" w:line="360" w:lineRule="auto"/>
        <w:ind w:firstLine="709"/>
        <w:contextualSpacing/>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w:t>
      </w:r>
      <w:r w:rsidR="003148F7" w:rsidRPr="00673C4A">
        <w:rPr>
          <w:rFonts w:ascii="Times New Roman" w:hAnsi="Times New Roman" w:cs="Times New Roman"/>
          <w:color w:val="000000" w:themeColor="text1"/>
          <w:sz w:val="24"/>
          <w:szCs w:val="24"/>
        </w:rPr>
        <w:t>18</w:t>
      </w:r>
      <w:r w:rsidRPr="00673C4A">
        <w:rPr>
          <w:rFonts w:ascii="Times New Roman" w:hAnsi="Times New Roman" w:cs="Times New Roman"/>
          <w:color w:val="000000" w:themeColor="text1"/>
          <w:sz w:val="24"/>
          <w:szCs w:val="24"/>
        </w:rPr>
        <w:t>. Критерии оценки совместных действий в подвижной игре</w:t>
      </w:r>
    </w:p>
    <w:p w14:paraId="401DC695" w14:textId="77777777" w:rsidR="00492CD2" w:rsidRPr="00673C4A" w:rsidRDefault="00492CD2" w:rsidP="00673C4A">
      <w:pPr>
        <w:spacing w:after="0" w:line="360" w:lineRule="auto"/>
        <w:ind w:firstLine="709"/>
        <w:contextualSpacing/>
        <w:jc w:val="center"/>
        <w:rPr>
          <w:rFonts w:ascii="Times New Roman" w:hAnsi="Times New Roman" w:cs="Times New Roman"/>
          <w:b/>
          <w:color w:val="000000" w:themeColor="text1"/>
          <w:sz w:val="24"/>
          <w:szCs w:val="24"/>
        </w:rPr>
      </w:pPr>
    </w:p>
    <w:p w14:paraId="7D708600" w14:textId="411F402F"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Задание 3. Совместные действия в сюжетной игре</w:t>
      </w:r>
      <w:r w:rsidR="0072714E" w:rsidRPr="00673C4A">
        <w:rPr>
          <w:rStyle w:val="ae"/>
          <w:rFonts w:ascii="Times New Roman" w:hAnsi="Times New Roman" w:cs="Times New Roman"/>
          <w:b/>
          <w:color w:val="000000" w:themeColor="text1"/>
          <w:sz w:val="24"/>
          <w:szCs w:val="24"/>
        </w:rPr>
        <w:footnoteReference w:id="39"/>
      </w:r>
    </w:p>
    <w:p w14:paraId="60D1AB81" w14:textId="7BB6ABCA"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Цель:</w:t>
      </w:r>
      <w:r w:rsidRPr="00673C4A">
        <w:rPr>
          <w:rFonts w:ascii="Times New Roman" w:hAnsi="Times New Roman" w:cs="Times New Roman"/>
          <w:color w:val="000000" w:themeColor="text1"/>
          <w:sz w:val="24"/>
          <w:szCs w:val="24"/>
        </w:rPr>
        <w:t xml:space="preserve"> Выявить способности к совместной деятельности со сверстником в сюжетной игре. </w:t>
      </w:r>
    </w:p>
    <w:p w14:paraId="66AD574B"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xml:space="preserve"> посуда, домик, зайка, пульверизатор </w:t>
      </w:r>
    </w:p>
    <w:p w14:paraId="22FAB383"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 xml:space="preserve">Инструкции: </w:t>
      </w:r>
      <w:r w:rsidRPr="00673C4A">
        <w:rPr>
          <w:rFonts w:ascii="Times New Roman" w:hAnsi="Times New Roman" w:cs="Times New Roman"/>
          <w:color w:val="000000" w:themeColor="text1"/>
          <w:sz w:val="24"/>
          <w:szCs w:val="24"/>
        </w:rPr>
        <w:t>Сейчас мы будем играть! Как помочь зайке?</w:t>
      </w:r>
    </w:p>
    <w:p w14:paraId="06C56536"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Ход выполнения:</w:t>
      </w:r>
      <w:r w:rsidRPr="00673C4A">
        <w:rPr>
          <w:rFonts w:ascii="Times New Roman" w:hAnsi="Times New Roman" w:cs="Times New Roman"/>
          <w:color w:val="000000" w:themeColor="text1"/>
          <w:sz w:val="24"/>
          <w:szCs w:val="24"/>
        </w:rPr>
        <w:t xml:space="preserve"> Педагог разыгрывает ситуацию. Начинается дождь, зайка попал под дождь. Нужно спасти зайку, но вдруг подкрадывается лиса. Что делать как спасти. И предлагает решение проблемы, смотрит на реакцию детей. </w:t>
      </w:r>
    </w:p>
    <w:p w14:paraId="5DC87A12" w14:textId="77777777" w:rsidR="00C12608" w:rsidRPr="00673C4A" w:rsidRDefault="00C12608" w:rsidP="00673C4A">
      <w:pPr>
        <w:pStyle w:val="41"/>
        <w:widowControl/>
        <w:spacing w:before="0" w:line="360" w:lineRule="auto"/>
        <w:ind w:left="0" w:firstLine="709"/>
        <w:jc w:val="both"/>
        <w:rPr>
          <w:rFonts w:cs="Times New Roman"/>
          <w:b w:val="0"/>
          <w:i w:val="0"/>
          <w:color w:val="000000" w:themeColor="text1"/>
          <w:sz w:val="24"/>
          <w:szCs w:val="24"/>
          <w:lang w:val="ru-RU"/>
        </w:rPr>
      </w:pPr>
      <w:r w:rsidRPr="00673C4A">
        <w:rPr>
          <w:rFonts w:cs="Times New Roman"/>
          <w:b w:val="0"/>
          <w:i w:val="0"/>
          <w:color w:val="000000" w:themeColor="text1"/>
          <w:sz w:val="24"/>
          <w:szCs w:val="24"/>
          <w:lang w:val="ru-RU"/>
        </w:rPr>
        <w:t>Задания исследовались методом наблюдения в режимных моментах: перечислить, чтобы были ситуации сюжетной игры (дочки матери, поход в магазин, спасаем от дождя зайку и др.)</w:t>
      </w:r>
    </w:p>
    <w:p w14:paraId="5AC5F2BE" w14:textId="00CEA073" w:rsidR="00C12608" w:rsidRDefault="00C12608" w:rsidP="00673C4A">
      <w:pPr>
        <w:spacing w:after="0" w:line="360" w:lineRule="auto"/>
        <w:jc w:val="both"/>
        <w:rPr>
          <w:rFonts w:ascii="Times New Roman" w:hAnsi="Times New Roman" w:cs="Times New Roman"/>
          <w:color w:val="000000" w:themeColor="text1"/>
          <w:sz w:val="24"/>
          <w:szCs w:val="24"/>
        </w:rPr>
      </w:pPr>
    </w:p>
    <w:p w14:paraId="5E987BA8" w14:textId="77777777" w:rsidR="00ED4C3B" w:rsidRDefault="00ED4C3B" w:rsidP="00673C4A">
      <w:pPr>
        <w:spacing w:after="0" w:line="360" w:lineRule="auto"/>
        <w:jc w:val="both"/>
        <w:rPr>
          <w:rFonts w:ascii="Times New Roman" w:hAnsi="Times New Roman" w:cs="Times New Roman"/>
          <w:color w:val="000000" w:themeColor="text1"/>
          <w:sz w:val="24"/>
          <w:szCs w:val="24"/>
        </w:rPr>
      </w:pPr>
    </w:p>
    <w:p w14:paraId="533DFB83" w14:textId="77777777" w:rsidR="00491DBA" w:rsidRPr="00673C4A" w:rsidRDefault="00491DBA" w:rsidP="00673C4A">
      <w:pPr>
        <w:spacing w:after="0" w:line="360" w:lineRule="auto"/>
        <w:jc w:val="both"/>
        <w:rPr>
          <w:rFonts w:ascii="Times New Roman" w:hAnsi="Times New Roman" w:cs="Times New Roman"/>
          <w:color w:val="000000" w:themeColor="text1"/>
          <w:sz w:val="24"/>
          <w:szCs w:val="24"/>
        </w:rPr>
      </w:pPr>
    </w:p>
    <w:tbl>
      <w:tblPr>
        <w:tblStyle w:val="af1"/>
        <w:tblW w:w="9210" w:type="dxa"/>
        <w:jc w:val="center"/>
        <w:tblInd w:w="0" w:type="dxa"/>
        <w:tblLayout w:type="fixed"/>
        <w:tblLook w:val="01E0" w:firstRow="1" w:lastRow="1" w:firstColumn="1" w:lastColumn="1" w:noHBand="0" w:noVBand="0"/>
      </w:tblPr>
      <w:tblGrid>
        <w:gridCol w:w="2122"/>
        <w:gridCol w:w="7088"/>
      </w:tblGrid>
      <w:tr w:rsidR="00673C4A" w:rsidRPr="00673C4A" w14:paraId="5D1B02E6" w14:textId="77777777" w:rsidTr="007A54DD">
        <w:trPr>
          <w:jc w:val="center"/>
        </w:trPr>
        <w:tc>
          <w:tcPr>
            <w:tcW w:w="2122" w:type="dxa"/>
            <w:tcBorders>
              <w:top w:val="single" w:sz="4" w:space="0" w:color="auto"/>
              <w:left w:val="single" w:sz="4" w:space="0" w:color="auto"/>
              <w:bottom w:val="single" w:sz="4" w:space="0" w:color="auto"/>
              <w:right w:val="single" w:sz="4" w:space="0" w:color="auto"/>
            </w:tcBorders>
            <w:hideMark/>
          </w:tcPr>
          <w:p w14:paraId="76FE4F11" w14:textId="4B2D6111" w:rsidR="00C12608" w:rsidRPr="00673C4A" w:rsidRDefault="009D5838" w:rsidP="00491DBA">
            <w:pPr>
              <w:pStyle w:val="TableParagraph"/>
              <w:widowControl/>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Количественные</w:t>
            </w:r>
            <w:r w:rsidR="00C12608" w:rsidRPr="00673C4A">
              <w:rPr>
                <w:rFonts w:ascii="Times New Roman" w:hAnsi="Times New Roman"/>
                <w:b/>
                <w:color w:val="000000" w:themeColor="text1"/>
                <w:sz w:val="24"/>
                <w:szCs w:val="24"/>
                <w:lang w:val="ru-RU"/>
              </w:rPr>
              <w:t xml:space="preserve"> </w:t>
            </w:r>
            <w:r w:rsidR="00E5492B" w:rsidRPr="00673C4A">
              <w:rPr>
                <w:rFonts w:ascii="Times New Roman" w:hAnsi="Times New Roman"/>
                <w:b/>
                <w:color w:val="000000" w:themeColor="text1"/>
                <w:sz w:val="24"/>
                <w:szCs w:val="24"/>
                <w:lang w:val="ru-RU"/>
              </w:rPr>
              <w:t>п</w:t>
            </w:r>
            <w:r w:rsidR="00C12608" w:rsidRPr="00673C4A">
              <w:rPr>
                <w:rFonts w:ascii="Times New Roman" w:hAnsi="Times New Roman"/>
                <w:b/>
                <w:color w:val="000000" w:themeColor="text1"/>
                <w:sz w:val="24"/>
                <w:szCs w:val="24"/>
                <w:lang w:val="ru-RU"/>
              </w:rPr>
              <w:t>оказатели</w:t>
            </w:r>
          </w:p>
        </w:tc>
        <w:tc>
          <w:tcPr>
            <w:tcW w:w="7088" w:type="dxa"/>
            <w:tcBorders>
              <w:top w:val="single" w:sz="4" w:space="0" w:color="auto"/>
              <w:left w:val="single" w:sz="4" w:space="0" w:color="auto"/>
              <w:bottom w:val="single" w:sz="4" w:space="0" w:color="auto"/>
              <w:right w:val="single" w:sz="4" w:space="0" w:color="auto"/>
            </w:tcBorders>
            <w:hideMark/>
          </w:tcPr>
          <w:p w14:paraId="152C3C89" w14:textId="77777777" w:rsidR="00C12608" w:rsidRPr="00673C4A" w:rsidRDefault="00C12608" w:rsidP="00673C4A">
            <w:pPr>
              <w:pStyle w:val="TableParagraph"/>
              <w:widowControl/>
              <w:tabs>
                <w:tab w:val="left" w:pos="331"/>
              </w:tabs>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Качественная оценка</w:t>
            </w:r>
          </w:p>
        </w:tc>
      </w:tr>
      <w:tr w:rsidR="00673C4A" w:rsidRPr="00673C4A" w14:paraId="73006C24" w14:textId="77777777" w:rsidTr="007A54DD">
        <w:trPr>
          <w:jc w:val="center"/>
        </w:trPr>
        <w:tc>
          <w:tcPr>
            <w:tcW w:w="2122" w:type="dxa"/>
            <w:tcBorders>
              <w:top w:val="single" w:sz="4" w:space="0" w:color="auto"/>
              <w:left w:val="single" w:sz="4" w:space="0" w:color="auto"/>
              <w:bottom w:val="single" w:sz="4" w:space="0" w:color="auto"/>
              <w:right w:val="single" w:sz="4" w:space="0" w:color="auto"/>
            </w:tcBorders>
            <w:hideMark/>
          </w:tcPr>
          <w:p w14:paraId="704B150F"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3 балла</w:t>
            </w:r>
          </w:p>
        </w:tc>
        <w:tc>
          <w:tcPr>
            <w:tcW w:w="7088" w:type="dxa"/>
            <w:tcBorders>
              <w:top w:val="single" w:sz="4" w:space="0" w:color="auto"/>
              <w:left w:val="single" w:sz="4" w:space="0" w:color="auto"/>
              <w:bottom w:val="single" w:sz="4" w:space="0" w:color="auto"/>
              <w:right w:val="single" w:sz="4" w:space="0" w:color="auto"/>
            </w:tcBorders>
            <w:hideMark/>
          </w:tcPr>
          <w:p w14:paraId="0B73C2AF"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Проявляет интерес к игре, охотно включается в совместную деятельность, игра имеет простой сюжет. Ребенок выслушивает сверстника, согласовывает с ним свои предложения, уступает.</w:t>
            </w:r>
          </w:p>
        </w:tc>
      </w:tr>
      <w:tr w:rsidR="00673C4A" w:rsidRPr="00673C4A" w14:paraId="51B37475" w14:textId="77777777" w:rsidTr="007A54DD">
        <w:trPr>
          <w:jc w:val="center"/>
        </w:trPr>
        <w:tc>
          <w:tcPr>
            <w:tcW w:w="2122" w:type="dxa"/>
            <w:tcBorders>
              <w:top w:val="single" w:sz="4" w:space="0" w:color="auto"/>
              <w:left w:val="single" w:sz="4" w:space="0" w:color="auto"/>
              <w:bottom w:val="single" w:sz="4" w:space="0" w:color="auto"/>
              <w:right w:val="single" w:sz="4" w:space="0" w:color="auto"/>
            </w:tcBorders>
            <w:hideMark/>
          </w:tcPr>
          <w:p w14:paraId="7241A699"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2 балла</w:t>
            </w:r>
          </w:p>
        </w:tc>
        <w:tc>
          <w:tcPr>
            <w:tcW w:w="7088" w:type="dxa"/>
            <w:tcBorders>
              <w:top w:val="single" w:sz="4" w:space="0" w:color="auto"/>
              <w:left w:val="single" w:sz="4" w:space="0" w:color="auto"/>
              <w:bottom w:val="single" w:sz="4" w:space="0" w:color="auto"/>
              <w:right w:val="single" w:sz="4" w:space="0" w:color="auto"/>
            </w:tcBorders>
            <w:hideMark/>
          </w:tcPr>
          <w:p w14:paraId="5BA12FCB"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 xml:space="preserve">Проявляет интерес к игре, но сюжет поддерживается исключительно взрослым. </w:t>
            </w:r>
          </w:p>
        </w:tc>
      </w:tr>
      <w:tr w:rsidR="00673C4A" w:rsidRPr="00673C4A" w14:paraId="6269B208" w14:textId="77777777" w:rsidTr="007A54DD">
        <w:trPr>
          <w:jc w:val="center"/>
        </w:trPr>
        <w:tc>
          <w:tcPr>
            <w:tcW w:w="2122" w:type="dxa"/>
            <w:tcBorders>
              <w:top w:val="single" w:sz="4" w:space="0" w:color="auto"/>
              <w:left w:val="single" w:sz="4" w:space="0" w:color="auto"/>
              <w:bottom w:val="single" w:sz="4" w:space="0" w:color="auto"/>
              <w:right w:val="single" w:sz="4" w:space="0" w:color="auto"/>
            </w:tcBorders>
            <w:hideMark/>
          </w:tcPr>
          <w:p w14:paraId="6C87940D"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lastRenderedPageBreak/>
              <w:t>1 балл</w:t>
            </w:r>
          </w:p>
        </w:tc>
        <w:tc>
          <w:tcPr>
            <w:tcW w:w="7088" w:type="dxa"/>
            <w:tcBorders>
              <w:top w:val="single" w:sz="4" w:space="0" w:color="auto"/>
              <w:left w:val="single" w:sz="4" w:space="0" w:color="auto"/>
              <w:bottom w:val="single" w:sz="4" w:space="0" w:color="auto"/>
              <w:right w:val="single" w:sz="4" w:space="0" w:color="auto"/>
            </w:tcBorders>
            <w:hideMark/>
          </w:tcPr>
          <w:p w14:paraId="2847B7FA"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Играет, но   игра носит исключительно предметный характер. Даже при подсказке не выходит в сюжет.</w:t>
            </w:r>
          </w:p>
        </w:tc>
      </w:tr>
      <w:tr w:rsidR="00673C4A" w:rsidRPr="00673C4A" w14:paraId="49B2188E" w14:textId="77777777" w:rsidTr="007A54DD">
        <w:trPr>
          <w:jc w:val="center"/>
        </w:trPr>
        <w:tc>
          <w:tcPr>
            <w:tcW w:w="2122" w:type="dxa"/>
            <w:tcBorders>
              <w:top w:val="single" w:sz="4" w:space="0" w:color="auto"/>
              <w:left w:val="single" w:sz="4" w:space="0" w:color="auto"/>
              <w:bottom w:val="single" w:sz="4" w:space="0" w:color="auto"/>
              <w:right w:val="single" w:sz="4" w:space="0" w:color="auto"/>
            </w:tcBorders>
            <w:hideMark/>
          </w:tcPr>
          <w:p w14:paraId="0BDFD04D"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0 баллов</w:t>
            </w:r>
          </w:p>
        </w:tc>
        <w:tc>
          <w:tcPr>
            <w:tcW w:w="7088" w:type="dxa"/>
            <w:tcBorders>
              <w:top w:val="single" w:sz="4" w:space="0" w:color="auto"/>
              <w:left w:val="single" w:sz="4" w:space="0" w:color="auto"/>
              <w:bottom w:val="single" w:sz="4" w:space="0" w:color="auto"/>
              <w:right w:val="single" w:sz="4" w:space="0" w:color="auto"/>
            </w:tcBorders>
            <w:hideMark/>
          </w:tcPr>
          <w:p w14:paraId="2446C2F6"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Отсутствие игровых действий, неадекватные действия. Действия не соответствуют сюжету.</w:t>
            </w:r>
          </w:p>
        </w:tc>
      </w:tr>
    </w:tbl>
    <w:p w14:paraId="3B0AF671" w14:textId="77777777" w:rsidR="00ED4C3B" w:rsidRPr="00491DBA" w:rsidRDefault="00ED4C3B" w:rsidP="00673C4A">
      <w:pPr>
        <w:widowControl w:val="0"/>
        <w:spacing w:after="0" w:line="360" w:lineRule="auto"/>
        <w:jc w:val="center"/>
        <w:rPr>
          <w:rFonts w:ascii="Times New Roman" w:hAnsi="Times New Roman" w:cs="Times New Roman"/>
          <w:color w:val="000000" w:themeColor="text1"/>
          <w:sz w:val="14"/>
          <w:szCs w:val="24"/>
        </w:rPr>
      </w:pPr>
    </w:p>
    <w:p w14:paraId="5064DA79" w14:textId="06DD1500" w:rsidR="00C12608" w:rsidRDefault="00492CD2" w:rsidP="00673C4A">
      <w:pPr>
        <w:widowControl w:val="0"/>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Таблица </w:t>
      </w:r>
      <w:r w:rsidR="003148F7" w:rsidRPr="00673C4A">
        <w:rPr>
          <w:rFonts w:ascii="Times New Roman" w:hAnsi="Times New Roman" w:cs="Times New Roman"/>
          <w:color w:val="000000" w:themeColor="text1"/>
          <w:sz w:val="24"/>
          <w:szCs w:val="24"/>
        </w:rPr>
        <w:t>19</w:t>
      </w:r>
      <w:r w:rsidRPr="00673C4A">
        <w:rPr>
          <w:rFonts w:ascii="Times New Roman" w:hAnsi="Times New Roman" w:cs="Times New Roman"/>
          <w:color w:val="000000" w:themeColor="text1"/>
          <w:sz w:val="24"/>
          <w:szCs w:val="24"/>
        </w:rPr>
        <w:t>. Критерии оценки совместных действий в сюжетной игре</w:t>
      </w:r>
    </w:p>
    <w:p w14:paraId="1ACCBA12" w14:textId="77777777" w:rsidR="00ED4C3B" w:rsidRPr="00673C4A" w:rsidRDefault="00ED4C3B" w:rsidP="00673C4A">
      <w:pPr>
        <w:widowControl w:val="0"/>
        <w:spacing w:after="0" w:line="360" w:lineRule="auto"/>
        <w:jc w:val="center"/>
        <w:rPr>
          <w:rFonts w:ascii="Times New Roman" w:hAnsi="Times New Roman" w:cs="Times New Roman"/>
          <w:color w:val="000000" w:themeColor="text1"/>
          <w:sz w:val="24"/>
          <w:szCs w:val="24"/>
        </w:rPr>
      </w:pPr>
    </w:p>
    <w:p w14:paraId="481E3A75" w14:textId="7AFA1302" w:rsidR="00C12608" w:rsidRPr="00673C4A" w:rsidRDefault="00C12608" w:rsidP="00673C4A">
      <w:pPr>
        <w:tabs>
          <w:tab w:val="left" w:pos="3054"/>
        </w:tabs>
        <w:spacing w:after="0" w:line="360" w:lineRule="auto"/>
        <w:jc w:val="both"/>
        <w:rPr>
          <w:rFonts w:ascii="Times New Roman" w:hAnsi="Times New Roman" w:cs="Times New Roman"/>
          <w:b/>
          <w:bCs/>
          <w:color w:val="000000" w:themeColor="text1"/>
          <w:sz w:val="24"/>
          <w:szCs w:val="24"/>
        </w:rPr>
      </w:pPr>
      <w:r w:rsidRPr="00673C4A">
        <w:rPr>
          <w:rFonts w:ascii="Times New Roman" w:hAnsi="Times New Roman" w:cs="Times New Roman"/>
          <w:bCs/>
          <w:color w:val="000000" w:themeColor="text1"/>
          <w:sz w:val="24"/>
          <w:szCs w:val="24"/>
        </w:rPr>
        <w:t xml:space="preserve">         </w:t>
      </w:r>
      <w:r w:rsidRPr="00673C4A">
        <w:rPr>
          <w:rFonts w:ascii="Times New Roman" w:hAnsi="Times New Roman" w:cs="Times New Roman"/>
          <w:b/>
          <w:bCs/>
          <w:color w:val="000000" w:themeColor="text1"/>
          <w:sz w:val="24"/>
          <w:szCs w:val="24"/>
        </w:rPr>
        <w:t>Задание 4. Совместное участие в музыкально-дидактической игре</w:t>
      </w:r>
      <w:r w:rsidR="0072714E" w:rsidRPr="00673C4A">
        <w:rPr>
          <w:rStyle w:val="ae"/>
          <w:rFonts w:ascii="Times New Roman" w:hAnsi="Times New Roman" w:cs="Times New Roman"/>
          <w:b/>
          <w:bCs/>
          <w:color w:val="000000" w:themeColor="text1"/>
          <w:sz w:val="24"/>
          <w:szCs w:val="24"/>
        </w:rPr>
        <w:footnoteReference w:id="40"/>
      </w:r>
      <w:r w:rsidRPr="00673C4A">
        <w:rPr>
          <w:rFonts w:ascii="Times New Roman" w:hAnsi="Times New Roman" w:cs="Times New Roman"/>
          <w:b/>
          <w:bCs/>
          <w:color w:val="000000" w:themeColor="text1"/>
          <w:sz w:val="24"/>
          <w:szCs w:val="24"/>
        </w:rPr>
        <w:t xml:space="preserve"> </w:t>
      </w:r>
    </w:p>
    <w:p w14:paraId="4AB586ED" w14:textId="77777777" w:rsidR="00C12608" w:rsidRPr="00673C4A" w:rsidRDefault="00C12608" w:rsidP="00673C4A">
      <w:pPr>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Оценивалась готовность и способность совместного участия в музыкально-дидактической игре </w:t>
      </w:r>
    </w:p>
    <w:p w14:paraId="31060592" w14:textId="77777777"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Оборудование:</w:t>
      </w:r>
      <w:r w:rsidRPr="00673C4A">
        <w:rPr>
          <w:rFonts w:ascii="Times New Roman" w:hAnsi="Times New Roman" w:cs="Times New Roman"/>
          <w:color w:val="000000" w:themeColor="text1"/>
          <w:sz w:val="24"/>
          <w:szCs w:val="24"/>
        </w:rPr>
        <w:t xml:space="preserve"> резинки парные</w:t>
      </w:r>
    </w:p>
    <w:p w14:paraId="4F1072DA" w14:textId="4A4DE35D" w:rsidR="00C12608" w:rsidRPr="00673C4A" w:rsidRDefault="00C12608" w:rsidP="00673C4A">
      <w:pPr>
        <w:spacing w:after="0" w:line="360" w:lineRule="auto"/>
        <w:ind w:firstLine="709"/>
        <w:contextualSpacing/>
        <w:jc w:val="both"/>
        <w:rPr>
          <w:rFonts w:ascii="Times New Roman" w:hAnsi="Times New Roman" w:cs="Times New Roman"/>
          <w:b/>
          <w:color w:val="000000" w:themeColor="text1"/>
          <w:sz w:val="24"/>
          <w:szCs w:val="24"/>
        </w:rPr>
      </w:pPr>
      <w:r w:rsidRPr="00673C4A">
        <w:rPr>
          <w:rFonts w:ascii="Times New Roman" w:hAnsi="Times New Roman" w:cs="Times New Roman"/>
          <w:b/>
          <w:color w:val="000000" w:themeColor="text1"/>
          <w:sz w:val="24"/>
          <w:szCs w:val="24"/>
        </w:rPr>
        <w:t>Инструкции:</w:t>
      </w:r>
      <w:r w:rsidRPr="00673C4A">
        <w:rPr>
          <w:rFonts w:ascii="Times New Roman" w:hAnsi="Times New Roman" w:cs="Times New Roman"/>
          <w:color w:val="000000" w:themeColor="text1"/>
          <w:sz w:val="24"/>
          <w:szCs w:val="24"/>
        </w:rPr>
        <w:t xml:space="preserve"> Найди такую же </w:t>
      </w:r>
    </w:p>
    <w:p w14:paraId="4512F39B" w14:textId="77777777" w:rsidR="00C12608" w:rsidRPr="00673C4A" w:rsidRDefault="00C12608" w:rsidP="00673C4A">
      <w:pPr>
        <w:spacing w:after="0" w:line="360" w:lineRule="auto"/>
        <w:ind w:firstLine="709"/>
        <w:contextualSpacing/>
        <w:jc w:val="both"/>
        <w:rPr>
          <w:rFonts w:ascii="Times New Roman" w:hAnsi="Times New Roman" w:cs="Times New Roman"/>
          <w:color w:val="000000" w:themeColor="text1"/>
          <w:sz w:val="24"/>
          <w:szCs w:val="24"/>
        </w:rPr>
      </w:pPr>
      <w:r w:rsidRPr="00673C4A">
        <w:rPr>
          <w:rFonts w:ascii="Times New Roman" w:hAnsi="Times New Roman" w:cs="Times New Roman"/>
          <w:b/>
          <w:color w:val="000000" w:themeColor="text1"/>
          <w:sz w:val="24"/>
          <w:szCs w:val="24"/>
        </w:rPr>
        <w:t>Ход выполнения:</w:t>
      </w:r>
      <w:r w:rsidRPr="00673C4A">
        <w:rPr>
          <w:rFonts w:ascii="Times New Roman" w:hAnsi="Times New Roman" w:cs="Times New Roman"/>
          <w:color w:val="000000" w:themeColor="text1"/>
          <w:sz w:val="24"/>
          <w:szCs w:val="24"/>
        </w:rPr>
        <w:t xml:space="preserve"> Детям раздаются резинки, можно одеть на руку. Звучит музыка. Когда музыка заканчивается дети должны найти друга с такой же по цвету резинкой. Встретив сказать привет! Снова под музыку кружатся вместе.  Потом дети меняются резинками и снова ищут пару.</w:t>
      </w:r>
    </w:p>
    <w:p w14:paraId="57AA1B45" w14:textId="37ECB08F" w:rsidR="00C12608" w:rsidRPr="00673C4A" w:rsidRDefault="00C12608" w:rsidP="00673C4A">
      <w:pPr>
        <w:spacing w:after="0" w:line="360" w:lineRule="auto"/>
        <w:jc w:val="both"/>
        <w:rPr>
          <w:rFonts w:ascii="Times New Roman" w:hAnsi="Times New Roman" w:cs="Times New Roman"/>
          <w:color w:val="000000" w:themeColor="text1"/>
          <w:sz w:val="24"/>
          <w:szCs w:val="24"/>
        </w:rPr>
      </w:pPr>
    </w:p>
    <w:tbl>
      <w:tblPr>
        <w:tblStyle w:val="af1"/>
        <w:tblW w:w="9782" w:type="dxa"/>
        <w:jc w:val="center"/>
        <w:tblInd w:w="0" w:type="dxa"/>
        <w:tblLayout w:type="fixed"/>
        <w:tblLook w:val="01E0" w:firstRow="1" w:lastRow="1" w:firstColumn="1" w:lastColumn="1" w:noHBand="0" w:noVBand="0"/>
      </w:tblPr>
      <w:tblGrid>
        <w:gridCol w:w="2257"/>
        <w:gridCol w:w="7525"/>
      </w:tblGrid>
      <w:tr w:rsidR="00673C4A" w:rsidRPr="00673C4A" w14:paraId="3C5C45ED" w14:textId="77777777" w:rsidTr="007A54DD">
        <w:trPr>
          <w:trHeight w:val="1001"/>
          <w:jc w:val="center"/>
        </w:trPr>
        <w:tc>
          <w:tcPr>
            <w:tcW w:w="2257" w:type="dxa"/>
            <w:tcBorders>
              <w:top w:val="single" w:sz="4" w:space="0" w:color="auto"/>
              <w:left w:val="single" w:sz="4" w:space="0" w:color="auto"/>
              <w:bottom w:val="single" w:sz="4" w:space="0" w:color="auto"/>
              <w:right w:val="single" w:sz="4" w:space="0" w:color="auto"/>
            </w:tcBorders>
            <w:hideMark/>
          </w:tcPr>
          <w:p w14:paraId="33E50B26" w14:textId="1A67EBCD" w:rsidR="00C12608" w:rsidRPr="00673C4A" w:rsidRDefault="007A54DD" w:rsidP="00673C4A">
            <w:pPr>
              <w:pStyle w:val="TableParagraph"/>
              <w:widowControl/>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Количественные</w:t>
            </w:r>
            <w:r w:rsidR="00C12608" w:rsidRPr="00673C4A">
              <w:rPr>
                <w:rFonts w:ascii="Times New Roman" w:hAnsi="Times New Roman"/>
                <w:b/>
                <w:color w:val="000000" w:themeColor="text1"/>
                <w:sz w:val="24"/>
                <w:szCs w:val="24"/>
                <w:lang w:val="ru-RU"/>
              </w:rPr>
              <w:t xml:space="preserve"> Показатели</w:t>
            </w:r>
          </w:p>
        </w:tc>
        <w:tc>
          <w:tcPr>
            <w:tcW w:w="7525" w:type="dxa"/>
            <w:tcBorders>
              <w:top w:val="single" w:sz="4" w:space="0" w:color="auto"/>
              <w:left w:val="single" w:sz="4" w:space="0" w:color="auto"/>
              <w:bottom w:val="single" w:sz="4" w:space="0" w:color="auto"/>
              <w:right w:val="single" w:sz="4" w:space="0" w:color="auto"/>
            </w:tcBorders>
            <w:hideMark/>
          </w:tcPr>
          <w:p w14:paraId="74E97C8E" w14:textId="557B7344" w:rsidR="00C12608" w:rsidRPr="00673C4A" w:rsidRDefault="00C12608" w:rsidP="00673C4A">
            <w:pPr>
              <w:pStyle w:val="TableParagraph"/>
              <w:widowControl/>
              <w:tabs>
                <w:tab w:val="left" w:pos="331"/>
              </w:tabs>
              <w:spacing w:line="360" w:lineRule="auto"/>
              <w:jc w:val="center"/>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Качественная оценка</w:t>
            </w:r>
          </w:p>
        </w:tc>
      </w:tr>
      <w:tr w:rsidR="00673C4A" w:rsidRPr="00673C4A" w14:paraId="27558CD1" w14:textId="77777777" w:rsidTr="007A54DD">
        <w:trPr>
          <w:trHeight w:val="1502"/>
          <w:jc w:val="center"/>
        </w:trPr>
        <w:tc>
          <w:tcPr>
            <w:tcW w:w="2257" w:type="dxa"/>
            <w:tcBorders>
              <w:top w:val="single" w:sz="4" w:space="0" w:color="auto"/>
              <w:left w:val="single" w:sz="4" w:space="0" w:color="auto"/>
              <w:bottom w:val="single" w:sz="4" w:space="0" w:color="auto"/>
              <w:right w:val="single" w:sz="4" w:space="0" w:color="auto"/>
            </w:tcBorders>
            <w:hideMark/>
          </w:tcPr>
          <w:p w14:paraId="3AF37621"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3 балла</w:t>
            </w:r>
          </w:p>
        </w:tc>
        <w:tc>
          <w:tcPr>
            <w:tcW w:w="7525" w:type="dxa"/>
            <w:tcBorders>
              <w:top w:val="single" w:sz="4" w:space="0" w:color="auto"/>
              <w:left w:val="single" w:sz="4" w:space="0" w:color="auto"/>
              <w:bottom w:val="single" w:sz="4" w:space="0" w:color="auto"/>
              <w:right w:val="single" w:sz="4" w:space="0" w:color="auto"/>
            </w:tcBorders>
            <w:hideMark/>
          </w:tcPr>
          <w:p w14:paraId="2907B272"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подчиняется инструкции, может спокойно найти пару, взаимодействует с партнером. Эмоционально устойчив. Внимание держится на протяжении игры. Спокойно относится к смене партнера и к изменениям правил игры.</w:t>
            </w:r>
          </w:p>
        </w:tc>
      </w:tr>
      <w:tr w:rsidR="00673C4A" w:rsidRPr="00673C4A" w14:paraId="33AB0036" w14:textId="77777777" w:rsidTr="007A54DD">
        <w:trPr>
          <w:trHeight w:val="1001"/>
          <w:jc w:val="center"/>
        </w:trPr>
        <w:tc>
          <w:tcPr>
            <w:tcW w:w="2257" w:type="dxa"/>
            <w:tcBorders>
              <w:top w:val="single" w:sz="4" w:space="0" w:color="auto"/>
              <w:left w:val="single" w:sz="4" w:space="0" w:color="auto"/>
              <w:bottom w:val="single" w:sz="4" w:space="0" w:color="auto"/>
              <w:right w:val="single" w:sz="4" w:space="0" w:color="auto"/>
            </w:tcBorders>
            <w:hideMark/>
          </w:tcPr>
          <w:p w14:paraId="1807F9C2"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2 балла</w:t>
            </w:r>
          </w:p>
        </w:tc>
        <w:tc>
          <w:tcPr>
            <w:tcW w:w="7525" w:type="dxa"/>
            <w:tcBorders>
              <w:top w:val="single" w:sz="4" w:space="0" w:color="auto"/>
              <w:left w:val="single" w:sz="4" w:space="0" w:color="auto"/>
              <w:bottom w:val="single" w:sz="4" w:space="0" w:color="auto"/>
              <w:right w:val="single" w:sz="4" w:space="0" w:color="auto"/>
            </w:tcBorders>
            <w:hideMark/>
          </w:tcPr>
          <w:p w14:paraId="05053410"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подчиняется инструкции, может спокойно найти пару, взаимодействует с партнером. Эмоционально устойчив. Внимание не устойчивое во время игры. Негативно относится к смене партнера и к изменениям правил игры.</w:t>
            </w:r>
          </w:p>
        </w:tc>
      </w:tr>
      <w:tr w:rsidR="00673C4A" w:rsidRPr="00673C4A" w14:paraId="2B0435F4" w14:textId="77777777" w:rsidTr="007A54DD">
        <w:trPr>
          <w:trHeight w:val="431"/>
          <w:jc w:val="center"/>
        </w:trPr>
        <w:tc>
          <w:tcPr>
            <w:tcW w:w="2257" w:type="dxa"/>
            <w:tcBorders>
              <w:top w:val="single" w:sz="4" w:space="0" w:color="auto"/>
              <w:left w:val="single" w:sz="4" w:space="0" w:color="auto"/>
              <w:bottom w:val="single" w:sz="4" w:space="0" w:color="auto"/>
              <w:right w:val="single" w:sz="4" w:space="0" w:color="auto"/>
            </w:tcBorders>
            <w:hideMark/>
          </w:tcPr>
          <w:p w14:paraId="4233EC83"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1 балл</w:t>
            </w:r>
          </w:p>
        </w:tc>
        <w:tc>
          <w:tcPr>
            <w:tcW w:w="7525" w:type="dxa"/>
            <w:tcBorders>
              <w:top w:val="single" w:sz="4" w:space="0" w:color="auto"/>
              <w:left w:val="single" w:sz="4" w:space="0" w:color="auto"/>
              <w:bottom w:val="single" w:sz="4" w:space="0" w:color="auto"/>
              <w:right w:val="single" w:sz="4" w:space="0" w:color="auto"/>
            </w:tcBorders>
            <w:hideMark/>
          </w:tcPr>
          <w:p w14:paraId="5D052FB6" w14:textId="77777777" w:rsidR="00C12608" w:rsidRPr="00673C4A" w:rsidRDefault="00C12608" w:rsidP="00B95677">
            <w:pPr>
              <w:pStyle w:val="TableParagraph"/>
              <w:widowControl/>
              <w:spacing w:line="360" w:lineRule="auto"/>
              <w:jc w:val="both"/>
              <w:rPr>
                <w:rFonts w:ascii="Times New Roman" w:hAnsi="Times New Roman"/>
                <w:strike/>
                <w:color w:val="000000" w:themeColor="text1"/>
                <w:sz w:val="24"/>
                <w:szCs w:val="24"/>
                <w:lang w:val="ru-RU"/>
              </w:rPr>
            </w:pPr>
            <w:r w:rsidRPr="00673C4A">
              <w:rPr>
                <w:rFonts w:ascii="Times New Roman" w:hAnsi="Times New Roman"/>
                <w:color w:val="000000" w:themeColor="text1"/>
                <w:sz w:val="24"/>
                <w:szCs w:val="24"/>
                <w:lang w:val="ru-RU"/>
              </w:rPr>
              <w:t>Ребенок понимает инструкцию, находит пару, но не обращает внимание на партнера, а обращает внимание только на цвет резинки, внимание к игре не устойчивое, быстро отключается и выбивается из ситуации</w:t>
            </w:r>
          </w:p>
        </w:tc>
      </w:tr>
      <w:tr w:rsidR="00673C4A" w:rsidRPr="00673C4A" w14:paraId="74ED2A7E" w14:textId="77777777" w:rsidTr="007A54DD">
        <w:trPr>
          <w:trHeight w:val="500"/>
          <w:jc w:val="center"/>
        </w:trPr>
        <w:tc>
          <w:tcPr>
            <w:tcW w:w="2257" w:type="dxa"/>
            <w:tcBorders>
              <w:top w:val="single" w:sz="4" w:space="0" w:color="auto"/>
              <w:left w:val="single" w:sz="4" w:space="0" w:color="auto"/>
              <w:bottom w:val="single" w:sz="4" w:space="0" w:color="auto"/>
              <w:right w:val="single" w:sz="4" w:space="0" w:color="auto"/>
            </w:tcBorders>
            <w:hideMark/>
          </w:tcPr>
          <w:p w14:paraId="5B96AD80" w14:textId="77777777" w:rsidR="00C12608" w:rsidRPr="00673C4A" w:rsidRDefault="00C12608" w:rsidP="00673C4A">
            <w:pPr>
              <w:pStyle w:val="TableParagraph"/>
              <w:widowControl/>
              <w:spacing w:line="360" w:lineRule="auto"/>
              <w:ind w:firstLine="709"/>
              <w:jc w:val="both"/>
              <w:rPr>
                <w:rFonts w:ascii="Times New Roman" w:hAnsi="Times New Roman"/>
                <w:b/>
                <w:color w:val="000000" w:themeColor="text1"/>
                <w:sz w:val="24"/>
                <w:szCs w:val="24"/>
                <w:lang w:val="ru-RU"/>
              </w:rPr>
            </w:pPr>
            <w:r w:rsidRPr="00673C4A">
              <w:rPr>
                <w:rFonts w:ascii="Times New Roman" w:hAnsi="Times New Roman"/>
                <w:b/>
                <w:color w:val="000000" w:themeColor="text1"/>
                <w:sz w:val="24"/>
                <w:szCs w:val="24"/>
                <w:lang w:val="ru-RU"/>
              </w:rPr>
              <w:t>0 баллов</w:t>
            </w:r>
          </w:p>
        </w:tc>
        <w:tc>
          <w:tcPr>
            <w:tcW w:w="7525" w:type="dxa"/>
            <w:tcBorders>
              <w:top w:val="single" w:sz="4" w:space="0" w:color="auto"/>
              <w:left w:val="single" w:sz="4" w:space="0" w:color="auto"/>
              <w:bottom w:val="single" w:sz="4" w:space="0" w:color="auto"/>
              <w:right w:val="single" w:sz="4" w:space="0" w:color="auto"/>
            </w:tcBorders>
            <w:hideMark/>
          </w:tcPr>
          <w:p w14:paraId="3E8AFBDD" w14:textId="77777777" w:rsidR="00C12608" w:rsidRPr="00673C4A" w:rsidRDefault="00C12608" w:rsidP="00B95677">
            <w:pPr>
              <w:pStyle w:val="TableParagraph"/>
              <w:widowControl/>
              <w:spacing w:line="360" w:lineRule="auto"/>
              <w:jc w:val="both"/>
              <w:rPr>
                <w:rFonts w:ascii="Times New Roman" w:hAnsi="Times New Roman"/>
                <w:color w:val="000000" w:themeColor="text1"/>
                <w:sz w:val="24"/>
                <w:szCs w:val="24"/>
                <w:lang w:val="ru-RU"/>
              </w:rPr>
            </w:pPr>
            <w:r w:rsidRPr="00673C4A">
              <w:rPr>
                <w:rFonts w:ascii="Times New Roman" w:hAnsi="Times New Roman"/>
                <w:color w:val="000000" w:themeColor="text1"/>
                <w:sz w:val="24"/>
                <w:szCs w:val="24"/>
                <w:lang w:val="ru-RU"/>
              </w:rPr>
              <w:t>Ребенок не понимает инструкцию, не взаимодействует.</w:t>
            </w:r>
          </w:p>
        </w:tc>
      </w:tr>
    </w:tbl>
    <w:p w14:paraId="2E9D25D8" w14:textId="77777777" w:rsidR="00ED4C3B" w:rsidRPr="00491DBA" w:rsidRDefault="00ED4C3B" w:rsidP="00673C4A">
      <w:pPr>
        <w:pStyle w:val="af"/>
        <w:widowControl/>
        <w:spacing w:before="0" w:line="360" w:lineRule="auto"/>
        <w:ind w:left="0"/>
        <w:jc w:val="center"/>
        <w:rPr>
          <w:rFonts w:cs="Times New Roman"/>
          <w:color w:val="000000" w:themeColor="text1"/>
          <w:sz w:val="14"/>
          <w:szCs w:val="24"/>
          <w:lang w:val="ru-RU"/>
        </w:rPr>
      </w:pPr>
    </w:p>
    <w:p w14:paraId="7C01EC4A" w14:textId="19281533" w:rsidR="007A54DD" w:rsidRDefault="007A54DD" w:rsidP="00673C4A">
      <w:pPr>
        <w:pStyle w:val="af"/>
        <w:widowControl/>
        <w:spacing w:before="0" w:line="360" w:lineRule="auto"/>
        <w:ind w:left="0"/>
        <w:jc w:val="center"/>
        <w:rPr>
          <w:rFonts w:cs="Times New Roman"/>
          <w:color w:val="000000" w:themeColor="text1"/>
          <w:sz w:val="24"/>
          <w:szCs w:val="24"/>
          <w:lang w:val="ru-RU"/>
        </w:rPr>
      </w:pPr>
      <w:r w:rsidRPr="00673C4A">
        <w:rPr>
          <w:rFonts w:cs="Times New Roman"/>
          <w:color w:val="000000" w:themeColor="text1"/>
          <w:sz w:val="24"/>
          <w:szCs w:val="24"/>
          <w:lang w:val="ru-RU"/>
        </w:rPr>
        <w:t>Таблица 2</w:t>
      </w:r>
      <w:r w:rsidR="003148F7" w:rsidRPr="00673C4A">
        <w:rPr>
          <w:rFonts w:cs="Times New Roman"/>
          <w:color w:val="000000" w:themeColor="text1"/>
          <w:sz w:val="24"/>
          <w:szCs w:val="24"/>
          <w:lang w:val="ru-RU"/>
        </w:rPr>
        <w:t>0</w:t>
      </w:r>
      <w:r w:rsidRPr="00673C4A">
        <w:rPr>
          <w:rFonts w:cs="Times New Roman"/>
          <w:color w:val="000000" w:themeColor="text1"/>
          <w:sz w:val="24"/>
          <w:szCs w:val="24"/>
          <w:lang w:val="ru-RU"/>
        </w:rPr>
        <w:t>. Критерии оценки совместных действий со сверстником в музыкально-дидактической игре</w:t>
      </w:r>
    </w:p>
    <w:p w14:paraId="5DC18C4F" w14:textId="77777777" w:rsidR="00ED4C3B" w:rsidRPr="00673C4A" w:rsidRDefault="00ED4C3B" w:rsidP="00673C4A">
      <w:pPr>
        <w:pStyle w:val="af"/>
        <w:widowControl/>
        <w:spacing w:before="0" w:line="360" w:lineRule="auto"/>
        <w:ind w:left="0"/>
        <w:jc w:val="center"/>
        <w:rPr>
          <w:rFonts w:cs="Times New Roman"/>
          <w:color w:val="000000" w:themeColor="text1"/>
          <w:sz w:val="24"/>
          <w:szCs w:val="24"/>
          <w:lang w:val="ru-RU"/>
        </w:rPr>
      </w:pPr>
    </w:p>
    <w:p w14:paraId="00EAA3A7" w14:textId="45CDA8E9" w:rsidR="007A54DD" w:rsidRPr="00673C4A" w:rsidRDefault="00C1260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lastRenderedPageBreak/>
        <w:t xml:space="preserve">Таким образом были классифицированы уровни: низкий, средний, высокий и определена их оценка в балах. </w:t>
      </w:r>
    </w:p>
    <w:p w14:paraId="4494EEAC" w14:textId="77777777" w:rsidR="007A54DD" w:rsidRPr="000C1952" w:rsidRDefault="007A54DD" w:rsidP="00673C4A">
      <w:pPr>
        <w:spacing w:after="0" w:line="360" w:lineRule="auto"/>
        <w:ind w:firstLine="567"/>
        <w:jc w:val="both"/>
        <w:rPr>
          <w:rFonts w:ascii="Times New Roman" w:hAnsi="Times New Roman" w:cs="Times New Roman"/>
          <w:color w:val="000000" w:themeColor="text1"/>
          <w:sz w:val="18"/>
          <w:szCs w:val="24"/>
        </w:rPr>
      </w:pPr>
    </w:p>
    <w:tbl>
      <w:tblPr>
        <w:tblStyle w:val="af1"/>
        <w:tblW w:w="9511" w:type="dxa"/>
        <w:jc w:val="center"/>
        <w:tblInd w:w="0" w:type="dxa"/>
        <w:tblLook w:val="04A0" w:firstRow="1" w:lastRow="0" w:firstColumn="1" w:lastColumn="0" w:noHBand="0" w:noVBand="1"/>
      </w:tblPr>
      <w:tblGrid>
        <w:gridCol w:w="2681"/>
        <w:gridCol w:w="2271"/>
        <w:gridCol w:w="2279"/>
        <w:gridCol w:w="2280"/>
      </w:tblGrid>
      <w:tr w:rsidR="00673C4A" w:rsidRPr="00673C4A" w14:paraId="6504936E" w14:textId="77777777" w:rsidTr="00E772B5">
        <w:trPr>
          <w:jc w:val="center"/>
        </w:trPr>
        <w:tc>
          <w:tcPr>
            <w:tcW w:w="2681" w:type="dxa"/>
            <w:tcBorders>
              <w:top w:val="single" w:sz="4" w:space="0" w:color="auto"/>
              <w:left w:val="single" w:sz="4" w:space="0" w:color="auto"/>
              <w:bottom w:val="single" w:sz="4" w:space="0" w:color="auto"/>
              <w:right w:val="single" w:sz="4" w:space="0" w:color="auto"/>
            </w:tcBorders>
            <w:hideMark/>
          </w:tcPr>
          <w:p w14:paraId="3AB0805D"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 xml:space="preserve">Задания </w:t>
            </w:r>
          </w:p>
        </w:tc>
        <w:tc>
          <w:tcPr>
            <w:tcW w:w="2271" w:type="dxa"/>
            <w:tcBorders>
              <w:top w:val="single" w:sz="4" w:space="0" w:color="auto"/>
              <w:left w:val="single" w:sz="4" w:space="0" w:color="auto"/>
              <w:bottom w:val="single" w:sz="4" w:space="0" w:color="auto"/>
              <w:right w:val="single" w:sz="4" w:space="0" w:color="auto"/>
            </w:tcBorders>
            <w:hideMark/>
          </w:tcPr>
          <w:p w14:paraId="20394C79"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 xml:space="preserve">Низкий </w:t>
            </w:r>
          </w:p>
        </w:tc>
        <w:tc>
          <w:tcPr>
            <w:tcW w:w="2279" w:type="dxa"/>
            <w:tcBorders>
              <w:top w:val="single" w:sz="4" w:space="0" w:color="auto"/>
              <w:left w:val="single" w:sz="4" w:space="0" w:color="auto"/>
              <w:bottom w:val="single" w:sz="4" w:space="0" w:color="auto"/>
              <w:right w:val="single" w:sz="4" w:space="0" w:color="auto"/>
            </w:tcBorders>
            <w:hideMark/>
          </w:tcPr>
          <w:p w14:paraId="51378BE2"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 xml:space="preserve">Средний </w:t>
            </w:r>
          </w:p>
        </w:tc>
        <w:tc>
          <w:tcPr>
            <w:tcW w:w="2280" w:type="dxa"/>
            <w:tcBorders>
              <w:top w:val="single" w:sz="4" w:space="0" w:color="auto"/>
              <w:left w:val="single" w:sz="4" w:space="0" w:color="auto"/>
              <w:bottom w:val="single" w:sz="4" w:space="0" w:color="auto"/>
              <w:right w:val="single" w:sz="4" w:space="0" w:color="auto"/>
            </w:tcBorders>
            <w:hideMark/>
          </w:tcPr>
          <w:p w14:paraId="5AFE3358"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 xml:space="preserve">Высокий </w:t>
            </w:r>
          </w:p>
        </w:tc>
      </w:tr>
      <w:tr w:rsidR="00673C4A" w:rsidRPr="00673C4A" w14:paraId="1E9B2E5F" w14:textId="77777777" w:rsidTr="007A54DD">
        <w:trPr>
          <w:trHeight w:val="1407"/>
          <w:jc w:val="center"/>
        </w:trPr>
        <w:tc>
          <w:tcPr>
            <w:tcW w:w="2681" w:type="dxa"/>
            <w:tcBorders>
              <w:top w:val="single" w:sz="4" w:space="0" w:color="auto"/>
              <w:left w:val="single" w:sz="4" w:space="0" w:color="auto"/>
              <w:bottom w:val="single" w:sz="4" w:space="0" w:color="auto"/>
              <w:right w:val="single" w:sz="4" w:space="0" w:color="auto"/>
            </w:tcBorders>
            <w:hideMark/>
          </w:tcPr>
          <w:p w14:paraId="7B98C257" w14:textId="24AEA3E2"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Подготовительный блок:</w:t>
            </w:r>
            <w:r w:rsidRPr="00673C4A">
              <w:rPr>
                <w:rFonts w:ascii="Times New Roman" w:hAnsi="Times New Roman"/>
                <w:color w:val="000000" w:themeColor="text1"/>
                <w:sz w:val="24"/>
                <w:szCs w:val="24"/>
              </w:rPr>
              <w:t xml:space="preserve"> эмоциональная реакция на </w:t>
            </w:r>
            <w:r w:rsidR="009D5838" w:rsidRPr="00673C4A">
              <w:rPr>
                <w:rFonts w:ascii="Times New Roman" w:hAnsi="Times New Roman"/>
                <w:color w:val="000000" w:themeColor="text1"/>
                <w:sz w:val="24"/>
                <w:szCs w:val="24"/>
              </w:rPr>
              <w:t>человека и</w:t>
            </w:r>
            <w:r w:rsidRPr="00673C4A">
              <w:rPr>
                <w:rFonts w:ascii="Times New Roman" w:hAnsi="Times New Roman"/>
                <w:color w:val="000000" w:themeColor="text1"/>
                <w:sz w:val="24"/>
                <w:szCs w:val="24"/>
              </w:rPr>
              <w:t xml:space="preserve"> музыку</w:t>
            </w:r>
          </w:p>
        </w:tc>
        <w:tc>
          <w:tcPr>
            <w:tcW w:w="2271" w:type="dxa"/>
            <w:tcBorders>
              <w:top w:val="single" w:sz="4" w:space="0" w:color="auto"/>
              <w:left w:val="single" w:sz="4" w:space="0" w:color="auto"/>
              <w:bottom w:val="single" w:sz="4" w:space="0" w:color="auto"/>
              <w:right w:val="single" w:sz="4" w:space="0" w:color="auto"/>
            </w:tcBorders>
            <w:hideMark/>
          </w:tcPr>
          <w:p w14:paraId="2E648C93"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0 - 4</w:t>
            </w:r>
          </w:p>
        </w:tc>
        <w:tc>
          <w:tcPr>
            <w:tcW w:w="2279" w:type="dxa"/>
            <w:tcBorders>
              <w:top w:val="single" w:sz="4" w:space="0" w:color="auto"/>
              <w:left w:val="single" w:sz="4" w:space="0" w:color="auto"/>
              <w:bottom w:val="single" w:sz="4" w:space="0" w:color="auto"/>
              <w:right w:val="single" w:sz="4" w:space="0" w:color="auto"/>
            </w:tcBorders>
            <w:hideMark/>
          </w:tcPr>
          <w:p w14:paraId="6271BEBD"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5-9</w:t>
            </w:r>
          </w:p>
        </w:tc>
        <w:tc>
          <w:tcPr>
            <w:tcW w:w="2280" w:type="dxa"/>
            <w:tcBorders>
              <w:top w:val="single" w:sz="4" w:space="0" w:color="auto"/>
              <w:left w:val="single" w:sz="4" w:space="0" w:color="auto"/>
              <w:bottom w:val="single" w:sz="4" w:space="0" w:color="auto"/>
              <w:right w:val="single" w:sz="4" w:space="0" w:color="auto"/>
            </w:tcBorders>
            <w:hideMark/>
          </w:tcPr>
          <w:p w14:paraId="40AF429C"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 xml:space="preserve">       10-15</w:t>
            </w:r>
          </w:p>
        </w:tc>
      </w:tr>
      <w:tr w:rsidR="00673C4A" w:rsidRPr="00673C4A" w14:paraId="5DA493B2" w14:textId="77777777" w:rsidTr="00E772B5">
        <w:trPr>
          <w:jc w:val="center"/>
        </w:trPr>
        <w:tc>
          <w:tcPr>
            <w:tcW w:w="9511" w:type="dxa"/>
            <w:gridSpan w:val="4"/>
            <w:tcBorders>
              <w:top w:val="single" w:sz="4" w:space="0" w:color="auto"/>
              <w:left w:val="single" w:sz="4" w:space="0" w:color="auto"/>
              <w:bottom w:val="single" w:sz="4" w:space="0" w:color="auto"/>
              <w:right w:val="single" w:sz="4" w:space="0" w:color="auto"/>
            </w:tcBorders>
            <w:hideMark/>
          </w:tcPr>
          <w:p w14:paraId="424EA1DE" w14:textId="77777777" w:rsidR="00C12608" w:rsidRPr="00673C4A" w:rsidRDefault="00C12608" w:rsidP="00673C4A">
            <w:pPr>
              <w:spacing w:line="360" w:lineRule="auto"/>
              <w:contextualSpacing/>
              <w:jc w:val="both"/>
              <w:rPr>
                <w:rFonts w:ascii="Times New Roman" w:hAnsi="Times New Roman"/>
                <w:b/>
                <w:color w:val="000000" w:themeColor="text1"/>
                <w:sz w:val="24"/>
                <w:szCs w:val="24"/>
              </w:rPr>
            </w:pPr>
            <w:r w:rsidRPr="00673C4A">
              <w:rPr>
                <w:rFonts w:ascii="Times New Roman" w:hAnsi="Times New Roman"/>
                <w:b/>
                <w:bCs/>
                <w:color w:val="000000" w:themeColor="text1"/>
                <w:sz w:val="24"/>
                <w:szCs w:val="24"/>
              </w:rPr>
              <w:t>Блок: совместные действия</w:t>
            </w:r>
          </w:p>
        </w:tc>
      </w:tr>
      <w:tr w:rsidR="00673C4A" w:rsidRPr="00673C4A" w14:paraId="735A8588" w14:textId="77777777" w:rsidTr="00E772B5">
        <w:trPr>
          <w:jc w:val="center"/>
        </w:trPr>
        <w:tc>
          <w:tcPr>
            <w:tcW w:w="2681" w:type="dxa"/>
            <w:tcBorders>
              <w:top w:val="single" w:sz="4" w:space="0" w:color="auto"/>
              <w:left w:val="single" w:sz="4" w:space="0" w:color="auto"/>
              <w:bottom w:val="single" w:sz="4" w:space="0" w:color="auto"/>
              <w:right w:val="single" w:sz="4" w:space="0" w:color="auto"/>
            </w:tcBorders>
            <w:hideMark/>
          </w:tcPr>
          <w:p w14:paraId="0DC2E989"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Модуль 1 «Совместная предметно-практическая деятельность со взрослым»</w:t>
            </w:r>
          </w:p>
        </w:tc>
        <w:tc>
          <w:tcPr>
            <w:tcW w:w="2271" w:type="dxa"/>
            <w:tcBorders>
              <w:top w:val="single" w:sz="4" w:space="0" w:color="auto"/>
              <w:left w:val="single" w:sz="4" w:space="0" w:color="auto"/>
              <w:bottom w:val="single" w:sz="4" w:space="0" w:color="auto"/>
              <w:right w:val="single" w:sz="4" w:space="0" w:color="auto"/>
            </w:tcBorders>
            <w:hideMark/>
          </w:tcPr>
          <w:p w14:paraId="0985E665"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0-4</w:t>
            </w:r>
          </w:p>
        </w:tc>
        <w:tc>
          <w:tcPr>
            <w:tcW w:w="2279" w:type="dxa"/>
            <w:tcBorders>
              <w:top w:val="single" w:sz="4" w:space="0" w:color="auto"/>
              <w:left w:val="single" w:sz="4" w:space="0" w:color="auto"/>
              <w:bottom w:val="single" w:sz="4" w:space="0" w:color="auto"/>
              <w:right w:val="single" w:sz="4" w:space="0" w:color="auto"/>
            </w:tcBorders>
            <w:hideMark/>
          </w:tcPr>
          <w:p w14:paraId="70E457F4"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5-9</w:t>
            </w:r>
          </w:p>
        </w:tc>
        <w:tc>
          <w:tcPr>
            <w:tcW w:w="2280" w:type="dxa"/>
            <w:tcBorders>
              <w:top w:val="single" w:sz="4" w:space="0" w:color="auto"/>
              <w:left w:val="single" w:sz="4" w:space="0" w:color="auto"/>
              <w:bottom w:val="single" w:sz="4" w:space="0" w:color="auto"/>
              <w:right w:val="single" w:sz="4" w:space="0" w:color="auto"/>
            </w:tcBorders>
            <w:hideMark/>
          </w:tcPr>
          <w:p w14:paraId="030F0C61"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10-15</w:t>
            </w:r>
          </w:p>
        </w:tc>
      </w:tr>
      <w:tr w:rsidR="00673C4A" w:rsidRPr="00673C4A" w14:paraId="7397BAB7" w14:textId="77777777" w:rsidTr="00E772B5">
        <w:trPr>
          <w:jc w:val="center"/>
        </w:trPr>
        <w:tc>
          <w:tcPr>
            <w:tcW w:w="2681" w:type="dxa"/>
            <w:tcBorders>
              <w:top w:val="single" w:sz="4" w:space="0" w:color="auto"/>
              <w:left w:val="single" w:sz="4" w:space="0" w:color="auto"/>
              <w:bottom w:val="single" w:sz="4" w:space="0" w:color="auto"/>
              <w:right w:val="single" w:sz="4" w:space="0" w:color="auto"/>
            </w:tcBorders>
            <w:hideMark/>
          </w:tcPr>
          <w:p w14:paraId="72C19742" w14:textId="40EE1A90"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bCs/>
                <w:color w:val="000000" w:themeColor="text1"/>
                <w:sz w:val="24"/>
                <w:szCs w:val="24"/>
              </w:rPr>
              <w:t xml:space="preserve">Модуль 2 «Совместная предметно-практическая деятельность со </w:t>
            </w:r>
            <w:r w:rsidR="009D5838" w:rsidRPr="00673C4A">
              <w:rPr>
                <w:rFonts w:ascii="Times New Roman" w:hAnsi="Times New Roman"/>
                <w:b/>
                <w:bCs/>
                <w:color w:val="000000" w:themeColor="text1"/>
                <w:sz w:val="24"/>
                <w:szCs w:val="24"/>
              </w:rPr>
              <w:t>сверстником»</w:t>
            </w:r>
          </w:p>
        </w:tc>
        <w:tc>
          <w:tcPr>
            <w:tcW w:w="2271" w:type="dxa"/>
            <w:tcBorders>
              <w:top w:val="single" w:sz="4" w:space="0" w:color="auto"/>
              <w:left w:val="single" w:sz="4" w:space="0" w:color="auto"/>
              <w:bottom w:val="single" w:sz="4" w:space="0" w:color="auto"/>
              <w:right w:val="single" w:sz="4" w:space="0" w:color="auto"/>
            </w:tcBorders>
            <w:hideMark/>
          </w:tcPr>
          <w:p w14:paraId="07D4C2A1"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 xml:space="preserve">0-3 </w:t>
            </w:r>
          </w:p>
        </w:tc>
        <w:tc>
          <w:tcPr>
            <w:tcW w:w="2279" w:type="dxa"/>
            <w:tcBorders>
              <w:top w:val="single" w:sz="4" w:space="0" w:color="auto"/>
              <w:left w:val="single" w:sz="4" w:space="0" w:color="auto"/>
              <w:bottom w:val="single" w:sz="4" w:space="0" w:color="auto"/>
              <w:right w:val="single" w:sz="4" w:space="0" w:color="auto"/>
            </w:tcBorders>
            <w:hideMark/>
          </w:tcPr>
          <w:p w14:paraId="083B5383"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4-7</w:t>
            </w:r>
          </w:p>
        </w:tc>
        <w:tc>
          <w:tcPr>
            <w:tcW w:w="2280" w:type="dxa"/>
            <w:tcBorders>
              <w:top w:val="single" w:sz="4" w:space="0" w:color="auto"/>
              <w:left w:val="single" w:sz="4" w:space="0" w:color="auto"/>
              <w:bottom w:val="single" w:sz="4" w:space="0" w:color="auto"/>
              <w:right w:val="single" w:sz="4" w:space="0" w:color="auto"/>
            </w:tcBorders>
            <w:hideMark/>
          </w:tcPr>
          <w:p w14:paraId="66FF84D5" w14:textId="77777777" w:rsidR="00C12608" w:rsidRPr="00673C4A" w:rsidRDefault="00C12608" w:rsidP="00673C4A">
            <w:pPr>
              <w:spacing w:line="360" w:lineRule="auto"/>
              <w:contextualSpacing/>
              <w:jc w:val="both"/>
              <w:rPr>
                <w:rFonts w:ascii="Times New Roman" w:hAnsi="Times New Roman"/>
                <w:color w:val="000000" w:themeColor="text1"/>
                <w:sz w:val="24"/>
                <w:szCs w:val="24"/>
              </w:rPr>
            </w:pPr>
            <w:r w:rsidRPr="00673C4A">
              <w:rPr>
                <w:rFonts w:ascii="Times New Roman" w:hAnsi="Times New Roman"/>
                <w:b/>
                <w:color w:val="000000" w:themeColor="text1"/>
                <w:sz w:val="24"/>
                <w:szCs w:val="24"/>
              </w:rPr>
              <w:t>8-12</w:t>
            </w:r>
          </w:p>
        </w:tc>
      </w:tr>
    </w:tbl>
    <w:p w14:paraId="27E4572E" w14:textId="77777777" w:rsidR="000C1952" w:rsidRPr="00491DBA" w:rsidRDefault="000C1952" w:rsidP="00673C4A">
      <w:pPr>
        <w:pStyle w:val="a4"/>
        <w:tabs>
          <w:tab w:val="left" w:pos="2758"/>
        </w:tabs>
        <w:spacing w:before="0" w:beforeAutospacing="0" w:after="0" w:afterAutospacing="0" w:line="360" w:lineRule="auto"/>
        <w:ind w:firstLine="567"/>
        <w:jc w:val="center"/>
        <w:rPr>
          <w:color w:val="000000" w:themeColor="text1"/>
          <w:sz w:val="14"/>
        </w:rPr>
      </w:pPr>
    </w:p>
    <w:p w14:paraId="7D65E5CC" w14:textId="7D687FC5" w:rsidR="007A54DD" w:rsidRPr="00673C4A" w:rsidRDefault="007A54DD" w:rsidP="00673C4A">
      <w:pPr>
        <w:pStyle w:val="a4"/>
        <w:tabs>
          <w:tab w:val="left" w:pos="2758"/>
        </w:tabs>
        <w:spacing w:before="0" w:beforeAutospacing="0" w:after="0" w:afterAutospacing="0" w:line="360" w:lineRule="auto"/>
        <w:ind w:firstLine="567"/>
        <w:jc w:val="center"/>
        <w:rPr>
          <w:color w:val="000000" w:themeColor="text1"/>
        </w:rPr>
      </w:pPr>
      <w:r w:rsidRPr="00673C4A">
        <w:rPr>
          <w:color w:val="000000" w:themeColor="text1"/>
        </w:rPr>
        <w:t>Таблица 2</w:t>
      </w:r>
      <w:r w:rsidR="003148F7" w:rsidRPr="00673C4A">
        <w:rPr>
          <w:color w:val="000000" w:themeColor="text1"/>
        </w:rPr>
        <w:t>1</w:t>
      </w:r>
      <w:r w:rsidRPr="00673C4A">
        <w:rPr>
          <w:color w:val="000000" w:themeColor="text1"/>
        </w:rPr>
        <w:t>. Уровни эмоциональной вовлеченности и совместных действий детей с РАС</w:t>
      </w:r>
    </w:p>
    <w:p w14:paraId="49F1469B" w14:textId="60CEF6D5" w:rsidR="00A519AD" w:rsidRPr="00673C4A" w:rsidRDefault="000C689C" w:rsidP="00673C4A">
      <w:pPr>
        <w:tabs>
          <w:tab w:val="left" w:pos="2758"/>
        </w:tabs>
        <w:spacing w:after="0" w:line="360" w:lineRule="auto"/>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3</w:t>
      </w:r>
      <w:r w:rsidR="00322C32" w:rsidRPr="00673C4A">
        <w:rPr>
          <w:rFonts w:ascii="Times New Roman" w:hAnsi="Times New Roman" w:cs="Times New Roman"/>
          <w:b/>
          <w:bCs/>
          <w:color w:val="000000" w:themeColor="text1"/>
          <w:sz w:val="24"/>
          <w:szCs w:val="24"/>
        </w:rPr>
        <w:t xml:space="preserve">.3. </w:t>
      </w:r>
      <w:r w:rsidR="00A519AD" w:rsidRPr="00673C4A">
        <w:rPr>
          <w:rFonts w:ascii="Times New Roman" w:hAnsi="Times New Roman" w:cs="Times New Roman"/>
          <w:b/>
          <w:bCs/>
          <w:color w:val="000000" w:themeColor="text1"/>
          <w:sz w:val="24"/>
          <w:szCs w:val="24"/>
        </w:rPr>
        <w:t>Методики изучения представлений о себе как механизм оценки потенциала адаптации и социализации</w:t>
      </w:r>
    </w:p>
    <w:p w14:paraId="15320076" w14:textId="7BE9DC84" w:rsidR="00A519AD" w:rsidRPr="00673C4A" w:rsidRDefault="000C689C" w:rsidP="00673C4A">
      <w:pPr>
        <w:tabs>
          <w:tab w:val="left" w:pos="2758"/>
        </w:tabs>
        <w:spacing w:after="0" w:line="360" w:lineRule="auto"/>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t>3</w:t>
      </w:r>
      <w:r w:rsidR="00A519AD" w:rsidRPr="00673C4A">
        <w:rPr>
          <w:rFonts w:ascii="Times New Roman" w:hAnsi="Times New Roman" w:cs="Times New Roman"/>
          <w:b/>
          <w:bCs/>
          <w:color w:val="000000" w:themeColor="text1"/>
          <w:sz w:val="24"/>
          <w:szCs w:val="24"/>
        </w:rPr>
        <w:t>.3.1. Исследование представлений о себе</w:t>
      </w:r>
      <w:r w:rsidR="00847A53" w:rsidRPr="00673C4A">
        <w:rPr>
          <w:rFonts w:ascii="Times New Roman" w:hAnsi="Times New Roman" w:cs="Times New Roman"/>
          <w:b/>
          <w:bCs/>
          <w:color w:val="000000" w:themeColor="text1"/>
          <w:sz w:val="24"/>
          <w:szCs w:val="24"/>
        </w:rPr>
        <w:t xml:space="preserve"> и ближайшем социуме</w:t>
      </w:r>
    </w:p>
    <w:p w14:paraId="0E0BD88A" w14:textId="217E3F3E" w:rsidR="00A519AD" w:rsidRPr="00673C4A" w:rsidRDefault="00A519AD" w:rsidP="00673C4A">
      <w:pPr>
        <w:tabs>
          <w:tab w:val="left" w:pos="2758"/>
        </w:tabs>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Представления о себе у детей с аутизмом и аутистическими проявлениями исследуются на основе лонгэтюдных наблюдений за ними и фиксацией особенностей их поведения и взаимодействия с окружающими людьми. Это можно сделать на основе методики Е.Н.Солдатенковой, Н.Л. Федоренко и А.В. Хилько</w:t>
      </w:r>
      <w:r w:rsidRPr="00673C4A">
        <w:rPr>
          <w:rStyle w:val="ae"/>
          <w:rFonts w:ascii="Times New Roman" w:hAnsi="Times New Roman" w:cs="Times New Roman"/>
          <w:color w:val="000000" w:themeColor="text1"/>
          <w:sz w:val="24"/>
          <w:szCs w:val="24"/>
        </w:rPr>
        <w:footnoteReference w:id="41"/>
      </w:r>
      <w:r w:rsidRPr="00673C4A">
        <w:rPr>
          <w:rFonts w:ascii="Times New Roman" w:hAnsi="Times New Roman" w:cs="Times New Roman"/>
          <w:color w:val="000000" w:themeColor="text1"/>
          <w:sz w:val="24"/>
          <w:szCs w:val="24"/>
        </w:rPr>
        <w:t>.  Родителям и педагогам предлагается обобщить опыт своих наблюдений в виде ответов на вопросы</w:t>
      </w:r>
      <w:r w:rsidR="00847A53" w:rsidRPr="00673C4A">
        <w:rPr>
          <w:rFonts w:ascii="Times New Roman" w:hAnsi="Times New Roman" w:cs="Times New Roman"/>
          <w:color w:val="000000" w:themeColor="text1"/>
          <w:sz w:val="24"/>
          <w:szCs w:val="24"/>
        </w:rPr>
        <w:t xml:space="preserve"> 4 опросников</w:t>
      </w:r>
      <w:r w:rsidR="003148F7" w:rsidRPr="00673C4A">
        <w:rPr>
          <w:rFonts w:ascii="Times New Roman" w:hAnsi="Times New Roman" w:cs="Times New Roman"/>
          <w:color w:val="000000" w:themeColor="text1"/>
          <w:sz w:val="24"/>
          <w:szCs w:val="24"/>
        </w:rPr>
        <w:t>:</w:t>
      </w:r>
    </w:p>
    <w:p w14:paraId="70A048DD" w14:textId="13ABC6A1" w:rsidR="003148F7" w:rsidRPr="00673C4A" w:rsidRDefault="003148F7" w:rsidP="00673C4A">
      <w:pPr>
        <w:pStyle w:val="a6"/>
        <w:numPr>
          <w:ilvl w:val="0"/>
          <w:numId w:val="26"/>
        </w:numPr>
        <w:tabs>
          <w:tab w:val="left" w:pos="2758"/>
        </w:tabs>
        <w:spacing w:after="0" w:line="360" w:lineRule="auto"/>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Оценка сформированности представлений о себе («это Я»)</w:t>
      </w:r>
    </w:p>
    <w:p w14:paraId="64EDFC42" w14:textId="23D7220C" w:rsidR="003148F7" w:rsidRPr="00673C4A" w:rsidRDefault="003148F7" w:rsidP="00673C4A">
      <w:pPr>
        <w:pStyle w:val="a6"/>
        <w:numPr>
          <w:ilvl w:val="0"/>
          <w:numId w:val="26"/>
        </w:numPr>
        <w:tabs>
          <w:tab w:val="left" w:pos="2758"/>
        </w:tabs>
        <w:spacing w:after="0" w:line="360" w:lineRule="auto"/>
        <w:jc w:val="both"/>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Оценка представлений о своих эмоциях и чувствах</w:t>
      </w:r>
      <w:r w:rsidRPr="00673C4A">
        <w:rPr>
          <w:rFonts w:ascii="Times New Roman" w:hAnsi="Times New Roman" w:cs="Times New Roman"/>
          <w:b/>
          <w:bCs/>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14:ligatures w14:val="none"/>
        </w:rPr>
        <w:t>Мои Чувства</w:t>
      </w:r>
      <w:r w:rsidRPr="00673C4A">
        <w:rPr>
          <w:rFonts w:ascii="Times New Roman" w:hAnsi="Times New Roman" w:cs="Times New Roman"/>
          <w:b/>
          <w:bCs/>
          <w:color w:val="000000" w:themeColor="text1"/>
          <w:kern w:val="0"/>
          <w:sz w:val="24"/>
          <w:szCs w:val="24"/>
          <w14:ligatures w14:val="none"/>
        </w:rPr>
        <w:t>»)</w:t>
      </w:r>
    </w:p>
    <w:p w14:paraId="36DE5FC8" w14:textId="17AB6C5D" w:rsidR="003148F7" w:rsidRPr="00673C4A" w:rsidRDefault="003148F7" w:rsidP="00673C4A">
      <w:pPr>
        <w:pStyle w:val="a6"/>
        <w:numPr>
          <w:ilvl w:val="0"/>
          <w:numId w:val="26"/>
        </w:numPr>
        <w:tabs>
          <w:tab w:val="left" w:pos="2758"/>
        </w:tabs>
        <w:spacing w:after="0" w:line="360" w:lineRule="auto"/>
        <w:jc w:val="both"/>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lastRenderedPageBreak/>
        <w:t>Оценка сформированности представлений о семье</w:t>
      </w:r>
      <w:r w:rsidRPr="00673C4A">
        <w:rPr>
          <w:rFonts w:ascii="Times New Roman" w:hAnsi="Times New Roman" w:cs="Times New Roman"/>
          <w:b/>
          <w:bCs/>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14:ligatures w14:val="none"/>
        </w:rPr>
        <w:t>Моя Семья</w:t>
      </w:r>
      <w:r w:rsidRPr="00673C4A">
        <w:rPr>
          <w:rFonts w:ascii="Times New Roman" w:hAnsi="Times New Roman" w:cs="Times New Roman"/>
          <w:b/>
          <w:bCs/>
          <w:color w:val="000000" w:themeColor="text1"/>
          <w:kern w:val="0"/>
          <w:sz w:val="24"/>
          <w:szCs w:val="24"/>
          <w14:ligatures w14:val="none"/>
        </w:rPr>
        <w:t>»)</w:t>
      </w:r>
    </w:p>
    <w:p w14:paraId="6BD68F98" w14:textId="0CDD164F" w:rsidR="003148F7" w:rsidRPr="00673C4A" w:rsidRDefault="003148F7" w:rsidP="00673C4A">
      <w:pPr>
        <w:pStyle w:val="a6"/>
        <w:numPr>
          <w:ilvl w:val="0"/>
          <w:numId w:val="26"/>
        </w:numPr>
        <w:tabs>
          <w:tab w:val="left" w:pos="2758"/>
        </w:tabs>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Оценка сформированности представлений о ближайшем социуме</w:t>
      </w:r>
      <w:r w:rsidRPr="00673C4A">
        <w:rPr>
          <w:rFonts w:ascii="Times New Roman" w:hAnsi="Times New Roman" w:cs="Times New Roman"/>
          <w:b/>
          <w:bCs/>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14:ligatures w14:val="none"/>
        </w:rPr>
        <w:t>Социальное окружение</w:t>
      </w:r>
      <w:r w:rsidRPr="00673C4A">
        <w:rPr>
          <w:rFonts w:ascii="Times New Roman" w:hAnsi="Times New Roman" w:cs="Times New Roman"/>
          <w:b/>
          <w:bCs/>
          <w:color w:val="000000" w:themeColor="text1"/>
          <w:kern w:val="0"/>
          <w:sz w:val="24"/>
          <w:szCs w:val="24"/>
          <w14:ligatures w14:val="none"/>
        </w:rPr>
        <w:t>»)</w:t>
      </w:r>
    </w:p>
    <w:p w14:paraId="38C7DE82" w14:textId="2EA0E969" w:rsidR="003148F7" w:rsidRPr="00673C4A" w:rsidRDefault="003148F7" w:rsidP="00673C4A">
      <w:pPr>
        <w:tabs>
          <w:tab w:val="left" w:pos="2758"/>
        </w:tabs>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Приведем пример составления экспертной таблицы.</w:t>
      </w:r>
    </w:p>
    <w:p w14:paraId="23339879" w14:textId="2C1F7CDD" w:rsidR="00847A53" w:rsidRPr="00673C4A" w:rsidRDefault="00847A53" w:rsidP="00673C4A">
      <w:pPr>
        <w:tabs>
          <w:tab w:val="left" w:pos="2758"/>
        </w:tabs>
        <w:spacing w:after="0" w:line="360" w:lineRule="auto"/>
        <w:jc w:val="both"/>
        <w:rPr>
          <w:rFonts w:ascii="Times New Roman" w:hAnsi="Times New Roman" w:cs="Times New Roman"/>
          <w:color w:val="000000" w:themeColor="text1"/>
          <w:sz w:val="24"/>
          <w:szCs w:val="24"/>
        </w:rPr>
      </w:pPr>
    </w:p>
    <w:tbl>
      <w:tblPr>
        <w:tblStyle w:val="af1"/>
        <w:tblW w:w="0" w:type="auto"/>
        <w:tblInd w:w="0" w:type="dxa"/>
        <w:tblLook w:val="04A0" w:firstRow="1" w:lastRow="0" w:firstColumn="1" w:lastColumn="0" w:noHBand="0" w:noVBand="1"/>
      </w:tblPr>
      <w:tblGrid>
        <w:gridCol w:w="2469"/>
        <w:gridCol w:w="2532"/>
        <w:gridCol w:w="2404"/>
        <w:gridCol w:w="2404"/>
      </w:tblGrid>
      <w:tr w:rsidR="00673C4A" w:rsidRPr="00673C4A" w14:paraId="1A6DAD4F" w14:textId="77777777" w:rsidTr="007A54DD">
        <w:tc>
          <w:tcPr>
            <w:tcW w:w="2469" w:type="dxa"/>
          </w:tcPr>
          <w:p w14:paraId="180A6F5E" w14:textId="2B964615" w:rsidR="00847A53" w:rsidRPr="00673C4A" w:rsidRDefault="00847A53" w:rsidP="00491DBA">
            <w:pPr>
              <w:tabs>
                <w:tab w:val="left" w:pos="2758"/>
              </w:tabs>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Параметр</w:t>
            </w:r>
          </w:p>
        </w:tc>
        <w:tc>
          <w:tcPr>
            <w:tcW w:w="2532" w:type="dxa"/>
          </w:tcPr>
          <w:p w14:paraId="635F208E" w14:textId="1CC83194" w:rsidR="00847A53" w:rsidRPr="00673C4A" w:rsidRDefault="00F04F13" w:rsidP="00491DBA">
            <w:pPr>
              <w:tabs>
                <w:tab w:val="left" w:pos="2758"/>
              </w:tabs>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Оценка сформированности (от 0 до 2 баллов)</w:t>
            </w:r>
          </w:p>
        </w:tc>
        <w:tc>
          <w:tcPr>
            <w:tcW w:w="2404" w:type="dxa"/>
          </w:tcPr>
          <w:p w14:paraId="5370E102" w14:textId="5E2BAC85" w:rsidR="00847A53" w:rsidRPr="00673C4A" w:rsidRDefault="00F04F13" w:rsidP="00491DBA">
            <w:pPr>
              <w:tabs>
                <w:tab w:val="left" w:pos="2758"/>
              </w:tabs>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Степень влияния на адаптацию и социализацию (ранжирование от самого высокого до низкого: от 1 до 11)</w:t>
            </w:r>
          </w:p>
        </w:tc>
        <w:tc>
          <w:tcPr>
            <w:tcW w:w="2404" w:type="dxa"/>
          </w:tcPr>
          <w:p w14:paraId="2C74DDCC" w14:textId="6AAE2ADC" w:rsidR="00847A53" w:rsidRPr="00673C4A" w:rsidRDefault="00F04F13" w:rsidP="00491DBA">
            <w:pPr>
              <w:tabs>
                <w:tab w:val="left" w:pos="2758"/>
              </w:tabs>
              <w:spacing w:line="360" w:lineRule="auto"/>
              <w:jc w:val="center"/>
              <w:rPr>
                <w:rFonts w:ascii="Times New Roman" w:hAnsi="Times New Roman"/>
                <w:color w:val="000000" w:themeColor="text1"/>
                <w:sz w:val="24"/>
                <w:szCs w:val="24"/>
              </w:rPr>
            </w:pPr>
            <w:r w:rsidRPr="00673C4A">
              <w:rPr>
                <w:rFonts w:ascii="Times New Roman" w:hAnsi="Times New Roman"/>
                <w:color w:val="000000" w:themeColor="text1"/>
                <w:sz w:val="24"/>
                <w:szCs w:val="24"/>
              </w:rPr>
              <w:t>Влияние на дезадаптацию (ранжирование от самого низкого до высокого: от 11 до 1)</w:t>
            </w:r>
          </w:p>
        </w:tc>
      </w:tr>
      <w:tr w:rsidR="00673C4A" w:rsidRPr="00673C4A" w14:paraId="2B80AF68" w14:textId="77777777" w:rsidTr="007A54DD">
        <w:tc>
          <w:tcPr>
            <w:tcW w:w="2469" w:type="dxa"/>
          </w:tcPr>
          <w:p w14:paraId="7C9E6D23" w14:textId="30B18306"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Идентифицирует собственное отражение в зеркале</w:t>
            </w:r>
          </w:p>
        </w:tc>
        <w:tc>
          <w:tcPr>
            <w:tcW w:w="2532" w:type="dxa"/>
          </w:tcPr>
          <w:p w14:paraId="64CDD5D1"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4790A7BD"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137FDE52"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2BB9DA1A" w14:textId="77777777" w:rsidTr="007A54DD">
        <w:tc>
          <w:tcPr>
            <w:tcW w:w="2469" w:type="dxa"/>
          </w:tcPr>
          <w:p w14:paraId="02D5E46E" w14:textId="2A9B8F7E"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Узнает и называет себя на фотографии</w:t>
            </w:r>
          </w:p>
        </w:tc>
        <w:tc>
          <w:tcPr>
            <w:tcW w:w="2532" w:type="dxa"/>
          </w:tcPr>
          <w:p w14:paraId="62A8F38D"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6944CC8"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25255FF"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38A4BE64" w14:textId="77777777" w:rsidTr="007A54DD">
        <w:tc>
          <w:tcPr>
            <w:tcW w:w="2469" w:type="dxa"/>
          </w:tcPr>
          <w:p w14:paraId="13F0CF59" w14:textId="6BB01BA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Отзывается на собственное имя</w:t>
            </w:r>
          </w:p>
        </w:tc>
        <w:tc>
          <w:tcPr>
            <w:tcW w:w="2532" w:type="dxa"/>
          </w:tcPr>
          <w:p w14:paraId="184F40C8"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3374FC05"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29F50A9C"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5366FDB5" w14:textId="77777777" w:rsidTr="007A54DD">
        <w:tc>
          <w:tcPr>
            <w:tcW w:w="2469" w:type="dxa"/>
          </w:tcPr>
          <w:p w14:paraId="2328D341" w14:textId="42EE892F"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Называет свое имя по просьбе</w:t>
            </w:r>
          </w:p>
        </w:tc>
        <w:tc>
          <w:tcPr>
            <w:tcW w:w="2532" w:type="dxa"/>
          </w:tcPr>
          <w:p w14:paraId="703D1EAE"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73CEF0A5"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64F2D875"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58481463" w14:textId="77777777" w:rsidTr="007A54DD">
        <w:tc>
          <w:tcPr>
            <w:tcW w:w="2469" w:type="dxa"/>
          </w:tcPr>
          <w:p w14:paraId="311FF69A" w14:textId="3C0BEFE6"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Называет свою фамилию по просьбе</w:t>
            </w:r>
          </w:p>
        </w:tc>
        <w:tc>
          <w:tcPr>
            <w:tcW w:w="2532" w:type="dxa"/>
          </w:tcPr>
          <w:p w14:paraId="3244305D"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7D001F05"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8B30EB6"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221A7ED3" w14:textId="77777777" w:rsidTr="007A54DD">
        <w:tc>
          <w:tcPr>
            <w:tcW w:w="2469" w:type="dxa"/>
          </w:tcPr>
          <w:p w14:paraId="3357B396" w14:textId="08DC614D"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Называет свой возраст по просьбе</w:t>
            </w:r>
          </w:p>
        </w:tc>
        <w:tc>
          <w:tcPr>
            <w:tcW w:w="2532" w:type="dxa"/>
          </w:tcPr>
          <w:p w14:paraId="469144A1"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4E02A4BC"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5676AEBD"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8645A08" w14:textId="77777777" w:rsidTr="007A54DD">
        <w:tc>
          <w:tcPr>
            <w:tcW w:w="2469" w:type="dxa"/>
          </w:tcPr>
          <w:p w14:paraId="6D802949" w14:textId="7A28458C"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Показывает и называет основные части собственного тела</w:t>
            </w:r>
          </w:p>
        </w:tc>
        <w:tc>
          <w:tcPr>
            <w:tcW w:w="2532" w:type="dxa"/>
          </w:tcPr>
          <w:p w14:paraId="68BCBE0B"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2BD394D3"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6F011A8C"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147721F4" w14:textId="77777777" w:rsidTr="007A54DD">
        <w:tc>
          <w:tcPr>
            <w:tcW w:w="2469" w:type="dxa"/>
          </w:tcPr>
          <w:p w14:paraId="5CDEB168" w14:textId="60FE6D0B"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Показывает и называет основные части тела другого человека (родителя, сверстника)</w:t>
            </w:r>
          </w:p>
        </w:tc>
        <w:tc>
          <w:tcPr>
            <w:tcW w:w="2532" w:type="dxa"/>
          </w:tcPr>
          <w:p w14:paraId="6648CE14"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1216B34E"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BE9693E"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21C97322" w14:textId="77777777" w:rsidTr="007A54DD">
        <w:tc>
          <w:tcPr>
            <w:tcW w:w="2469" w:type="dxa"/>
          </w:tcPr>
          <w:p w14:paraId="395E4A7C" w14:textId="28090860"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lastRenderedPageBreak/>
              <w:t>Называет основные части собственного лица</w:t>
            </w:r>
          </w:p>
        </w:tc>
        <w:tc>
          <w:tcPr>
            <w:tcW w:w="2532" w:type="dxa"/>
          </w:tcPr>
          <w:p w14:paraId="715C3D67"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7AAC87C2"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47E11AAE"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397A8AF7" w14:textId="77777777" w:rsidTr="007A54DD">
        <w:tc>
          <w:tcPr>
            <w:tcW w:w="2469" w:type="dxa"/>
          </w:tcPr>
          <w:p w14:paraId="4852A4BC" w14:textId="642C9F1C"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Называет основные части лица другого человека</w:t>
            </w:r>
          </w:p>
        </w:tc>
        <w:tc>
          <w:tcPr>
            <w:tcW w:w="2532" w:type="dxa"/>
          </w:tcPr>
          <w:p w14:paraId="2586A1C8"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38F93532"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4B7A9A34"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673C4A" w:rsidRPr="00673C4A" w14:paraId="3512AC2F" w14:textId="77777777" w:rsidTr="007A54DD">
        <w:tc>
          <w:tcPr>
            <w:tcW w:w="2469" w:type="dxa"/>
          </w:tcPr>
          <w:p w14:paraId="1251A2AF" w14:textId="2269EFE0"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Называет свой пол</w:t>
            </w:r>
          </w:p>
        </w:tc>
        <w:tc>
          <w:tcPr>
            <w:tcW w:w="2532" w:type="dxa"/>
          </w:tcPr>
          <w:p w14:paraId="60DADAC1"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47070D62"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74993853"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r w:rsidR="0049020F" w:rsidRPr="00673C4A" w14:paraId="442AD7CC" w14:textId="77777777" w:rsidTr="007A54DD">
        <w:tc>
          <w:tcPr>
            <w:tcW w:w="2469" w:type="dxa"/>
          </w:tcPr>
          <w:p w14:paraId="28644D6F" w14:textId="6817EAA3"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r w:rsidRPr="00673C4A">
              <w:rPr>
                <w:rFonts w:ascii="Times New Roman" w:hAnsi="Times New Roman"/>
                <w:color w:val="000000" w:themeColor="text1"/>
                <w:sz w:val="24"/>
                <w:szCs w:val="24"/>
              </w:rPr>
              <w:t>СрАр значение</w:t>
            </w:r>
          </w:p>
        </w:tc>
        <w:tc>
          <w:tcPr>
            <w:tcW w:w="2532" w:type="dxa"/>
          </w:tcPr>
          <w:p w14:paraId="2AFB644E"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943DB08"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c>
          <w:tcPr>
            <w:tcW w:w="2404" w:type="dxa"/>
          </w:tcPr>
          <w:p w14:paraId="0B367B74" w14:textId="77777777" w:rsidR="00847A53" w:rsidRPr="00673C4A" w:rsidRDefault="00847A53" w:rsidP="00673C4A">
            <w:pPr>
              <w:tabs>
                <w:tab w:val="left" w:pos="2758"/>
              </w:tabs>
              <w:spacing w:line="360" w:lineRule="auto"/>
              <w:jc w:val="both"/>
              <w:rPr>
                <w:rFonts w:ascii="Times New Roman" w:hAnsi="Times New Roman"/>
                <w:color w:val="000000" w:themeColor="text1"/>
                <w:sz w:val="24"/>
                <w:szCs w:val="24"/>
              </w:rPr>
            </w:pPr>
          </w:p>
        </w:tc>
      </w:tr>
    </w:tbl>
    <w:p w14:paraId="6F348811" w14:textId="77777777" w:rsidR="003148F7" w:rsidRPr="00491DBA" w:rsidRDefault="003148F7" w:rsidP="00673C4A">
      <w:pPr>
        <w:tabs>
          <w:tab w:val="left" w:pos="2758"/>
        </w:tabs>
        <w:spacing w:after="0" w:line="360" w:lineRule="auto"/>
        <w:jc w:val="center"/>
        <w:rPr>
          <w:rFonts w:ascii="Times New Roman" w:hAnsi="Times New Roman" w:cs="Times New Roman"/>
          <w:color w:val="000000" w:themeColor="text1"/>
          <w:sz w:val="14"/>
          <w:szCs w:val="24"/>
        </w:rPr>
      </w:pPr>
    </w:p>
    <w:p w14:paraId="05057F34" w14:textId="7051BF2A" w:rsidR="00847A53" w:rsidRPr="00673C4A" w:rsidRDefault="007A54DD" w:rsidP="00673C4A">
      <w:pPr>
        <w:tabs>
          <w:tab w:val="left" w:pos="2758"/>
        </w:tabs>
        <w:spacing w:after="0" w:line="360" w:lineRule="auto"/>
        <w:jc w:val="center"/>
        <w:rPr>
          <w:rFonts w:ascii="Times New Roman" w:hAnsi="Times New Roman" w:cs="Times New Roman"/>
          <w:b/>
          <w:bCs/>
          <w:color w:val="000000" w:themeColor="text1"/>
          <w:sz w:val="24"/>
          <w:szCs w:val="24"/>
        </w:rPr>
      </w:pPr>
      <w:r w:rsidRPr="00673C4A">
        <w:rPr>
          <w:rFonts w:ascii="Times New Roman" w:hAnsi="Times New Roman" w:cs="Times New Roman"/>
          <w:color w:val="000000" w:themeColor="text1"/>
          <w:sz w:val="24"/>
          <w:szCs w:val="24"/>
        </w:rPr>
        <w:t>Таблица 2</w:t>
      </w:r>
      <w:r w:rsidR="003148F7" w:rsidRPr="00673C4A">
        <w:rPr>
          <w:rFonts w:ascii="Times New Roman" w:hAnsi="Times New Roman" w:cs="Times New Roman"/>
          <w:color w:val="000000" w:themeColor="text1"/>
          <w:sz w:val="24"/>
          <w:szCs w:val="24"/>
        </w:rPr>
        <w:t>2</w:t>
      </w:r>
      <w:r w:rsidRPr="00673C4A">
        <w:rPr>
          <w:rFonts w:ascii="Times New Roman" w:hAnsi="Times New Roman" w:cs="Times New Roman"/>
          <w:color w:val="000000" w:themeColor="text1"/>
          <w:sz w:val="24"/>
          <w:szCs w:val="24"/>
        </w:rPr>
        <w:t xml:space="preserve">. Оценка представлений о </w:t>
      </w:r>
      <w:r w:rsidR="003148F7" w:rsidRPr="00673C4A">
        <w:rPr>
          <w:rFonts w:ascii="Times New Roman" w:hAnsi="Times New Roman" w:cs="Times New Roman"/>
          <w:color w:val="000000" w:themeColor="text1"/>
          <w:sz w:val="24"/>
          <w:szCs w:val="24"/>
        </w:rPr>
        <w:t>себе</w:t>
      </w:r>
    </w:p>
    <w:p w14:paraId="57750DA2" w14:textId="77777777" w:rsidR="003148F7" w:rsidRPr="00673C4A" w:rsidRDefault="003148F7" w:rsidP="00673C4A">
      <w:pPr>
        <w:tabs>
          <w:tab w:val="left" w:pos="2758"/>
        </w:tabs>
        <w:spacing w:after="0" w:line="360" w:lineRule="auto"/>
        <w:jc w:val="both"/>
        <w:rPr>
          <w:rFonts w:ascii="Times New Roman" w:hAnsi="Times New Roman" w:cs="Times New Roman"/>
          <w:b/>
          <w:bCs/>
          <w:color w:val="000000" w:themeColor="text1"/>
          <w:sz w:val="24"/>
          <w:szCs w:val="24"/>
        </w:rPr>
      </w:pPr>
    </w:p>
    <w:p w14:paraId="497D5DEE" w14:textId="0B1FA120" w:rsidR="007372E5" w:rsidRDefault="007372E5" w:rsidP="00673C4A">
      <w:pPr>
        <w:tabs>
          <w:tab w:val="left" w:pos="2758"/>
        </w:tabs>
        <w:spacing w:after="0" w:line="360" w:lineRule="auto"/>
        <w:jc w:val="both"/>
        <w:rPr>
          <w:rFonts w:ascii="Times New Roman" w:hAnsi="Times New Roman" w:cs="Times New Roman"/>
          <w:color w:val="000000" w:themeColor="text1"/>
          <w:sz w:val="24"/>
          <w:szCs w:val="24"/>
        </w:rPr>
      </w:pPr>
      <w:r w:rsidRPr="00673C4A">
        <w:rPr>
          <w:rFonts w:ascii="Times New Roman" w:hAnsi="Times New Roman" w:cs="Times New Roman"/>
          <w:b/>
          <w:bCs/>
          <w:color w:val="000000" w:themeColor="text1"/>
          <w:sz w:val="24"/>
          <w:szCs w:val="24"/>
        </w:rPr>
        <w:t xml:space="preserve">           </w:t>
      </w:r>
      <w:r w:rsidRPr="00673C4A">
        <w:rPr>
          <w:rFonts w:ascii="Times New Roman" w:hAnsi="Times New Roman" w:cs="Times New Roman"/>
          <w:color w:val="000000" w:themeColor="text1"/>
          <w:sz w:val="24"/>
          <w:szCs w:val="24"/>
        </w:rPr>
        <w:t>По итогам составляется социальный профиль ребенка и производится оценка потенциалов его адаптации и социализации</w:t>
      </w:r>
      <w:r w:rsidR="00F04F13" w:rsidRPr="00673C4A">
        <w:rPr>
          <w:rFonts w:ascii="Times New Roman" w:hAnsi="Times New Roman" w:cs="Times New Roman"/>
          <w:color w:val="000000" w:themeColor="text1"/>
          <w:sz w:val="24"/>
          <w:szCs w:val="24"/>
        </w:rPr>
        <w:t>: чем выше показатели, тем более выражены данные потенциалы. Кроме того, результаты соотносятся с проявлениями дезадаптивного поведения: с определением их функций</w:t>
      </w:r>
      <w:r w:rsidR="00F04F13" w:rsidRPr="00673C4A">
        <w:rPr>
          <w:rStyle w:val="ae"/>
          <w:rFonts w:ascii="Times New Roman" w:hAnsi="Times New Roman" w:cs="Times New Roman"/>
          <w:color w:val="000000" w:themeColor="text1"/>
          <w:sz w:val="24"/>
          <w:szCs w:val="24"/>
        </w:rPr>
        <w:footnoteReference w:id="42"/>
      </w:r>
      <w:r w:rsidR="00F04F13" w:rsidRPr="00673C4A">
        <w:rPr>
          <w:rFonts w:ascii="Times New Roman" w:hAnsi="Times New Roman" w:cs="Times New Roman"/>
          <w:color w:val="000000" w:themeColor="text1"/>
          <w:sz w:val="24"/>
          <w:szCs w:val="24"/>
        </w:rPr>
        <w:t xml:space="preserve"> и условия проявления.</w:t>
      </w:r>
    </w:p>
    <w:p w14:paraId="65309F6B" w14:textId="77777777" w:rsidR="00ED4C3B" w:rsidRDefault="00ED4C3B" w:rsidP="00673C4A">
      <w:pPr>
        <w:tabs>
          <w:tab w:val="left" w:pos="2758"/>
        </w:tabs>
        <w:spacing w:after="0" w:line="360" w:lineRule="auto"/>
        <w:jc w:val="both"/>
        <w:rPr>
          <w:rFonts w:ascii="Times New Roman" w:hAnsi="Times New Roman" w:cs="Times New Roman"/>
          <w:color w:val="000000" w:themeColor="text1"/>
          <w:sz w:val="24"/>
          <w:szCs w:val="24"/>
        </w:rPr>
      </w:pPr>
    </w:p>
    <w:p w14:paraId="1560BB38" w14:textId="77777777" w:rsidR="00ED4C3B" w:rsidRDefault="00ED4C3B" w:rsidP="00673C4A">
      <w:pPr>
        <w:tabs>
          <w:tab w:val="left" w:pos="2758"/>
        </w:tabs>
        <w:spacing w:after="0" w:line="360" w:lineRule="auto"/>
        <w:jc w:val="both"/>
        <w:rPr>
          <w:rFonts w:ascii="Times New Roman" w:hAnsi="Times New Roman" w:cs="Times New Roman"/>
          <w:color w:val="000000" w:themeColor="text1"/>
          <w:sz w:val="24"/>
          <w:szCs w:val="24"/>
        </w:rPr>
      </w:pPr>
    </w:p>
    <w:p w14:paraId="3AFB03AC" w14:textId="77777777" w:rsidR="00ED4C3B" w:rsidRPr="00673C4A" w:rsidRDefault="00ED4C3B" w:rsidP="00673C4A">
      <w:pPr>
        <w:tabs>
          <w:tab w:val="left" w:pos="2758"/>
        </w:tabs>
        <w:spacing w:after="0" w:line="360" w:lineRule="auto"/>
        <w:jc w:val="both"/>
        <w:rPr>
          <w:rFonts w:ascii="Times New Roman" w:hAnsi="Times New Roman" w:cs="Times New Roman"/>
          <w:color w:val="000000" w:themeColor="text1"/>
          <w:sz w:val="24"/>
          <w:szCs w:val="24"/>
        </w:rPr>
      </w:pPr>
    </w:p>
    <w:p w14:paraId="63920BD9" w14:textId="77777777" w:rsidR="00A519AD" w:rsidRDefault="00A519AD" w:rsidP="00673C4A">
      <w:pPr>
        <w:tabs>
          <w:tab w:val="left" w:pos="2758"/>
        </w:tabs>
        <w:spacing w:after="0" w:line="360" w:lineRule="auto"/>
        <w:jc w:val="both"/>
        <w:rPr>
          <w:rFonts w:ascii="Times New Roman" w:hAnsi="Times New Roman" w:cs="Times New Roman"/>
          <w:color w:val="000000" w:themeColor="text1"/>
          <w:sz w:val="24"/>
          <w:szCs w:val="24"/>
        </w:rPr>
      </w:pPr>
    </w:p>
    <w:p w14:paraId="7DF15041" w14:textId="77777777" w:rsidR="000C1952" w:rsidRDefault="000C1952" w:rsidP="00673C4A">
      <w:pPr>
        <w:tabs>
          <w:tab w:val="left" w:pos="2758"/>
        </w:tabs>
        <w:spacing w:after="0" w:line="360" w:lineRule="auto"/>
        <w:jc w:val="both"/>
        <w:rPr>
          <w:rFonts w:ascii="Times New Roman" w:hAnsi="Times New Roman" w:cs="Times New Roman"/>
          <w:color w:val="000000" w:themeColor="text1"/>
          <w:sz w:val="24"/>
          <w:szCs w:val="24"/>
        </w:rPr>
      </w:pPr>
    </w:p>
    <w:p w14:paraId="2DA0D7EF" w14:textId="77777777" w:rsidR="000C1952" w:rsidRDefault="000C1952" w:rsidP="00673C4A">
      <w:pPr>
        <w:tabs>
          <w:tab w:val="left" w:pos="2758"/>
        </w:tabs>
        <w:spacing w:after="0" w:line="360" w:lineRule="auto"/>
        <w:jc w:val="both"/>
        <w:rPr>
          <w:rFonts w:ascii="Times New Roman" w:hAnsi="Times New Roman" w:cs="Times New Roman"/>
          <w:color w:val="000000" w:themeColor="text1"/>
          <w:sz w:val="24"/>
          <w:szCs w:val="24"/>
        </w:rPr>
      </w:pPr>
    </w:p>
    <w:p w14:paraId="0E88AB4B" w14:textId="77777777" w:rsidR="000C1952" w:rsidRPr="00673C4A" w:rsidRDefault="000C1952" w:rsidP="00673C4A">
      <w:pPr>
        <w:tabs>
          <w:tab w:val="left" w:pos="2758"/>
        </w:tabs>
        <w:spacing w:after="0" w:line="360" w:lineRule="auto"/>
        <w:jc w:val="both"/>
        <w:rPr>
          <w:rFonts w:ascii="Times New Roman" w:hAnsi="Times New Roman" w:cs="Times New Roman"/>
          <w:color w:val="000000" w:themeColor="text1"/>
          <w:sz w:val="24"/>
          <w:szCs w:val="24"/>
        </w:rPr>
      </w:pPr>
    </w:p>
    <w:p w14:paraId="1D81676B" w14:textId="69009A3F" w:rsidR="000D522C" w:rsidRPr="00673C4A" w:rsidRDefault="00BD442E" w:rsidP="00673C4A">
      <w:pPr>
        <w:tabs>
          <w:tab w:val="left" w:pos="2758"/>
        </w:tabs>
        <w:spacing w:after="0" w:line="360" w:lineRule="auto"/>
        <w:jc w:val="center"/>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bCs/>
          <w:color w:val="000000" w:themeColor="text1"/>
          <w:kern w:val="0"/>
          <w:sz w:val="24"/>
          <w:szCs w:val="24"/>
          <w14:ligatures w14:val="none"/>
        </w:rPr>
        <w:t>3</w:t>
      </w:r>
      <w:r w:rsidR="00A519AD" w:rsidRPr="00673C4A">
        <w:rPr>
          <w:rFonts w:ascii="Times New Roman" w:hAnsi="Times New Roman" w:cs="Times New Roman"/>
          <w:b/>
          <w:bCs/>
          <w:color w:val="000000" w:themeColor="text1"/>
          <w:kern w:val="0"/>
          <w:sz w:val="24"/>
          <w:szCs w:val="24"/>
          <w14:ligatures w14:val="none"/>
        </w:rPr>
        <w:t xml:space="preserve">.3.2. </w:t>
      </w:r>
      <w:r w:rsidR="000D522C" w:rsidRPr="00673C4A">
        <w:rPr>
          <w:rFonts w:ascii="Times New Roman" w:hAnsi="Times New Roman" w:cs="Times New Roman"/>
          <w:b/>
          <w:bCs/>
          <w:color w:val="000000" w:themeColor="text1"/>
          <w:kern w:val="0"/>
          <w:sz w:val="24"/>
          <w:szCs w:val="24"/>
          <w14:ligatures w14:val="none"/>
        </w:rPr>
        <w:t>Авторская методика «Я как маленькая планета»</w:t>
      </w:r>
      <w:r w:rsidR="00373780" w:rsidRPr="00673C4A">
        <w:rPr>
          <w:rFonts w:ascii="Times New Roman" w:hAnsi="Times New Roman" w:cs="Times New Roman"/>
          <w:b/>
          <w:bCs/>
          <w:color w:val="000000" w:themeColor="text1"/>
          <w:kern w:val="0"/>
          <w:sz w:val="24"/>
          <w:szCs w:val="24"/>
          <w14:ligatures w14:val="none"/>
        </w:rPr>
        <w:t xml:space="preserve"> для исследования особенностей </w:t>
      </w:r>
      <w:r w:rsidR="00C95686" w:rsidRPr="00673C4A">
        <w:rPr>
          <w:rFonts w:ascii="Times New Roman" w:hAnsi="Times New Roman" w:cs="Times New Roman"/>
          <w:b/>
          <w:bCs/>
          <w:color w:val="000000" w:themeColor="text1"/>
          <w:kern w:val="0"/>
          <w:sz w:val="24"/>
          <w:szCs w:val="24"/>
          <w14:ligatures w14:val="none"/>
        </w:rPr>
        <w:t>интеграции или дезинтеграции структуры личности</w:t>
      </w:r>
      <w:r w:rsidR="008657E5" w:rsidRPr="00673C4A">
        <w:rPr>
          <w:rFonts w:ascii="Times New Roman" w:hAnsi="Times New Roman" w:cs="Times New Roman"/>
          <w:b/>
          <w:bCs/>
          <w:color w:val="000000" w:themeColor="text1"/>
          <w:kern w:val="0"/>
          <w:sz w:val="24"/>
          <w:szCs w:val="24"/>
          <w14:ligatures w14:val="none"/>
        </w:rPr>
        <w:t xml:space="preserve"> </w:t>
      </w:r>
    </w:p>
    <w:p w14:paraId="627F948C" w14:textId="77777777" w:rsidR="003148F7" w:rsidRPr="00673C4A" w:rsidRDefault="003148F7" w:rsidP="00673C4A">
      <w:pPr>
        <w:tabs>
          <w:tab w:val="left" w:pos="2758"/>
        </w:tabs>
        <w:spacing w:after="0" w:line="360" w:lineRule="auto"/>
        <w:jc w:val="both"/>
        <w:rPr>
          <w:rFonts w:ascii="Times New Roman" w:hAnsi="Times New Roman" w:cs="Times New Roman"/>
          <w:color w:val="000000" w:themeColor="text1"/>
          <w:sz w:val="24"/>
          <w:szCs w:val="24"/>
        </w:rPr>
      </w:pPr>
    </w:p>
    <w:p w14:paraId="1EF7CFBA" w14:textId="1A75BA4C" w:rsidR="00322C32" w:rsidRPr="00673C4A" w:rsidRDefault="00322C32" w:rsidP="00673C4A">
      <w:pPr>
        <w:spacing w:after="0" w:line="360" w:lineRule="auto"/>
        <w:ind w:firstLine="567"/>
        <w:jc w:val="both"/>
        <w:rPr>
          <w:rFonts w:ascii="Times New Roman" w:hAnsi="Times New Roman" w:cs="Times New Roman"/>
          <w:color w:val="000000" w:themeColor="text1"/>
          <w:kern w:val="0"/>
          <w:sz w:val="24"/>
          <w:szCs w:val="24"/>
          <w:shd w:val="clear" w:color="auto" w:fill="FFFFFF"/>
          <w14:ligatures w14:val="none"/>
        </w:rPr>
      </w:pPr>
      <w:r w:rsidRPr="00673C4A">
        <w:rPr>
          <w:rFonts w:ascii="Times New Roman" w:hAnsi="Times New Roman" w:cs="Times New Roman"/>
          <w:color w:val="000000" w:themeColor="text1"/>
          <w:sz w:val="24"/>
          <w:szCs w:val="24"/>
          <w:shd w:val="clear" w:color="auto" w:fill="FFFFFF"/>
        </w:rPr>
        <w:t>Целью разрабатываемой методики является описание приемов диагностики, установления контакта и организации продуктивного взаимодействия с личностью ребенка дошкольного и младшего школьного возраста</w:t>
      </w:r>
      <w:r w:rsidRPr="00673C4A">
        <w:rPr>
          <w:rFonts w:ascii="Times New Roman" w:hAnsi="Times New Roman" w:cs="Times New Roman"/>
          <w:color w:val="000000" w:themeColor="text1"/>
          <w:kern w:val="0"/>
          <w:sz w:val="24"/>
          <w:szCs w:val="24"/>
          <w:shd w:val="clear" w:color="auto" w:fill="FFFFFF"/>
          <w14:ligatures w14:val="none"/>
        </w:rPr>
        <w:t xml:space="preserve">, которые позволяют раскрыть особенности восприятия ею себя, своего тела и социальной позиции, их осознания с точки зрения единства и координации, </w:t>
      </w:r>
      <w:r w:rsidRPr="00673C4A">
        <w:rPr>
          <w:rFonts w:ascii="Times New Roman" w:hAnsi="Times New Roman" w:cs="Times New Roman"/>
          <w:color w:val="000000" w:themeColor="text1"/>
          <w:sz w:val="24"/>
          <w:szCs w:val="24"/>
          <w:shd w:val="clear" w:color="auto" w:fill="FFFFFF"/>
        </w:rPr>
        <w:t xml:space="preserve">получить опыт проектирования структуры и расщепления </w:t>
      </w:r>
      <w:r w:rsidRPr="00673C4A">
        <w:rPr>
          <w:rFonts w:ascii="Times New Roman" w:hAnsi="Times New Roman" w:cs="Times New Roman"/>
          <w:color w:val="000000" w:themeColor="text1"/>
          <w:kern w:val="0"/>
          <w:sz w:val="24"/>
          <w:szCs w:val="24"/>
          <w:shd w:val="clear" w:color="auto" w:fill="FFFFFF"/>
          <w14:ligatures w14:val="none"/>
        </w:rPr>
        <w:t xml:space="preserve">личности при </w:t>
      </w:r>
      <w:r w:rsidR="000C689C" w:rsidRPr="00673C4A">
        <w:rPr>
          <w:rFonts w:ascii="Times New Roman" w:hAnsi="Times New Roman" w:cs="Times New Roman"/>
          <w:color w:val="000000" w:themeColor="text1"/>
          <w:kern w:val="0"/>
          <w:sz w:val="24"/>
          <w:szCs w:val="24"/>
          <w:shd w:val="clear" w:color="auto" w:fill="FFFFFF"/>
          <w14:ligatures w14:val="none"/>
        </w:rPr>
        <w:t>РАС</w:t>
      </w:r>
      <w:r w:rsidRPr="00673C4A">
        <w:rPr>
          <w:rFonts w:ascii="Times New Roman" w:hAnsi="Times New Roman" w:cs="Times New Roman"/>
          <w:color w:val="000000" w:themeColor="text1"/>
          <w:kern w:val="0"/>
          <w:sz w:val="24"/>
          <w:szCs w:val="24"/>
          <w:shd w:val="clear" w:color="auto" w:fill="FFFFFF"/>
          <w14:ligatures w14:val="none"/>
        </w:rPr>
        <w:t>. При этом обязательн</w:t>
      </w:r>
      <w:r w:rsidR="00E15B75" w:rsidRPr="00673C4A">
        <w:rPr>
          <w:rFonts w:ascii="Times New Roman" w:hAnsi="Times New Roman" w:cs="Times New Roman"/>
          <w:color w:val="000000" w:themeColor="text1"/>
          <w:kern w:val="0"/>
          <w:sz w:val="24"/>
          <w:szCs w:val="24"/>
          <w:shd w:val="clear" w:color="auto" w:fill="FFFFFF"/>
          <w14:ligatures w14:val="none"/>
        </w:rPr>
        <w:t>ым дополнением</w:t>
      </w:r>
      <w:r w:rsidRPr="00673C4A">
        <w:rPr>
          <w:rFonts w:ascii="Times New Roman" w:hAnsi="Times New Roman" w:cs="Times New Roman"/>
          <w:color w:val="000000" w:themeColor="text1"/>
          <w:kern w:val="0"/>
          <w:sz w:val="24"/>
          <w:szCs w:val="24"/>
          <w:shd w:val="clear" w:color="auto" w:fill="FFFFFF"/>
          <w14:ligatures w14:val="none"/>
        </w:rPr>
        <w:t xml:space="preserve"> является </w:t>
      </w:r>
      <w:r w:rsidR="00E15B75" w:rsidRPr="00673C4A">
        <w:rPr>
          <w:rFonts w:ascii="Times New Roman" w:hAnsi="Times New Roman" w:cs="Times New Roman"/>
          <w:color w:val="000000" w:themeColor="text1"/>
          <w:kern w:val="0"/>
          <w:sz w:val="24"/>
          <w:szCs w:val="24"/>
          <w:shd w:val="clear" w:color="auto" w:fill="FFFFFF"/>
          <w14:ligatures w14:val="none"/>
        </w:rPr>
        <w:t xml:space="preserve">сбор катамнестических данных, результатов медицинских исследований, заключений врачей-психиатров и неврологов, обсуждение результатов первичного обследования со специалистами медицинского профиля и подтверждение/ </w:t>
      </w:r>
      <w:r w:rsidR="009D5838" w:rsidRPr="00673C4A">
        <w:rPr>
          <w:rFonts w:ascii="Times New Roman" w:hAnsi="Times New Roman" w:cs="Times New Roman"/>
          <w:color w:val="000000" w:themeColor="text1"/>
          <w:kern w:val="0"/>
          <w:sz w:val="24"/>
          <w:szCs w:val="24"/>
          <w:shd w:val="clear" w:color="auto" w:fill="FFFFFF"/>
          <w14:ligatures w14:val="none"/>
        </w:rPr>
        <w:lastRenderedPageBreak/>
        <w:t>опровержение</w:t>
      </w:r>
      <w:r w:rsidR="00E15B75" w:rsidRPr="00673C4A">
        <w:rPr>
          <w:rFonts w:ascii="Times New Roman" w:hAnsi="Times New Roman" w:cs="Times New Roman"/>
          <w:color w:val="000000" w:themeColor="text1"/>
          <w:kern w:val="0"/>
          <w:sz w:val="24"/>
          <w:szCs w:val="24"/>
          <w:shd w:val="clear" w:color="auto" w:fill="FFFFFF"/>
          <w14:ligatures w14:val="none"/>
        </w:rPr>
        <w:t xml:space="preserve"> признаков расстройства на основе динамического наблюдения и «следящей диагностики».</w:t>
      </w:r>
    </w:p>
    <w:p w14:paraId="19EA4007" w14:textId="112FE8D4" w:rsidR="005754D5" w:rsidRPr="00673C4A" w:rsidRDefault="005754D5"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Детя</w:t>
      </w:r>
      <w:r w:rsidR="004E71EA" w:rsidRPr="00673C4A">
        <w:rPr>
          <w:rFonts w:ascii="Times New Roman" w:hAnsi="Times New Roman" w:cs="Times New Roman"/>
          <w:color w:val="000000" w:themeColor="text1"/>
          <w:sz w:val="24"/>
          <w:szCs w:val="24"/>
        </w:rPr>
        <w:t>м</w:t>
      </w:r>
      <w:r w:rsidRPr="00673C4A">
        <w:rPr>
          <w:rFonts w:ascii="Times New Roman" w:hAnsi="Times New Roman" w:cs="Times New Roman"/>
          <w:color w:val="000000" w:themeColor="text1"/>
          <w:sz w:val="24"/>
          <w:szCs w:val="24"/>
        </w:rPr>
        <w:t xml:space="preserve"> предлага</w:t>
      </w:r>
      <w:r w:rsidR="00BD442E" w:rsidRPr="00673C4A">
        <w:rPr>
          <w:rFonts w:ascii="Times New Roman" w:hAnsi="Times New Roman" w:cs="Times New Roman"/>
          <w:color w:val="000000" w:themeColor="text1"/>
          <w:sz w:val="24"/>
          <w:szCs w:val="24"/>
        </w:rPr>
        <w:t>ется</w:t>
      </w:r>
      <w:r w:rsidRPr="00673C4A">
        <w:rPr>
          <w:rFonts w:ascii="Times New Roman" w:hAnsi="Times New Roman" w:cs="Times New Roman"/>
          <w:color w:val="000000" w:themeColor="text1"/>
          <w:sz w:val="24"/>
          <w:szCs w:val="24"/>
        </w:rPr>
        <w:t xml:space="preserve"> сыграть в режиссерскую игру</w:t>
      </w:r>
      <w:r w:rsidR="00A862F7" w:rsidRPr="00673C4A">
        <w:rPr>
          <w:rFonts w:ascii="Times New Roman" w:hAnsi="Times New Roman" w:cs="Times New Roman"/>
          <w:color w:val="000000" w:themeColor="text1"/>
          <w:sz w:val="24"/>
          <w:szCs w:val="24"/>
        </w:rPr>
        <w:t xml:space="preserve"> «Я как маленькая планета»</w:t>
      </w:r>
      <w:r w:rsidR="005F304D" w:rsidRPr="00673C4A">
        <w:rPr>
          <w:rFonts w:ascii="Times New Roman" w:hAnsi="Times New Roman" w:cs="Times New Roman"/>
          <w:color w:val="000000" w:themeColor="text1"/>
          <w:sz w:val="24"/>
          <w:szCs w:val="24"/>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[11, 12]</w:t>
      </w:r>
      <w:r w:rsidRPr="00673C4A">
        <w:rPr>
          <w:rFonts w:ascii="Times New Roman" w:hAnsi="Times New Roman" w:cs="Times New Roman"/>
          <w:color w:val="000000" w:themeColor="text1"/>
          <w:sz w:val="24"/>
          <w:szCs w:val="24"/>
        </w:rPr>
        <w:t xml:space="preserve">. </w:t>
      </w:r>
      <w:r w:rsidR="00A862F7" w:rsidRPr="00673C4A">
        <w:rPr>
          <w:rFonts w:ascii="Times New Roman" w:hAnsi="Times New Roman" w:cs="Times New Roman"/>
          <w:color w:val="000000" w:themeColor="text1"/>
          <w:sz w:val="24"/>
          <w:szCs w:val="24"/>
        </w:rPr>
        <w:t>Затем</w:t>
      </w:r>
      <w:r w:rsidRPr="00673C4A">
        <w:rPr>
          <w:rFonts w:ascii="Times New Roman" w:hAnsi="Times New Roman" w:cs="Times New Roman"/>
          <w:color w:val="000000" w:themeColor="text1"/>
          <w:sz w:val="24"/>
          <w:szCs w:val="24"/>
        </w:rPr>
        <w:t xml:space="preserve"> на пол выкладыва</w:t>
      </w:r>
      <w:r w:rsidR="00BD442E" w:rsidRPr="00673C4A">
        <w:rPr>
          <w:rFonts w:ascii="Times New Roman" w:hAnsi="Times New Roman" w:cs="Times New Roman"/>
          <w:color w:val="000000" w:themeColor="text1"/>
          <w:sz w:val="24"/>
          <w:szCs w:val="24"/>
        </w:rPr>
        <w:t>ется</w:t>
      </w:r>
      <w:r w:rsidRPr="00673C4A">
        <w:rPr>
          <w:rFonts w:ascii="Times New Roman" w:hAnsi="Times New Roman" w:cs="Times New Roman"/>
          <w:color w:val="000000" w:themeColor="text1"/>
          <w:sz w:val="24"/>
          <w:szCs w:val="24"/>
        </w:rPr>
        <w:t xml:space="preserve"> круг</w:t>
      </w:r>
      <w:r w:rsidR="00A862F7" w:rsidRPr="00673C4A">
        <w:rPr>
          <w:rFonts w:ascii="Times New Roman" w:hAnsi="Times New Roman" w:cs="Times New Roman"/>
          <w:color w:val="000000" w:themeColor="text1"/>
          <w:sz w:val="24"/>
          <w:szCs w:val="24"/>
        </w:rPr>
        <w:t xml:space="preserve"> («Ядро»)</w:t>
      </w:r>
      <w:r w:rsidRPr="00673C4A">
        <w:rPr>
          <w:rFonts w:ascii="Times New Roman" w:hAnsi="Times New Roman" w:cs="Times New Roman"/>
          <w:color w:val="000000" w:themeColor="text1"/>
          <w:sz w:val="24"/>
          <w:szCs w:val="24"/>
        </w:rPr>
        <w:t>, на который можно встать ногами в центр («Это будешь ты. Это то, как ты чувствуешь, ощущаешь себя. Это чувство «Я есть</w:t>
      </w:r>
      <w:r w:rsidR="00B260A3" w:rsidRPr="00673C4A">
        <w:rPr>
          <w:rFonts w:ascii="Times New Roman" w:hAnsi="Times New Roman" w:cs="Times New Roman"/>
          <w:color w:val="000000" w:themeColor="text1"/>
          <w:sz w:val="24"/>
          <w:szCs w:val="24"/>
        </w:rPr>
        <w:t>, Я сам</w:t>
      </w:r>
      <w:r w:rsidRPr="00673C4A">
        <w:rPr>
          <w:rFonts w:ascii="Times New Roman" w:hAnsi="Times New Roman" w:cs="Times New Roman"/>
          <w:color w:val="000000" w:themeColor="text1"/>
          <w:sz w:val="24"/>
          <w:szCs w:val="24"/>
        </w:rPr>
        <w:t>»). Затем вокруг круга располага</w:t>
      </w:r>
      <w:r w:rsidR="00BD442E" w:rsidRPr="00673C4A">
        <w:rPr>
          <w:rFonts w:ascii="Times New Roman" w:hAnsi="Times New Roman" w:cs="Times New Roman"/>
          <w:color w:val="000000" w:themeColor="text1"/>
          <w:sz w:val="24"/>
          <w:szCs w:val="24"/>
        </w:rPr>
        <w:t>ется</w:t>
      </w:r>
      <w:r w:rsidRPr="00673C4A">
        <w:rPr>
          <w:rFonts w:ascii="Times New Roman" w:hAnsi="Times New Roman" w:cs="Times New Roman"/>
          <w:color w:val="000000" w:themeColor="text1"/>
          <w:sz w:val="24"/>
          <w:szCs w:val="24"/>
        </w:rPr>
        <w:t xml:space="preserve"> широкая окружность из картона, разделенная на четыре сектора («слайдер», «диафильм»): «Это то, как ты выглядишь для других и с кем ведешь диалог внутри</w:t>
      </w:r>
      <w:r w:rsidR="00C16883" w:rsidRPr="00673C4A">
        <w:rPr>
          <w:rFonts w:ascii="Times New Roman" w:hAnsi="Times New Roman" w:cs="Times New Roman"/>
          <w:color w:val="000000" w:themeColor="text1"/>
          <w:sz w:val="24"/>
          <w:szCs w:val="24"/>
        </w:rPr>
        <w:t>: здесь несколько секторов («домиков»), чтобы каждой части тебя хватило места».</w:t>
      </w:r>
    </w:p>
    <w:p w14:paraId="6D3C92BF" w14:textId="683AA385" w:rsidR="00C16883" w:rsidRPr="00673C4A" w:rsidRDefault="00C16883"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drawing>
          <wp:inline distT="0" distB="0" distL="0" distR="0" wp14:anchorId="219047DE" wp14:editId="67E34E09">
            <wp:extent cx="3029638" cy="2952717"/>
            <wp:effectExtent l="0" t="0" r="0" b="635"/>
            <wp:docPr id="1" name="Рисунок 1" descr="Изображение выглядит как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руг&#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9007" cy="2961848"/>
                    </a:xfrm>
                    <a:prstGeom prst="rect">
                      <a:avLst/>
                    </a:prstGeom>
                    <a:noFill/>
                    <a:ln>
                      <a:noFill/>
                    </a:ln>
                  </pic:spPr>
                </pic:pic>
              </a:graphicData>
            </a:graphic>
          </wp:inline>
        </w:drawing>
      </w:r>
    </w:p>
    <w:p w14:paraId="2B546253" w14:textId="0B598475"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3</w:t>
      </w:r>
      <w:r w:rsidRPr="00673C4A">
        <w:rPr>
          <w:rFonts w:ascii="Times New Roman" w:hAnsi="Times New Roman" w:cs="Times New Roman"/>
          <w:color w:val="000000" w:themeColor="text1"/>
          <w:sz w:val="24"/>
          <w:szCs w:val="24"/>
        </w:rPr>
        <w:t>. Ядро личности и периферия.</w:t>
      </w:r>
    </w:p>
    <w:p w14:paraId="4F2D4F8C" w14:textId="0AEC6E69" w:rsidR="007A54DD" w:rsidRPr="00673C4A" w:rsidRDefault="007A54DD" w:rsidP="00673C4A">
      <w:pPr>
        <w:spacing w:after="0" w:line="360" w:lineRule="auto"/>
        <w:ind w:firstLine="567"/>
        <w:jc w:val="both"/>
        <w:rPr>
          <w:rFonts w:ascii="Times New Roman" w:hAnsi="Times New Roman" w:cs="Times New Roman"/>
          <w:color w:val="000000" w:themeColor="text1"/>
          <w:sz w:val="24"/>
          <w:szCs w:val="24"/>
        </w:rPr>
      </w:pPr>
    </w:p>
    <w:p w14:paraId="0E6D4D5C" w14:textId="7B7E0F44" w:rsidR="00B12C20" w:rsidRPr="00673C4A" w:rsidRDefault="00C1688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Далее в центр круга становится ребенок. Его просят представиться, назвать свое имя, закрыть глаза и почувствовать, насколько уверенно он стоит на месте, не качает ли его и не тянет ли вперед, назад или вбок (это тест на нервно-психическую зрелость).</w:t>
      </w:r>
    </w:p>
    <w:p w14:paraId="7776A5FC" w14:textId="6D92AB2F" w:rsidR="00C16883" w:rsidRPr="00673C4A" w:rsidRDefault="00C1688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 Глаза просят открыть: «Сейчас будем подбирать под тебя маски. Сначала выберем маску для ребенка («малыша») внутри тебя. Как его зовут? Закрой глаза, вспомни или почувствуй, какой он. </w:t>
      </w:r>
      <w:r w:rsidR="00BD442E"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rPr>
        <w:t xml:space="preserve">Открой. Выбери для него маску. </w:t>
      </w:r>
    </w:p>
    <w:p w14:paraId="46B6DB08" w14:textId="07E8F965" w:rsidR="00C16883" w:rsidRPr="00673C4A" w:rsidRDefault="00C16883"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lastRenderedPageBreak/>
        <w:drawing>
          <wp:inline distT="0" distB="0" distL="0" distR="0" wp14:anchorId="2C5233FF" wp14:editId="50D1CD3D">
            <wp:extent cx="4732705" cy="2647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272" cy="2658898"/>
                    </a:xfrm>
                    <a:prstGeom prst="rect">
                      <a:avLst/>
                    </a:prstGeom>
                    <a:noFill/>
                    <a:ln>
                      <a:noFill/>
                    </a:ln>
                  </pic:spPr>
                </pic:pic>
              </a:graphicData>
            </a:graphic>
          </wp:inline>
        </w:drawing>
      </w:r>
    </w:p>
    <w:p w14:paraId="4326A6C9" w14:textId="6FC329CC"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4</w:t>
      </w:r>
      <w:r w:rsidRPr="00673C4A">
        <w:rPr>
          <w:rFonts w:ascii="Times New Roman" w:hAnsi="Times New Roman" w:cs="Times New Roman"/>
          <w:color w:val="000000" w:themeColor="text1"/>
          <w:sz w:val="24"/>
          <w:szCs w:val="24"/>
        </w:rPr>
        <w:t>. Маски для выбора.</w:t>
      </w:r>
    </w:p>
    <w:p w14:paraId="22A58687" w14:textId="77777777" w:rsidR="007A54DD" w:rsidRPr="00673C4A" w:rsidRDefault="007A54DD" w:rsidP="00673C4A">
      <w:pPr>
        <w:spacing w:after="0" w:line="360" w:lineRule="auto"/>
        <w:ind w:firstLine="567"/>
        <w:jc w:val="both"/>
        <w:rPr>
          <w:rFonts w:ascii="Times New Roman" w:hAnsi="Times New Roman" w:cs="Times New Roman"/>
          <w:color w:val="000000" w:themeColor="text1"/>
          <w:sz w:val="24"/>
          <w:szCs w:val="24"/>
        </w:rPr>
      </w:pPr>
    </w:p>
    <w:p w14:paraId="50B1F733" w14:textId="004043C1" w:rsidR="00C16883" w:rsidRPr="00673C4A" w:rsidRDefault="00C1688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Положи на </w:t>
      </w:r>
      <w:r w:rsidR="00B12C20" w:rsidRPr="00673C4A">
        <w:rPr>
          <w:rFonts w:ascii="Times New Roman" w:hAnsi="Times New Roman" w:cs="Times New Roman"/>
          <w:color w:val="000000" w:themeColor="text1"/>
          <w:sz w:val="24"/>
          <w:szCs w:val="24"/>
        </w:rPr>
        <w:t>«слайдер» (</w:t>
      </w:r>
      <w:r w:rsidRPr="00673C4A">
        <w:rPr>
          <w:rFonts w:ascii="Times New Roman" w:hAnsi="Times New Roman" w:cs="Times New Roman"/>
          <w:color w:val="000000" w:themeColor="text1"/>
          <w:sz w:val="24"/>
          <w:szCs w:val="24"/>
        </w:rPr>
        <w:t>окружность</w:t>
      </w:r>
      <w:r w:rsidR="00B12C20" w:rsidRPr="00673C4A">
        <w:rPr>
          <w:rFonts w:ascii="Times New Roman" w:hAnsi="Times New Roman" w:cs="Times New Roman"/>
          <w:color w:val="000000" w:themeColor="text1"/>
          <w:sz w:val="24"/>
          <w:szCs w:val="24"/>
        </w:rPr>
        <w:t>, орбиту вокруг ядра)</w:t>
      </w:r>
      <w:r w:rsidRPr="00673C4A">
        <w:rPr>
          <w:rFonts w:ascii="Times New Roman" w:hAnsi="Times New Roman" w:cs="Times New Roman"/>
          <w:color w:val="000000" w:themeColor="text1"/>
          <w:sz w:val="24"/>
          <w:szCs w:val="24"/>
        </w:rPr>
        <w:t>. … (уменьшительно-ласкательное имя человека), ты хочешь с нами поговорить? (реакция). Привет! Что ты хочешь нам сказать? Расскажи о себе (реакция)</w:t>
      </w:r>
      <w:r w:rsidR="00BD442E"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sz w:val="24"/>
          <w:szCs w:val="24"/>
        </w:rPr>
        <w:t xml:space="preserve">. </w:t>
      </w:r>
    </w:p>
    <w:p w14:paraId="34A1AAB6" w14:textId="1758DDF8" w:rsidR="00B12C20" w:rsidRPr="00673C4A" w:rsidRDefault="00B12C20"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Аналогичным образом маск</w:t>
      </w:r>
      <w:r w:rsidR="00BD442E" w:rsidRPr="00673C4A">
        <w:rPr>
          <w:rFonts w:ascii="Times New Roman" w:hAnsi="Times New Roman" w:cs="Times New Roman"/>
          <w:color w:val="000000" w:themeColor="text1"/>
          <w:sz w:val="24"/>
          <w:szCs w:val="24"/>
        </w:rPr>
        <w:t>а</w:t>
      </w:r>
      <w:r w:rsidRPr="00673C4A">
        <w:rPr>
          <w:rFonts w:ascii="Times New Roman" w:hAnsi="Times New Roman" w:cs="Times New Roman"/>
          <w:color w:val="000000" w:themeColor="text1"/>
          <w:sz w:val="24"/>
          <w:szCs w:val="24"/>
        </w:rPr>
        <w:t xml:space="preserve"> закрепля</w:t>
      </w:r>
      <w:r w:rsidR="00BD442E" w:rsidRPr="00673C4A">
        <w:rPr>
          <w:rFonts w:ascii="Times New Roman" w:hAnsi="Times New Roman" w:cs="Times New Roman"/>
          <w:color w:val="000000" w:themeColor="text1"/>
          <w:sz w:val="24"/>
          <w:szCs w:val="24"/>
        </w:rPr>
        <w:t>е</w:t>
      </w:r>
      <w:r w:rsidRPr="00673C4A">
        <w:rPr>
          <w:rFonts w:ascii="Times New Roman" w:hAnsi="Times New Roman" w:cs="Times New Roman"/>
          <w:color w:val="000000" w:themeColor="text1"/>
          <w:sz w:val="24"/>
          <w:szCs w:val="24"/>
        </w:rPr>
        <w:t>тся за рол</w:t>
      </w:r>
      <w:r w:rsidR="00BD442E" w:rsidRPr="00673C4A">
        <w:rPr>
          <w:rFonts w:ascii="Times New Roman" w:hAnsi="Times New Roman" w:cs="Times New Roman"/>
          <w:color w:val="000000" w:themeColor="text1"/>
          <w:sz w:val="24"/>
          <w:szCs w:val="24"/>
        </w:rPr>
        <w:t>ью</w:t>
      </w:r>
      <w:r w:rsidRPr="00673C4A">
        <w:rPr>
          <w:rFonts w:ascii="Times New Roman" w:hAnsi="Times New Roman" w:cs="Times New Roman"/>
          <w:color w:val="000000" w:themeColor="text1"/>
          <w:sz w:val="24"/>
          <w:szCs w:val="24"/>
        </w:rPr>
        <w:t xml:space="preserve"> </w:t>
      </w:r>
      <w:r w:rsidR="00BD442E" w:rsidRPr="00673C4A">
        <w:rPr>
          <w:rFonts w:ascii="Times New Roman" w:hAnsi="Times New Roman" w:cs="Times New Roman"/>
          <w:color w:val="000000" w:themeColor="text1"/>
          <w:sz w:val="24"/>
          <w:szCs w:val="24"/>
        </w:rPr>
        <w:t>взрослого: «Ребенок с нами поговорил. Теперь позови взрослого. Как тебя будут звать, когда вырастешь? Вот с этим взрослым и поговорим</w:t>
      </w:r>
      <w:r w:rsidR="00BD442E" w:rsidRPr="00673C4A">
        <w:rPr>
          <w:rStyle w:val="ae"/>
          <w:rFonts w:ascii="Times New Roman" w:hAnsi="Times New Roman" w:cs="Times New Roman"/>
          <w:color w:val="000000" w:themeColor="text1"/>
          <w:sz w:val="24"/>
          <w:szCs w:val="24"/>
        </w:rPr>
        <w:footnoteReference w:id="43"/>
      </w:r>
      <w:r w:rsidR="00BD442E" w:rsidRPr="00673C4A">
        <w:rPr>
          <w:rFonts w:ascii="Times New Roman" w:hAnsi="Times New Roman" w:cs="Times New Roman"/>
          <w:color w:val="000000" w:themeColor="text1"/>
          <w:sz w:val="24"/>
          <w:szCs w:val="24"/>
        </w:rPr>
        <w:t>». Ведущий спрашивает, что может взрослый внутри, чего он хочет, с кем согласен или не согласен, в каких отношениях находится с ребенком, кто из них командует, а кто – подчиняется.</w:t>
      </w:r>
    </w:p>
    <w:p w14:paraId="7297A7E1" w14:textId="537986C3" w:rsidR="00B12C20" w:rsidRPr="00673C4A" w:rsidRDefault="00BD442E"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Затем выясняется, есть ли внутри кто-то еще, как его зовут. </w:t>
      </w:r>
      <w:r w:rsidR="0033410C" w:rsidRPr="00673C4A">
        <w:rPr>
          <w:rFonts w:ascii="Times New Roman" w:hAnsi="Times New Roman" w:cs="Times New Roman"/>
          <w:bCs/>
          <w:color w:val="000000" w:themeColor="text1"/>
          <w:sz w:val="24"/>
          <w:szCs w:val="24"/>
        </w:rPr>
        <w:t>Под каждую субличность подбираются маски и имя, которое ей нравится.</w:t>
      </w:r>
    </w:p>
    <w:p w14:paraId="3777EA89" w14:textId="77777777" w:rsidR="007A54DD" w:rsidRPr="00673C4A" w:rsidRDefault="00B12C20"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lastRenderedPageBreak/>
        <w:drawing>
          <wp:inline distT="0" distB="0" distL="0" distR="0" wp14:anchorId="6083C68E" wp14:editId="043D840C">
            <wp:extent cx="2897436" cy="3047556"/>
            <wp:effectExtent l="0" t="0" r="0" b="635"/>
            <wp:docPr id="3" name="Рисунок 3" descr="Изображение выглядит как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круг&#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4388" cy="3054869"/>
                    </a:xfrm>
                    <a:prstGeom prst="rect">
                      <a:avLst/>
                    </a:prstGeom>
                    <a:noFill/>
                    <a:ln>
                      <a:noFill/>
                    </a:ln>
                  </pic:spPr>
                </pic:pic>
              </a:graphicData>
            </a:graphic>
          </wp:inline>
        </w:drawing>
      </w:r>
    </w:p>
    <w:p w14:paraId="780172F6" w14:textId="5E24894A"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5</w:t>
      </w:r>
      <w:r w:rsidRPr="00673C4A">
        <w:rPr>
          <w:rFonts w:ascii="Times New Roman" w:hAnsi="Times New Roman" w:cs="Times New Roman"/>
          <w:color w:val="000000" w:themeColor="text1"/>
          <w:sz w:val="24"/>
          <w:szCs w:val="24"/>
        </w:rPr>
        <w:t>. Расположение масок на слайдере: направленность на себя, вовнутрь.</w:t>
      </w:r>
    </w:p>
    <w:p w14:paraId="2EE23EA8" w14:textId="24D43226" w:rsidR="00B12C20" w:rsidRPr="00673C4A" w:rsidRDefault="00B12C20" w:rsidP="00673C4A">
      <w:pPr>
        <w:spacing w:after="0" w:line="360" w:lineRule="auto"/>
        <w:ind w:firstLine="567"/>
        <w:jc w:val="center"/>
        <w:rPr>
          <w:rFonts w:ascii="Times New Roman" w:hAnsi="Times New Roman" w:cs="Times New Roman"/>
          <w:color w:val="000000" w:themeColor="text1"/>
          <w:sz w:val="24"/>
          <w:szCs w:val="24"/>
        </w:rPr>
      </w:pPr>
    </w:p>
    <w:p w14:paraId="69AAB5AF" w14:textId="2E1CA136" w:rsidR="0033410C" w:rsidRPr="00673C4A" w:rsidRDefault="0033410C"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Затем субличности просят рассказать, чем они занимаются обычно, что любят/не любят, с кем взаимодействуют чаще всего внутри и с кем дружат или не дружат. Ребенок, стоящий в центре круга, при этом наклоняется вниз, берет маску, «надевает» ее на лицо и вступает в диалог с экспериментатором, соотнося свои действия с предлагаемой ролью. </w:t>
      </w:r>
    </w:p>
    <w:p w14:paraId="175549FF" w14:textId="729F7079" w:rsidR="0033410C" w:rsidRPr="00673C4A" w:rsidRDefault="0033410C"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Если в разговор включается еще кто-то из необозначенных личностей, его приглашают на сцену: «Посмотри, внутри еще кто-то есть? Он взрослый или маленький? Как его зовут? Какая маска ему подойдет? Позови его, пожалуйста. Он готов с нами пообщаться?»</w:t>
      </w:r>
    </w:p>
    <w:p w14:paraId="011EDB2D" w14:textId="7833DC19" w:rsidR="0033410C" w:rsidRPr="00673C4A" w:rsidRDefault="0033410C"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Субличности при этом могут быть готовы или не готовы к контакту: кто-то может «прятаться, «спать» или «мельтешить перед глазами», но «не приближаться». Об этом обычно сообщают более активные части образа себя. По мере разговора с ними приближаются и остальные субличности, вступают в диалог, представляются, ждут </w:t>
      </w:r>
      <w:r w:rsidR="0078618F" w:rsidRPr="00673C4A">
        <w:rPr>
          <w:rFonts w:ascii="Times New Roman" w:hAnsi="Times New Roman" w:cs="Times New Roman"/>
          <w:color w:val="000000" w:themeColor="text1"/>
          <w:sz w:val="24"/>
          <w:szCs w:val="24"/>
        </w:rPr>
        <w:t xml:space="preserve">внимания и </w:t>
      </w:r>
      <w:r w:rsidRPr="00673C4A">
        <w:rPr>
          <w:rFonts w:ascii="Times New Roman" w:hAnsi="Times New Roman" w:cs="Times New Roman"/>
          <w:color w:val="000000" w:themeColor="text1"/>
          <w:sz w:val="24"/>
          <w:szCs w:val="24"/>
        </w:rPr>
        <w:t xml:space="preserve">одобрения своим действиям. </w:t>
      </w:r>
    </w:p>
    <w:p w14:paraId="5330857C" w14:textId="2BB9E16D" w:rsidR="0033410C" w:rsidRPr="00673C4A" w:rsidRDefault="0033410C"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lastRenderedPageBreak/>
        <w:drawing>
          <wp:inline distT="0" distB="0" distL="0" distR="0" wp14:anchorId="728A27E1" wp14:editId="3BA19640">
            <wp:extent cx="3095739" cy="3088071"/>
            <wp:effectExtent l="0" t="0" r="9525" b="0"/>
            <wp:docPr id="4" name="Рисунок 4" descr="Изображение выглядит как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круг&#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2300" cy="3094616"/>
                    </a:xfrm>
                    <a:prstGeom prst="rect">
                      <a:avLst/>
                    </a:prstGeom>
                    <a:noFill/>
                    <a:ln>
                      <a:noFill/>
                    </a:ln>
                  </pic:spPr>
                </pic:pic>
              </a:graphicData>
            </a:graphic>
          </wp:inline>
        </w:drawing>
      </w:r>
    </w:p>
    <w:p w14:paraId="07E4F3E7" w14:textId="1F90BADE" w:rsidR="007A54DD" w:rsidRPr="00673C4A" w:rsidRDefault="007A54DD" w:rsidP="00673C4A">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6</w:t>
      </w:r>
      <w:r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kern w:val="0"/>
          <w:sz w:val="24"/>
          <w:szCs w:val="24"/>
          <w14:ligatures w14:val="none"/>
        </w:rPr>
        <w:t>Расположение масок на слайдере: направленность от себя, вовне.</w:t>
      </w:r>
    </w:p>
    <w:p w14:paraId="756D8D27" w14:textId="77777777"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p>
    <w:p w14:paraId="01BCCF67" w14:textId="24565E6B" w:rsidR="002C237C" w:rsidRPr="00673C4A" w:rsidRDefault="0033410C"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При переключении диалога с одной субличности на другую, когда требуется уточнить и прокомментировать со стороны ситуацию, мнение или договориться о чем-то, используются формулировки: «Малышка</w:t>
      </w:r>
      <w:r w:rsidR="00305C1C" w:rsidRPr="00673C4A">
        <w:rPr>
          <w:rFonts w:ascii="Times New Roman" w:hAnsi="Times New Roman" w:cs="Times New Roman"/>
          <w:color w:val="000000" w:themeColor="text1"/>
          <w:sz w:val="24"/>
          <w:szCs w:val="24"/>
        </w:rPr>
        <w:t xml:space="preserve"> (имя субличности называется первым)</w:t>
      </w:r>
      <w:r w:rsidR="006F1897" w:rsidRPr="00673C4A">
        <w:rPr>
          <w:rFonts w:ascii="Times New Roman" w:hAnsi="Times New Roman" w:cs="Times New Roman"/>
          <w:color w:val="000000" w:themeColor="text1"/>
          <w:sz w:val="24"/>
          <w:szCs w:val="24"/>
        </w:rPr>
        <w:t>, отвернись</w:t>
      </w:r>
      <w:r w:rsidRPr="00673C4A">
        <w:rPr>
          <w:rFonts w:ascii="Times New Roman" w:hAnsi="Times New Roman" w:cs="Times New Roman"/>
          <w:color w:val="000000" w:themeColor="text1"/>
          <w:sz w:val="24"/>
          <w:szCs w:val="24"/>
        </w:rPr>
        <w:t>! Позови Взрослого», «</w:t>
      </w:r>
      <w:r w:rsidR="006F1897" w:rsidRPr="00673C4A">
        <w:rPr>
          <w:rFonts w:ascii="Times New Roman" w:hAnsi="Times New Roman" w:cs="Times New Roman"/>
          <w:color w:val="000000" w:themeColor="text1"/>
          <w:sz w:val="24"/>
          <w:szCs w:val="24"/>
        </w:rPr>
        <w:t>Конь, о</w:t>
      </w:r>
      <w:r w:rsidRPr="00673C4A">
        <w:rPr>
          <w:rFonts w:ascii="Times New Roman" w:hAnsi="Times New Roman" w:cs="Times New Roman"/>
          <w:color w:val="000000" w:themeColor="text1"/>
          <w:sz w:val="24"/>
          <w:szCs w:val="24"/>
        </w:rPr>
        <w:t xml:space="preserve">тойди в сторону, пожалуйста. Дай поговорить с </w:t>
      </w:r>
      <w:r w:rsidR="006F1897" w:rsidRPr="00673C4A">
        <w:rPr>
          <w:rFonts w:ascii="Times New Roman" w:hAnsi="Times New Roman" w:cs="Times New Roman"/>
          <w:color w:val="000000" w:themeColor="text1"/>
          <w:sz w:val="24"/>
          <w:szCs w:val="24"/>
        </w:rPr>
        <w:t>В</w:t>
      </w:r>
      <w:r w:rsidR="0078618F" w:rsidRPr="00673C4A">
        <w:rPr>
          <w:rFonts w:ascii="Times New Roman" w:hAnsi="Times New Roman" w:cs="Times New Roman"/>
          <w:color w:val="000000" w:themeColor="text1"/>
          <w:sz w:val="24"/>
          <w:szCs w:val="24"/>
        </w:rPr>
        <w:t>алерой</w:t>
      </w:r>
      <w:r w:rsidRPr="00673C4A">
        <w:rPr>
          <w:rFonts w:ascii="Times New Roman" w:hAnsi="Times New Roman" w:cs="Times New Roman"/>
          <w:color w:val="000000" w:themeColor="text1"/>
          <w:sz w:val="24"/>
          <w:szCs w:val="24"/>
        </w:rPr>
        <w:t>»</w:t>
      </w:r>
      <w:r w:rsidR="008E3068" w:rsidRPr="00673C4A">
        <w:rPr>
          <w:rFonts w:ascii="Times New Roman" w:hAnsi="Times New Roman" w:cs="Times New Roman"/>
          <w:color w:val="000000" w:themeColor="text1"/>
          <w:sz w:val="24"/>
          <w:szCs w:val="24"/>
        </w:rPr>
        <w:t xml:space="preserve"> и т.д. </w:t>
      </w:r>
      <w:r w:rsidR="00305C1C" w:rsidRPr="00673C4A">
        <w:rPr>
          <w:rFonts w:ascii="Times New Roman" w:hAnsi="Times New Roman" w:cs="Times New Roman"/>
          <w:color w:val="000000" w:themeColor="text1"/>
          <w:sz w:val="24"/>
          <w:szCs w:val="24"/>
        </w:rPr>
        <w:t xml:space="preserve"> </w:t>
      </w:r>
      <w:r w:rsidR="00B938DE" w:rsidRPr="00673C4A">
        <w:rPr>
          <w:rFonts w:ascii="Times New Roman" w:hAnsi="Times New Roman" w:cs="Times New Roman"/>
          <w:color w:val="000000" w:themeColor="text1"/>
          <w:sz w:val="24"/>
          <w:szCs w:val="24"/>
        </w:rPr>
        <w:t xml:space="preserve">Первым словом во фразе ставится то имя ребенка, к которому необходимо обратиться, чтобы наладить контакт. Это может быть герой игры, сказки, несуществующее животное или растение, которое перекрывает восприятие самости. </w:t>
      </w:r>
      <w:r w:rsidR="00991CA0" w:rsidRPr="00673C4A">
        <w:rPr>
          <w:rFonts w:ascii="Times New Roman" w:hAnsi="Times New Roman" w:cs="Times New Roman"/>
          <w:color w:val="000000" w:themeColor="text1"/>
          <w:sz w:val="24"/>
          <w:szCs w:val="24"/>
        </w:rPr>
        <w:t>Поэтому, к</w:t>
      </w:r>
      <w:r w:rsidR="00B938DE" w:rsidRPr="00673C4A">
        <w:rPr>
          <w:rFonts w:ascii="Times New Roman" w:hAnsi="Times New Roman" w:cs="Times New Roman"/>
          <w:color w:val="000000" w:themeColor="text1"/>
          <w:sz w:val="24"/>
          <w:szCs w:val="24"/>
        </w:rPr>
        <w:t xml:space="preserve">огда </w:t>
      </w:r>
      <w:r w:rsidR="00B260A3" w:rsidRPr="00673C4A">
        <w:rPr>
          <w:rFonts w:ascii="Times New Roman" w:hAnsi="Times New Roman" w:cs="Times New Roman"/>
          <w:color w:val="000000" w:themeColor="text1"/>
          <w:sz w:val="24"/>
          <w:szCs w:val="24"/>
        </w:rPr>
        <w:t xml:space="preserve">ребенок с расстройством </w:t>
      </w:r>
      <w:r w:rsidR="00BD442E" w:rsidRPr="00673C4A">
        <w:rPr>
          <w:rFonts w:ascii="Times New Roman" w:hAnsi="Times New Roman" w:cs="Times New Roman"/>
          <w:color w:val="000000" w:themeColor="text1"/>
          <w:sz w:val="24"/>
          <w:szCs w:val="24"/>
        </w:rPr>
        <w:t xml:space="preserve">личности </w:t>
      </w:r>
      <w:r w:rsidR="00B938DE" w:rsidRPr="00673C4A">
        <w:rPr>
          <w:rFonts w:ascii="Times New Roman" w:hAnsi="Times New Roman" w:cs="Times New Roman"/>
          <w:color w:val="000000" w:themeColor="text1"/>
          <w:sz w:val="24"/>
          <w:szCs w:val="24"/>
        </w:rPr>
        <w:t>находится в роли коня или дерева "Я породистый конь", "Я дерево", "Я эльф", - то в это время сознание самой личности притуплено. Когда ребенок приходит в себя потом, то он часто не помнит даже содержания игры: "Я был в яме, ничего не слышал", "Я в какой-</w:t>
      </w:r>
      <w:r w:rsidR="009D5838" w:rsidRPr="00673C4A">
        <w:rPr>
          <w:rFonts w:ascii="Times New Roman" w:hAnsi="Times New Roman" w:cs="Times New Roman"/>
          <w:color w:val="000000" w:themeColor="text1"/>
          <w:sz w:val="24"/>
          <w:szCs w:val="24"/>
        </w:rPr>
        <w:t>то темноте</w:t>
      </w:r>
      <w:r w:rsidR="00B938DE" w:rsidRPr="00673C4A">
        <w:rPr>
          <w:rFonts w:ascii="Times New Roman" w:hAnsi="Times New Roman" w:cs="Times New Roman"/>
          <w:color w:val="000000" w:themeColor="text1"/>
          <w:sz w:val="24"/>
          <w:szCs w:val="24"/>
        </w:rPr>
        <w:t xml:space="preserve"> был", "Повторите еще </w:t>
      </w:r>
      <w:r w:rsidR="009D5838" w:rsidRPr="00673C4A">
        <w:rPr>
          <w:rFonts w:ascii="Times New Roman" w:hAnsi="Times New Roman" w:cs="Times New Roman"/>
          <w:color w:val="000000" w:themeColor="text1"/>
          <w:sz w:val="24"/>
          <w:szCs w:val="24"/>
        </w:rPr>
        <w:t>раз, что</w:t>
      </w:r>
      <w:r w:rsidR="00B938DE" w:rsidRPr="00673C4A">
        <w:rPr>
          <w:rFonts w:ascii="Times New Roman" w:hAnsi="Times New Roman" w:cs="Times New Roman"/>
          <w:color w:val="000000" w:themeColor="text1"/>
          <w:sz w:val="24"/>
          <w:szCs w:val="24"/>
        </w:rPr>
        <w:t xml:space="preserve"> было в игре", "Я только немного </w:t>
      </w:r>
      <w:r w:rsidR="009D5838" w:rsidRPr="00673C4A">
        <w:rPr>
          <w:rFonts w:ascii="Times New Roman" w:hAnsi="Times New Roman" w:cs="Times New Roman"/>
          <w:color w:val="000000" w:themeColor="text1"/>
          <w:sz w:val="24"/>
          <w:szCs w:val="24"/>
        </w:rPr>
        <w:t>слышал, что</w:t>
      </w:r>
      <w:r w:rsidR="00B938DE" w:rsidRPr="00673C4A">
        <w:rPr>
          <w:rFonts w:ascii="Times New Roman" w:hAnsi="Times New Roman" w:cs="Times New Roman"/>
          <w:color w:val="000000" w:themeColor="text1"/>
          <w:sz w:val="24"/>
          <w:szCs w:val="24"/>
        </w:rPr>
        <w:t xml:space="preserve"> говорило дерево". Именно поэтому, чтобы сконцентрировать максимум внимания на спящем сознании делается акцент на имени скола, выжидается пауза для отклика сознания и идет косвенное обращение к спрятанной личности:" Конь, отойди в сторонку…» </w:t>
      </w:r>
      <w:r w:rsidR="00305C1C" w:rsidRPr="00673C4A">
        <w:rPr>
          <w:rFonts w:ascii="Times New Roman" w:hAnsi="Times New Roman" w:cs="Times New Roman"/>
          <w:color w:val="000000" w:themeColor="text1"/>
          <w:sz w:val="24"/>
          <w:szCs w:val="24"/>
        </w:rPr>
        <w:t>Потом, через 10 секунд, произносятся остальные слова</w:t>
      </w:r>
      <w:r w:rsidR="008F6B46" w:rsidRPr="00673C4A">
        <w:rPr>
          <w:rFonts w:ascii="Times New Roman" w:hAnsi="Times New Roman" w:cs="Times New Roman"/>
          <w:color w:val="000000" w:themeColor="text1"/>
          <w:sz w:val="24"/>
          <w:szCs w:val="24"/>
        </w:rPr>
        <w:t xml:space="preserve">, связанные с вопросом или </w:t>
      </w:r>
      <w:r w:rsidR="00862B10" w:rsidRPr="00673C4A">
        <w:rPr>
          <w:rFonts w:ascii="Times New Roman" w:hAnsi="Times New Roman" w:cs="Times New Roman"/>
          <w:color w:val="000000" w:themeColor="text1"/>
          <w:sz w:val="24"/>
          <w:szCs w:val="24"/>
        </w:rPr>
        <w:t xml:space="preserve">инструкцией, побуждением к действию. </w:t>
      </w:r>
    </w:p>
    <w:p w14:paraId="14FC219E" w14:textId="261EBBEA" w:rsidR="00305C1C" w:rsidRPr="00673C4A" w:rsidRDefault="00862B10"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В этом случае застреваемость на одной роли и нежелание ее прекращать в ущерб ролевому взаимодействию с другими персонажами</w:t>
      </w:r>
      <w:r w:rsidR="00B938DE" w:rsidRPr="00673C4A">
        <w:rPr>
          <w:rFonts w:ascii="Times New Roman" w:hAnsi="Times New Roman" w:cs="Times New Roman"/>
          <w:color w:val="000000" w:themeColor="text1"/>
          <w:sz w:val="24"/>
          <w:szCs w:val="24"/>
        </w:rPr>
        <w:t>, непонимание того, где роль, а где – уже не игра, реальная жизнь,</w:t>
      </w:r>
      <w:r w:rsidRPr="00673C4A">
        <w:rPr>
          <w:rFonts w:ascii="Times New Roman" w:hAnsi="Times New Roman" w:cs="Times New Roman"/>
          <w:color w:val="000000" w:themeColor="text1"/>
          <w:sz w:val="24"/>
          <w:szCs w:val="24"/>
        </w:rPr>
        <w:t xml:space="preserve"> обращает внимание экспериментатора на себя, является диагностическим признаком для шизофренического </w:t>
      </w:r>
      <w:r w:rsidR="00B260A3" w:rsidRPr="00673C4A">
        <w:rPr>
          <w:rFonts w:ascii="Times New Roman" w:hAnsi="Times New Roman" w:cs="Times New Roman"/>
          <w:color w:val="000000" w:themeColor="text1"/>
          <w:sz w:val="24"/>
          <w:szCs w:val="24"/>
        </w:rPr>
        <w:t xml:space="preserve">или шизоподобного </w:t>
      </w:r>
      <w:r w:rsidRPr="00673C4A">
        <w:rPr>
          <w:rFonts w:ascii="Times New Roman" w:hAnsi="Times New Roman" w:cs="Times New Roman"/>
          <w:color w:val="000000" w:themeColor="text1"/>
          <w:sz w:val="24"/>
          <w:szCs w:val="24"/>
        </w:rPr>
        <w:t xml:space="preserve">поведения. </w:t>
      </w:r>
      <w:r w:rsidR="002C237C" w:rsidRPr="00673C4A">
        <w:rPr>
          <w:rFonts w:ascii="Times New Roman" w:hAnsi="Times New Roman" w:cs="Times New Roman"/>
          <w:color w:val="000000" w:themeColor="text1"/>
          <w:sz w:val="24"/>
          <w:szCs w:val="24"/>
        </w:rPr>
        <w:t>Для них эта ситуация воспринимается не как игра, а как жизнь: ребенок думает, что в этой роли можно жить всегда, в любое время и реально взаимодействовать с другими людьми, не снимая этой маски.</w:t>
      </w:r>
    </w:p>
    <w:p w14:paraId="617BE48B" w14:textId="58AE9026" w:rsidR="008E3068" w:rsidRPr="00673C4A" w:rsidRDefault="008E3068"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lastRenderedPageBreak/>
        <w:drawing>
          <wp:inline distT="0" distB="0" distL="0" distR="0" wp14:anchorId="065D6E90" wp14:editId="2A94D3BE">
            <wp:extent cx="2864385" cy="31073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366" cy="3113884"/>
                    </a:xfrm>
                    <a:prstGeom prst="rect">
                      <a:avLst/>
                    </a:prstGeom>
                    <a:noFill/>
                    <a:ln>
                      <a:noFill/>
                    </a:ln>
                  </pic:spPr>
                </pic:pic>
              </a:graphicData>
            </a:graphic>
          </wp:inline>
        </w:drawing>
      </w:r>
    </w:p>
    <w:p w14:paraId="28E81F29" w14:textId="16E7F296"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7</w:t>
      </w:r>
      <w:r w:rsidRPr="00673C4A">
        <w:rPr>
          <w:rFonts w:ascii="Times New Roman" w:hAnsi="Times New Roman" w:cs="Times New Roman"/>
          <w:color w:val="000000" w:themeColor="text1"/>
          <w:sz w:val="24"/>
          <w:szCs w:val="24"/>
        </w:rPr>
        <w:t>. Диалог с одной из субличностей в игровой ситуации.</w:t>
      </w:r>
    </w:p>
    <w:p w14:paraId="017CB994" w14:textId="77777777" w:rsidR="007A54DD" w:rsidRPr="00673C4A" w:rsidRDefault="007A54DD" w:rsidP="00673C4A">
      <w:pPr>
        <w:spacing w:after="0" w:line="360" w:lineRule="auto"/>
        <w:ind w:firstLine="567"/>
        <w:jc w:val="both"/>
        <w:rPr>
          <w:rFonts w:ascii="Times New Roman" w:hAnsi="Times New Roman" w:cs="Times New Roman"/>
          <w:color w:val="000000" w:themeColor="text1"/>
          <w:sz w:val="24"/>
          <w:szCs w:val="24"/>
        </w:rPr>
      </w:pPr>
    </w:p>
    <w:p w14:paraId="49F7E319" w14:textId="651547B0" w:rsidR="008E3068" w:rsidRPr="00673C4A" w:rsidRDefault="008E306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При этом </w:t>
      </w:r>
      <w:r w:rsidR="00B938DE" w:rsidRPr="00673C4A">
        <w:rPr>
          <w:rFonts w:ascii="Times New Roman" w:hAnsi="Times New Roman" w:cs="Times New Roman"/>
          <w:color w:val="000000" w:themeColor="text1"/>
          <w:sz w:val="24"/>
          <w:szCs w:val="24"/>
        </w:rPr>
        <w:t xml:space="preserve">даже у нормально развивающихся детей и </w:t>
      </w:r>
      <w:r w:rsidR="00B260A3" w:rsidRPr="00673C4A">
        <w:rPr>
          <w:rFonts w:ascii="Times New Roman" w:hAnsi="Times New Roman" w:cs="Times New Roman"/>
          <w:color w:val="000000" w:themeColor="text1"/>
          <w:sz w:val="24"/>
          <w:szCs w:val="24"/>
        </w:rPr>
        <w:t>подростков</w:t>
      </w:r>
      <w:r w:rsidRPr="00673C4A">
        <w:rPr>
          <w:rFonts w:ascii="Times New Roman" w:hAnsi="Times New Roman" w:cs="Times New Roman"/>
          <w:color w:val="000000" w:themeColor="text1"/>
          <w:sz w:val="24"/>
          <w:szCs w:val="24"/>
        </w:rPr>
        <w:t xml:space="preserve"> могут демонстрироваться невротические реакции, связанные с противопоставлением позиций Ребенка и Родителя, Родителя и Взрослого и т.д. Как один из вариантов, они противопоставляются ощущению самости, «Я есть», и выходят за пределы орбиты, демонстрируя признаки невроза навязчивых состояний или неврастении. Разрядка наступает в виде слез.</w:t>
      </w:r>
      <w:r w:rsidR="00B938DE" w:rsidRPr="00673C4A">
        <w:rPr>
          <w:rFonts w:ascii="Times New Roman" w:hAnsi="Times New Roman" w:cs="Times New Roman"/>
          <w:color w:val="000000" w:themeColor="text1"/>
          <w:sz w:val="24"/>
          <w:szCs w:val="24"/>
        </w:rPr>
        <w:t xml:space="preserve"> </w:t>
      </w:r>
    </w:p>
    <w:p w14:paraId="75A9FAE2" w14:textId="556B1A0C" w:rsidR="007A54DD" w:rsidRPr="00673C4A" w:rsidRDefault="008E3068"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drawing>
          <wp:inline distT="0" distB="0" distL="0" distR="0" wp14:anchorId="0D4229ED" wp14:editId="39702BDC">
            <wp:extent cx="2921000" cy="2924618"/>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7434" cy="2991134"/>
                    </a:xfrm>
                    <a:prstGeom prst="rect">
                      <a:avLst/>
                    </a:prstGeom>
                    <a:noFill/>
                    <a:ln>
                      <a:noFill/>
                    </a:ln>
                  </pic:spPr>
                </pic:pic>
              </a:graphicData>
            </a:graphic>
          </wp:inline>
        </w:drawing>
      </w:r>
    </w:p>
    <w:p w14:paraId="7CD3D2F6" w14:textId="3D772E70"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Рисунок </w:t>
      </w:r>
      <w:r w:rsidR="007A0DB8" w:rsidRPr="00673C4A">
        <w:rPr>
          <w:rFonts w:ascii="Times New Roman" w:hAnsi="Times New Roman" w:cs="Times New Roman"/>
          <w:color w:val="000000" w:themeColor="text1"/>
          <w:sz w:val="24"/>
          <w:szCs w:val="24"/>
        </w:rPr>
        <w:t>8</w:t>
      </w:r>
      <w:r w:rsidRPr="00673C4A">
        <w:rPr>
          <w:rFonts w:ascii="Times New Roman" w:hAnsi="Times New Roman" w:cs="Times New Roman"/>
          <w:color w:val="000000" w:themeColor="text1"/>
          <w:sz w:val="24"/>
          <w:szCs w:val="24"/>
        </w:rPr>
        <w:t>. Невротическая личность</w:t>
      </w:r>
    </w:p>
    <w:p w14:paraId="28130EB6" w14:textId="69091105" w:rsidR="008E3068" w:rsidRPr="00673C4A" w:rsidRDefault="008E3068" w:rsidP="00673C4A">
      <w:pPr>
        <w:spacing w:after="0" w:line="360" w:lineRule="auto"/>
        <w:ind w:firstLine="567"/>
        <w:jc w:val="both"/>
        <w:rPr>
          <w:rFonts w:ascii="Times New Roman" w:hAnsi="Times New Roman" w:cs="Times New Roman"/>
          <w:b/>
          <w:bCs/>
          <w:color w:val="000000" w:themeColor="text1"/>
          <w:sz w:val="24"/>
          <w:szCs w:val="24"/>
        </w:rPr>
      </w:pPr>
    </w:p>
    <w:p w14:paraId="760DC440" w14:textId="77777777" w:rsidR="00B260A3" w:rsidRPr="00673C4A" w:rsidRDefault="00B260A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Однако у лиц с шизофренией и шизоподобными расстройствами наряду со страстными слезами, проявляется холод и цинизм – они распределяются между «сколами» или </w:t>
      </w:r>
      <w:r w:rsidRPr="00673C4A">
        <w:rPr>
          <w:rFonts w:ascii="Times New Roman" w:hAnsi="Times New Roman" w:cs="Times New Roman"/>
          <w:color w:val="000000" w:themeColor="text1"/>
          <w:sz w:val="24"/>
          <w:szCs w:val="24"/>
        </w:rPr>
        <w:lastRenderedPageBreak/>
        <w:t>субличностями, как роли. Кто-то из них обычно очень эмоционален и раним, кто -то – холоден, эмоционально уплощен и равнодушен к эмоциям другим. Кроме того, при взаимодействии между ними можно отметить признаки мании преследования, величия и других особенностей, характерных для данного расстройства личности.</w:t>
      </w:r>
    </w:p>
    <w:p w14:paraId="1B2D03EA" w14:textId="16966012" w:rsidR="00B938DE" w:rsidRPr="00673C4A" w:rsidRDefault="00B260A3"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Кроме эмоциональной и волевой амбивалентности, можно отметить еще несколько феноменов, которые демонстрируют дети и подростки с шизофренией и шизоподобными </w:t>
      </w:r>
      <w:r w:rsidR="009D5838" w:rsidRPr="00673C4A">
        <w:rPr>
          <w:rFonts w:ascii="Times New Roman" w:hAnsi="Times New Roman" w:cs="Times New Roman"/>
          <w:color w:val="000000" w:themeColor="text1"/>
          <w:sz w:val="24"/>
          <w:szCs w:val="24"/>
        </w:rPr>
        <w:t>расстройствами</w:t>
      </w:r>
      <w:r w:rsidRPr="00673C4A">
        <w:rPr>
          <w:rFonts w:ascii="Times New Roman" w:hAnsi="Times New Roman" w:cs="Times New Roman"/>
          <w:color w:val="000000" w:themeColor="text1"/>
          <w:sz w:val="24"/>
          <w:szCs w:val="24"/>
        </w:rPr>
        <w:t>: как им кажется, «</w:t>
      </w:r>
      <w:r w:rsidR="009863BF" w:rsidRPr="00673C4A">
        <w:rPr>
          <w:rFonts w:ascii="Times New Roman" w:hAnsi="Times New Roman" w:cs="Times New Roman"/>
          <w:color w:val="000000" w:themeColor="text1"/>
          <w:sz w:val="24"/>
          <w:szCs w:val="24"/>
        </w:rPr>
        <w:t>выход за пределы тела</w:t>
      </w:r>
      <w:r w:rsidRPr="00673C4A">
        <w:rPr>
          <w:rFonts w:ascii="Times New Roman" w:hAnsi="Times New Roman" w:cs="Times New Roman"/>
          <w:color w:val="000000" w:themeColor="text1"/>
          <w:sz w:val="24"/>
          <w:szCs w:val="24"/>
        </w:rPr>
        <w:t>»</w:t>
      </w:r>
      <w:r w:rsidR="009863BF" w:rsidRPr="00673C4A">
        <w:rPr>
          <w:rFonts w:ascii="Times New Roman" w:hAnsi="Times New Roman" w:cs="Times New Roman"/>
          <w:color w:val="000000" w:themeColor="text1"/>
          <w:sz w:val="24"/>
          <w:szCs w:val="24"/>
        </w:rPr>
        <w:t>, размывание границ</w:t>
      </w:r>
      <w:r w:rsidRPr="00673C4A">
        <w:rPr>
          <w:rFonts w:ascii="Times New Roman" w:hAnsi="Times New Roman" w:cs="Times New Roman"/>
          <w:color w:val="000000" w:themeColor="text1"/>
          <w:sz w:val="24"/>
          <w:szCs w:val="24"/>
        </w:rPr>
        <w:t xml:space="preserve"> личности и потеря ощущения себя, дезориентированность</w:t>
      </w:r>
      <w:r w:rsidR="009863BF" w:rsidRPr="00673C4A">
        <w:rPr>
          <w:rFonts w:ascii="Times New Roman" w:hAnsi="Times New Roman" w:cs="Times New Roman"/>
          <w:color w:val="000000" w:themeColor="text1"/>
          <w:sz w:val="24"/>
          <w:szCs w:val="24"/>
        </w:rPr>
        <w:t>, онемение разных частей тела. При этом нормально развивающиеся взрослые и дети старшего дошкольного, младшего школьного возраста вполне спокойно могут ассоциировать, разместить все субличности на схеме тела и показать их на себе. Лица с шизофренией</w:t>
      </w:r>
      <w:r w:rsidR="00402D69" w:rsidRPr="00673C4A">
        <w:rPr>
          <w:rFonts w:ascii="Times New Roman" w:hAnsi="Times New Roman" w:cs="Times New Roman"/>
          <w:color w:val="000000" w:themeColor="text1"/>
          <w:sz w:val="24"/>
          <w:szCs w:val="24"/>
        </w:rPr>
        <w:t>, шизотипическими и шизоподобными расстройствами, шизоаффективными состояниями</w:t>
      </w:r>
      <w:r w:rsidR="009863BF" w:rsidRPr="00673C4A">
        <w:rPr>
          <w:rFonts w:ascii="Times New Roman" w:hAnsi="Times New Roman" w:cs="Times New Roman"/>
          <w:color w:val="000000" w:themeColor="text1"/>
          <w:sz w:val="24"/>
          <w:szCs w:val="24"/>
        </w:rPr>
        <w:t xml:space="preserve"> утверждают </w:t>
      </w:r>
      <w:r w:rsidR="009863BF" w:rsidRPr="00673C4A">
        <w:rPr>
          <w:rFonts w:ascii="Times New Roman" w:hAnsi="Times New Roman" w:cs="Times New Roman"/>
          <w:color w:val="000000" w:themeColor="text1"/>
          <w:kern w:val="0"/>
          <w:sz w:val="24"/>
          <w:szCs w:val="24"/>
          <w14:ligatures w14:val="none"/>
        </w:rPr>
        <w:t xml:space="preserve">в этом случае </w:t>
      </w:r>
    </w:p>
    <w:p w14:paraId="6C217951" w14:textId="626825CC" w:rsidR="00B938DE" w:rsidRPr="00673C4A" w:rsidRDefault="00E15B75"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1)</w:t>
      </w:r>
      <w:r w:rsidR="00B938DE" w:rsidRPr="00673C4A">
        <w:rPr>
          <w:rFonts w:ascii="Times New Roman" w:hAnsi="Times New Roman" w:cs="Times New Roman"/>
          <w:color w:val="000000" w:themeColor="text1"/>
          <w:kern w:val="0"/>
          <w:sz w:val="24"/>
          <w:szCs w:val="24"/>
          <w14:ligatures w14:val="none"/>
        </w:rPr>
        <w:t xml:space="preserve"> </w:t>
      </w:r>
      <w:r w:rsidR="009863BF" w:rsidRPr="00673C4A">
        <w:rPr>
          <w:rFonts w:ascii="Times New Roman" w:hAnsi="Times New Roman" w:cs="Times New Roman"/>
          <w:color w:val="000000" w:themeColor="text1"/>
          <w:sz w:val="24"/>
          <w:szCs w:val="24"/>
        </w:rPr>
        <w:t>«бестелесность»</w:t>
      </w:r>
      <w:r w:rsidR="00862B10" w:rsidRPr="00673C4A">
        <w:rPr>
          <w:rFonts w:ascii="Times New Roman" w:hAnsi="Times New Roman" w:cs="Times New Roman"/>
          <w:color w:val="000000" w:themeColor="text1"/>
          <w:sz w:val="24"/>
          <w:szCs w:val="24"/>
        </w:rPr>
        <w:t xml:space="preserve"> </w:t>
      </w:r>
      <w:r w:rsidR="002C237C" w:rsidRPr="00673C4A">
        <w:rPr>
          <w:rFonts w:ascii="Times New Roman" w:hAnsi="Times New Roman" w:cs="Times New Roman"/>
          <w:color w:val="000000" w:themeColor="text1"/>
          <w:sz w:val="24"/>
          <w:szCs w:val="24"/>
        </w:rPr>
        <w:t xml:space="preserve">или способность проникновения тела сквозь стены и преграды </w:t>
      </w:r>
      <w:r w:rsidR="00862B10" w:rsidRPr="00673C4A">
        <w:rPr>
          <w:rFonts w:ascii="Times New Roman" w:hAnsi="Times New Roman" w:cs="Times New Roman"/>
          <w:color w:val="000000" w:themeColor="text1"/>
          <w:sz w:val="24"/>
          <w:szCs w:val="24"/>
        </w:rPr>
        <w:t xml:space="preserve">(«А я – </w:t>
      </w:r>
      <w:r w:rsidR="008A5522" w:rsidRPr="00673C4A">
        <w:rPr>
          <w:rFonts w:ascii="Times New Roman" w:hAnsi="Times New Roman" w:cs="Times New Roman"/>
          <w:color w:val="000000" w:themeColor="text1"/>
          <w:sz w:val="24"/>
          <w:szCs w:val="24"/>
        </w:rPr>
        <w:t>феечка</w:t>
      </w:r>
      <w:r w:rsidR="00862B10" w:rsidRPr="00673C4A">
        <w:rPr>
          <w:rFonts w:ascii="Times New Roman" w:hAnsi="Times New Roman" w:cs="Times New Roman"/>
          <w:color w:val="000000" w:themeColor="text1"/>
          <w:sz w:val="24"/>
          <w:szCs w:val="24"/>
        </w:rPr>
        <w:t>! Могу перелетать с цветка на цветок»</w:t>
      </w:r>
      <w:r w:rsidR="0078618F" w:rsidRPr="00673C4A">
        <w:rPr>
          <w:rFonts w:ascii="Times New Roman" w:hAnsi="Times New Roman" w:cs="Times New Roman"/>
          <w:color w:val="000000" w:themeColor="text1"/>
          <w:sz w:val="24"/>
          <w:szCs w:val="24"/>
        </w:rPr>
        <w:t>, «Представляете, летом шла в толпе и потерялась. Душа вылетела из тела и не поняла, какое из тел внизу – мое»</w:t>
      </w:r>
      <w:r w:rsidR="00862B10" w:rsidRPr="00673C4A">
        <w:rPr>
          <w:rFonts w:ascii="Times New Roman" w:hAnsi="Times New Roman" w:cs="Times New Roman"/>
          <w:color w:val="000000" w:themeColor="text1"/>
          <w:sz w:val="24"/>
          <w:szCs w:val="24"/>
        </w:rPr>
        <w:t>)</w:t>
      </w:r>
      <w:r w:rsidR="009863BF" w:rsidRPr="00673C4A">
        <w:rPr>
          <w:rFonts w:ascii="Times New Roman" w:hAnsi="Times New Roman" w:cs="Times New Roman"/>
          <w:color w:val="000000" w:themeColor="text1"/>
          <w:sz w:val="24"/>
          <w:szCs w:val="24"/>
        </w:rPr>
        <w:t xml:space="preserve">, «возможность переселяться в другое тело» </w:t>
      </w:r>
      <w:r w:rsidR="00862B10" w:rsidRPr="00673C4A">
        <w:rPr>
          <w:rFonts w:ascii="Times New Roman" w:hAnsi="Times New Roman" w:cs="Times New Roman"/>
          <w:color w:val="000000" w:themeColor="text1"/>
          <w:sz w:val="24"/>
          <w:szCs w:val="24"/>
        </w:rPr>
        <w:t>(«Когда она умрет, мы переселимся в другого человека и будем там жить»)</w:t>
      </w:r>
      <w:r w:rsidR="002C237C" w:rsidRPr="00673C4A">
        <w:rPr>
          <w:rFonts w:ascii="Times New Roman" w:hAnsi="Times New Roman" w:cs="Times New Roman"/>
          <w:color w:val="000000" w:themeColor="text1"/>
          <w:sz w:val="24"/>
          <w:szCs w:val="24"/>
        </w:rPr>
        <w:t>;</w:t>
      </w:r>
    </w:p>
    <w:p w14:paraId="02AFC810" w14:textId="37C56848" w:rsidR="00B938DE" w:rsidRPr="00673C4A" w:rsidRDefault="00E15B75"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2) </w:t>
      </w:r>
      <w:r w:rsidR="009863BF" w:rsidRPr="00673C4A">
        <w:rPr>
          <w:rFonts w:ascii="Times New Roman" w:hAnsi="Times New Roman" w:cs="Times New Roman"/>
          <w:color w:val="000000" w:themeColor="text1"/>
          <w:sz w:val="24"/>
          <w:szCs w:val="24"/>
        </w:rPr>
        <w:t>демонстрируют конфликт между «сколами» за обладание «головой» или «руками»</w:t>
      </w:r>
      <w:r w:rsidR="00862B10" w:rsidRPr="00673C4A">
        <w:rPr>
          <w:rFonts w:ascii="Times New Roman" w:hAnsi="Times New Roman" w:cs="Times New Roman"/>
          <w:color w:val="000000" w:themeColor="text1"/>
          <w:sz w:val="24"/>
          <w:szCs w:val="24"/>
        </w:rPr>
        <w:t xml:space="preserve"> («Бабушка забрала мои руки и не отдает, я не могу ничего сделать», «Скажите этой самозванке, чтобы не трогала мои руки, они мои!»)</w:t>
      </w:r>
      <w:r w:rsidR="009863BF" w:rsidRPr="00673C4A">
        <w:rPr>
          <w:rFonts w:ascii="Times New Roman" w:hAnsi="Times New Roman" w:cs="Times New Roman"/>
          <w:color w:val="000000" w:themeColor="text1"/>
          <w:sz w:val="24"/>
          <w:szCs w:val="24"/>
        </w:rPr>
        <w:t>, или отказ от их использования</w:t>
      </w:r>
      <w:r w:rsidR="00862B10" w:rsidRPr="00673C4A">
        <w:rPr>
          <w:rFonts w:ascii="Times New Roman" w:hAnsi="Times New Roman" w:cs="Times New Roman"/>
          <w:color w:val="000000" w:themeColor="text1"/>
          <w:sz w:val="24"/>
          <w:szCs w:val="24"/>
        </w:rPr>
        <w:t>.</w:t>
      </w:r>
      <w:r w:rsidR="0040755D" w:rsidRPr="00673C4A">
        <w:rPr>
          <w:rFonts w:ascii="Times New Roman" w:hAnsi="Times New Roman" w:cs="Times New Roman"/>
          <w:color w:val="000000" w:themeColor="text1"/>
          <w:kern w:val="0"/>
          <w:sz w:val="24"/>
          <w:szCs w:val="24"/>
          <w14:ligatures w14:val="none"/>
        </w:rPr>
        <w:t xml:space="preserve"> </w:t>
      </w:r>
      <w:r w:rsidR="003A2A9B" w:rsidRPr="00673C4A">
        <w:rPr>
          <w:rFonts w:ascii="Times New Roman" w:hAnsi="Times New Roman" w:cs="Times New Roman"/>
          <w:color w:val="000000" w:themeColor="text1"/>
          <w:kern w:val="0"/>
          <w:sz w:val="24"/>
          <w:szCs w:val="24"/>
          <w14:ligatures w14:val="none"/>
        </w:rPr>
        <w:t xml:space="preserve">Это хорошо иллюстрирует рисунок </w:t>
      </w:r>
      <w:r w:rsidR="003C34BF" w:rsidRPr="00673C4A">
        <w:rPr>
          <w:rFonts w:ascii="Times New Roman" w:hAnsi="Times New Roman" w:cs="Times New Roman"/>
          <w:color w:val="000000" w:themeColor="text1"/>
          <w:kern w:val="0"/>
          <w:sz w:val="24"/>
          <w:szCs w:val="24"/>
          <w14:ligatures w14:val="none"/>
        </w:rPr>
        <w:t>12</w:t>
      </w:r>
      <w:r w:rsidR="003A2A9B" w:rsidRPr="00673C4A">
        <w:rPr>
          <w:rFonts w:ascii="Times New Roman" w:hAnsi="Times New Roman" w:cs="Times New Roman"/>
          <w:color w:val="000000" w:themeColor="text1"/>
          <w:kern w:val="0"/>
          <w:sz w:val="24"/>
          <w:szCs w:val="24"/>
          <w14:ligatures w14:val="none"/>
        </w:rPr>
        <w:t>.</w:t>
      </w:r>
    </w:p>
    <w:p w14:paraId="333A2B89" w14:textId="2757D1E7" w:rsidR="007A54DD" w:rsidRPr="00673C4A" w:rsidRDefault="003A2A9B"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drawing>
          <wp:inline distT="0" distB="0" distL="0" distR="0" wp14:anchorId="3AAC3AF9" wp14:editId="22E97401">
            <wp:extent cx="3435350" cy="3269417"/>
            <wp:effectExtent l="0" t="0" r="0" b="7620"/>
            <wp:docPr id="1304953210" name="Рисунок 3" descr="Изображение выглядит как текст, канцтовары, конве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Изображение выглядит как текст, канцтовары, конверт&#10;&#10;Автоматически созданное описа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4296" cy="3354066"/>
                    </a:xfrm>
                    <a:prstGeom prst="rect">
                      <a:avLst/>
                    </a:prstGeom>
                    <a:noFill/>
                    <a:ln>
                      <a:noFill/>
                    </a:ln>
                  </pic:spPr>
                </pic:pic>
              </a:graphicData>
            </a:graphic>
          </wp:inline>
        </w:drawing>
      </w:r>
    </w:p>
    <w:p w14:paraId="241280DA" w14:textId="59A4EE53" w:rsidR="007A54DD" w:rsidRPr="00673C4A" w:rsidRDefault="007A54DD" w:rsidP="00673C4A">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Рисунок 12. Изображение с обозначением «домиков» для каждой субличности в теле: «</w:t>
      </w:r>
      <w:r w:rsidRPr="00673C4A">
        <w:rPr>
          <w:rFonts w:ascii="Times New Roman" w:hAnsi="Times New Roman" w:cs="Times New Roman"/>
          <w:color w:val="000000" w:themeColor="text1"/>
          <w:kern w:val="0"/>
          <w:sz w:val="24"/>
          <w:szCs w:val="24"/>
          <w14:ligatures w14:val="none"/>
        </w:rPr>
        <w:t>Нам руки и ноги не нужны, мы так решили».</w:t>
      </w:r>
    </w:p>
    <w:p w14:paraId="3F3775FD" w14:textId="708CEB1F" w:rsidR="008E3068" w:rsidRPr="00673C4A" w:rsidRDefault="0040755D"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lastRenderedPageBreak/>
        <w:t>Об этом в свое время писал Оливер Сакс в книге «Человек, который принял жену за шляпу»</w:t>
      </w:r>
      <w:r w:rsidR="00991CA0" w:rsidRPr="00673C4A">
        <w:rPr>
          <w:rStyle w:val="ae"/>
          <w:rFonts w:ascii="Times New Roman" w:hAnsi="Times New Roman" w:cs="Times New Roman"/>
          <w:color w:val="000000" w:themeColor="text1"/>
          <w:kern w:val="0"/>
          <w:sz w:val="24"/>
          <w:szCs w:val="24"/>
          <w14:ligatures w14:val="none"/>
        </w:rPr>
        <w:footnoteReference w:id="44"/>
      </w:r>
      <w:r w:rsidRPr="00673C4A">
        <w:rPr>
          <w:rFonts w:ascii="Times New Roman" w:hAnsi="Times New Roman" w:cs="Times New Roman"/>
          <w:color w:val="000000" w:themeColor="text1"/>
          <w:kern w:val="0"/>
          <w:sz w:val="24"/>
          <w:szCs w:val="24"/>
          <w14:ligatures w14:val="none"/>
        </w:rPr>
        <w:t xml:space="preserve">: субличности могут конфликтовать друг с основной личностью по поводу обладания глазами, например. В этом </w:t>
      </w:r>
      <w:r w:rsidR="009D5838" w:rsidRPr="00673C4A">
        <w:rPr>
          <w:rFonts w:ascii="Times New Roman" w:hAnsi="Times New Roman" w:cs="Times New Roman"/>
          <w:color w:val="000000" w:themeColor="text1"/>
          <w:kern w:val="0"/>
          <w:sz w:val="24"/>
          <w:szCs w:val="24"/>
          <w14:ligatures w14:val="none"/>
        </w:rPr>
        <w:t>случае,</w:t>
      </w:r>
      <w:r w:rsidRPr="00673C4A">
        <w:rPr>
          <w:rFonts w:ascii="Times New Roman" w:hAnsi="Times New Roman" w:cs="Times New Roman"/>
          <w:color w:val="000000" w:themeColor="text1"/>
          <w:kern w:val="0"/>
          <w:sz w:val="24"/>
          <w:szCs w:val="24"/>
          <w14:ligatures w14:val="none"/>
        </w:rPr>
        <w:t xml:space="preserve"> когда действует одна из них, имеющая доступ к органу зрения, человек видит, а когда функционируют другие, то он ведет себя, как слепой или слабовидящий, потому что первый в порыве ненависти к ним перекрывает им возможность видеть. С анатомо-физиологической точки зрения при этом никаких </w:t>
      </w:r>
      <w:r w:rsidR="009D5838" w:rsidRPr="00673C4A">
        <w:rPr>
          <w:rFonts w:ascii="Times New Roman" w:hAnsi="Times New Roman" w:cs="Times New Roman"/>
          <w:color w:val="000000" w:themeColor="text1"/>
          <w:kern w:val="0"/>
          <w:sz w:val="24"/>
          <w:szCs w:val="24"/>
          <w14:ligatures w14:val="none"/>
        </w:rPr>
        <w:t>изменений</w:t>
      </w:r>
      <w:r w:rsidRPr="00673C4A">
        <w:rPr>
          <w:rFonts w:ascii="Times New Roman" w:hAnsi="Times New Roman" w:cs="Times New Roman"/>
          <w:color w:val="000000" w:themeColor="text1"/>
          <w:kern w:val="0"/>
          <w:sz w:val="24"/>
          <w:szCs w:val="24"/>
          <w14:ligatures w14:val="none"/>
        </w:rPr>
        <w:t xml:space="preserve"> в корковых зонах мозга, связанных со зрительным анализатором, может не быть.</w:t>
      </w:r>
      <w:r w:rsidR="008A5522" w:rsidRPr="00673C4A">
        <w:rPr>
          <w:rFonts w:ascii="Times New Roman" w:hAnsi="Times New Roman" w:cs="Times New Roman"/>
          <w:color w:val="000000" w:themeColor="text1"/>
          <w:kern w:val="0"/>
          <w:sz w:val="24"/>
          <w:szCs w:val="24"/>
          <w14:ligatures w14:val="none"/>
        </w:rPr>
        <w:t xml:space="preserve"> Правда, в одном из обследований девушка, которая переживала и обижалась, что экспериментатор «шевелит губами, но специально ничего не говорит» (то есть у нее отключилось слуховое восприятие) или «лицо плавает в трубке, а вокруг – фиолетовые облака», оказалось, что </w:t>
      </w:r>
      <w:r w:rsidR="009D5838" w:rsidRPr="00673C4A">
        <w:rPr>
          <w:rFonts w:ascii="Times New Roman" w:hAnsi="Times New Roman" w:cs="Times New Roman"/>
          <w:color w:val="000000" w:themeColor="text1"/>
          <w:kern w:val="0"/>
          <w:sz w:val="24"/>
          <w:szCs w:val="24"/>
          <w14:ligatures w14:val="none"/>
        </w:rPr>
        <w:t>компьютерная</w:t>
      </w:r>
      <w:r w:rsidR="008A5522" w:rsidRPr="00673C4A">
        <w:rPr>
          <w:rFonts w:ascii="Times New Roman" w:hAnsi="Times New Roman" w:cs="Times New Roman"/>
          <w:color w:val="000000" w:themeColor="text1"/>
          <w:kern w:val="0"/>
          <w:sz w:val="24"/>
          <w:szCs w:val="24"/>
          <w14:ligatures w14:val="none"/>
        </w:rPr>
        <w:t xml:space="preserve"> томограмма подтвердила гипоплазию и начало распада гипофиза. Другими словами, причины сопутствующих зрительных и слуховых нарушений все-таки могут быть обнаружены специальными обследованиями.</w:t>
      </w:r>
      <w:r w:rsidR="00402D69" w:rsidRPr="00673C4A">
        <w:rPr>
          <w:rFonts w:ascii="Times New Roman" w:hAnsi="Times New Roman" w:cs="Times New Roman"/>
          <w:color w:val="000000" w:themeColor="text1"/>
          <w:kern w:val="0"/>
          <w:sz w:val="24"/>
          <w:szCs w:val="24"/>
          <w14:ligatures w14:val="none"/>
        </w:rPr>
        <w:t xml:space="preserve"> Если такие феномены обнаружены педагогом-психологом, тьютором или специалистами коррекционного профиля, они нуждаются в обсуждении с детским психиатром, координации психолого-педагогического и медицинского воздействия на ребенка</w:t>
      </w:r>
      <w:r w:rsidR="003A2A9B" w:rsidRPr="00673C4A">
        <w:rPr>
          <w:rFonts w:ascii="Times New Roman" w:hAnsi="Times New Roman" w:cs="Times New Roman"/>
          <w:color w:val="000000" w:themeColor="text1"/>
          <w:kern w:val="0"/>
          <w:sz w:val="24"/>
          <w:szCs w:val="24"/>
          <w14:ligatures w14:val="none"/>
        </w:rPr>
        <w:t xml:space="preserve"> с помощью родителей. Специалисту следует аккуратно поговорить с родителями и рассказать о своих наблюдениях.</w:t>
      </w:r>
    </w:p>
    <w:p w14:paraId="6A42DC45" w14:textId="48E1C0BD" w:rsidR="009863BF" w:rsidRPr="00673C4A" w:rsidRDefault="003A2A9B"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Родители также присутствуют во время проведения методики «Я как маленькая планета» - их внимание обращается также на то, что б</w:t>
      </w:r>
      <w:r w:rsidR="009863BF" w:rsidRPr="00673C4A">
        <w:rPr>
          <w:rFonts w:ascii="Times New Roman" w:hAnsi="Times New Roman" w:cs="Times New Roman"/>
          <w:color w:val="000000" w:themeColor="text1"/>
          <w:sz w:val="24"/>
          <w:szCs w:val="24"/>
        </w:rPr>
        <w:t xml:space="preserve">еседа с субличностями про поводу обладания той или иной частью тела для решения жизненно важных вопросы обычно </w:t>
      </w:r>
      <w:r w:rsidR="009D5838" w:rsidRPr="00673C4A">
        <w:rPr>
          <w:rFonts w:ascii="Times New Roman" w:hAnsi="Times New Roman" w:cs="Times New Roman"/>
          <w:color w:val="000000" w:themeColor="text1"/>
          <w:sz w:val="24"/>
          <w:szCs w:val="24"/>
        </w:rPr>
        <w:t>сопровождается онемени</w:t>
      </w:r>
      <w:r w:rsidRPr="00673C4A">
        <w:rPr>
          <w:rFonts w:ascii="Times New Roman" w:hAnsi="Times New Roman" w:cs="Times New Roman"/>
          <w:color w:val="000000" w:themeColor="text1"/>
          <w:sz w:val="24"/>
          <w:szCs w:val="24"/>
        </w:rPr>
        <w:t xml:space="preserve">ем данной части тела и неприятными ощущениями и </w:t>
      </w:r>
      <w:r w:rsidR="009863BF" w:rsidRPr="00673C4A">
        <w:rPr>
          <w:rFonts w:ascii="Times New Roman" w:hAnsi="Times New Roman" w:cs="Times New Roman"/>
          <w:color w:val="000000" w:themeColor="text1"/>
          <w:sz w:val="24"/>
          <w:szCs w:val="24"/>
        </w:rPr>
        <w:t xml:space="preserve">заканчивается </w:t>
      </w:r>
      <w:r w:rsidR="009863BF" w:rsidRPr="00673C4A">
        <w:rPr>
          <w:rFonts w:ascii="Times New Roman" w:hAnsi="Times New Roman" w:cs="Times New Roman"/>
          <w:color w:val="000000" w:themeColor="text1"/>
          <w:kern w:val="0"/>
          <w:sz w:val="24"/>
          <w:szCs w:val="24"/>
          <w14:ligatures w14:val="none"/>
        </w:rPr>
        <w:t>попытк</w:t>
      </w:r>
      <w:r w:rsidR="00290C2D" w:rsidRPr="00673C4A">
        <w:rPr>
          <w:rFonts w:ascii="Times New Roman" w:hAnsi="Times New Roman" w:cs="Times New Roman"/>
          <w:color w:val="000000" w:themeColor="text1"/>
          <w:kern w:val="0"/>
          <w:sz w:val="24"/>
          <w:szCs w:val="24"/>
          <w14:ligatures w14:val="none"/>
        </w:rPr>
        <w:t>ой</w:t>
      </w:r>
      <w:r w:rsidR="009863BF" w:rsidRPr="00673C4A">
        <w:rPr>
          <w:rFonts w:ascii="Times New Roman" w:hAnsi="Times New Roman" w:cs="Times New Roman"/>
          <w:color w:val="000000" w:themeColor="text1"/>
          <w:kern w:val="0"/>
          <w:sz w:val="24"/>
          <w:szCs w:val="24"/>
          <w14:ligatures w14:val="none"/>
        </w:rPr>
        <w:t xml:space="preserve"> какой-то из субличностей представить себя главной в компании остальных</w:t>
      </w:r>
      <w:r w:rsidR="00290C2D" w:rsidRPr="00673C4A">
        <w:rPr>
          <w:rFonts w:ascii="Times New Roman" w:hAnsi="Times New Roman" w:cs="Times New Roman"/>
          <w:color w:val="000000" w:themeColor="text1"/>
          <w:kern w:val="0"/>
          <w:sz w:val="24"/>
          <w:szCs w:val="24"/>
          <w14:ligatures w14:val="none"/>
        </w:rPr>
        <w:t>:</w:t>
      </w:r>
      <w:r w:rsidR="009863BF" w:rsidRPr="00673C4A">
        <w:rPr>
          <w:rFonts w:ascii="Times New Roman" w:hAnsi="Times New Roman" w:cs="Times New Roman"/>
          <w:color w:val="000000" w:themeColor="text1"/>
          <w:kern w:val="0"/>
          <w:sz w:val="24"/>
          <w:szCs w:val="24"/>
          <w14:ligatures w14:val="none"/>
        </w:rPr>
        <w:t xml:space="preserve"> «захват</w:t>
      </w:r>
      <w:r w:rsidR="00290C2D" w:rsidRPr="00673C4A">
        <w:rPr>
          <w:rFonts w:ascii="Times New Roman" w:hAnsi="Times New Roman" w:cs="Times New Roman"/>
          <w:color w:val="000000" w:themeColor="text1"/>
          <w:kern w:val="0"/>
          <w:sz w:val="24"/>
          <w:szCs w:val="24"/>
          <w14:ligatures w14:val="none"/>
        </w:rPr>
        <w:t>ить</w:t>
      </w:r>
      <w:r w:rsidR="009863BF" w:rsidRPr="00673C4A">
        <w:rPr>
          <w:rFonts w:ascii="Times New Roman" w:hAnsi="Times New Roman" w:cs="Times New Roman"/>
          <w:color w:val="000000" w:themeColor="text1"/>
          <w:kern w:val="0"/>
          <w:sz w:val="24"/>
          <w:szCs w:val="24"/>
          <w14:ligatures w14:val="none"/>
        </w:rPr>
        <w:t xml:space="preserve"> власт</w:t>
      </w:r>
      <w:r w:rsidR="00290C2D" w:rsidRPr="00673C4A">
        <w:rPr>
          <w:rFonts w:ascii="Times New Roman" w:hAnsi="Times New Roman" w:cs="Times New Roman"/>
          <w:color w:val="000000" w:themeColor="text1"/>
          <w:kern w:val="0"/>
          <w:sz w:val="24"/>
          <w:szCs w:val="24"/>
          <w14:ligatures w14:val="none"/>
        </w:rPr>
        <w:t>ь</w:t>
      </w:r>
      <w:r w:rsidR="009863BF" w:rsidRPr="00673C4A">
        <w:rPr>
          <w:rFonts w:ascii="Times New Roman" w:hAnsi="Times New Roman" w:cs="Times New Roman"/>
          <w:color w:val="000000" w:themeColor="text1"/>
          <w:kern w:val="0"/>
          <w:sz w:val="24"/>
          <w:szCs w:val="24"/>
          <w14:ligatures w14:val="none"/>
        </w:rPr>
        <w:t>» с выбрасыванием ядра «Я есть» вне зоны орбиты слайдера, на фоне нарастания неврологической симптоматики. Обычно это делает субличность, которая ассоциирует себя с витальными потребностями личности, отвечающая за жизнеобеспечение (предположительно, это зона ответственности такой мозговой структуры, как таламус или гипоталамус).</w:t>
      </w:r>
    </w:p>
    <w:p w14:paraId="28102690" w14:textId="4CDB3EE4" w:rsidR="007A54DD" w:rsidRPr="00673C4A" w:rsidRDefault="008E3068"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lastRenderedPageBreak/>
        <w:drawing>
          <wp:inline distT="0" distB="0" distL="0" distR="0" wp14:anchorId="78DD3A04" wp14:editId="067C0657">
            <wp:extent cx="2374440" cy="3229965"/>
            <wp:effectExtent l="0" t="8572"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431263" cy="3307261"/>
                    </a:xfrm>
                    <a:prstGeom prst="rect">
                      <a:avLst/>
                    </a:prstGeom>
                    <a:noFill/>
                    <a:ln>
                      <a:noFill/>
                    </a:ln>
                  </pic:spPr>
                </pic:pic>
              </a:graphicData>
            </a:graphic>
          </wp:inline>
        </w:drawing>
      </w:r>
    </w:p>
    <w:p w14:paraId="54C7DC72" w14:textId="0EA436E9"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Рисунок 13. Выброс ядра вне орбиты, агрессивно настроенной субличностью</w:t>
      </w:r>
    </w:p>
    <w:p w14:paraId="5D461CB5" w14:textId="4100326F" w:rsidR="008E3068" w:rsidRPr="00673C4A" w:rsidRDefault="008E3068" w:rsidP="00673C4A">
      <w:pPr>
        <w:spacing w:after="0" w:line="360" w:lineRule="auto"/>
        <w:ind w:firstLine="567"/>
        <w:jc w:val="both"/>
        <w:rPr>
          <w:rFonts w:ascii="Times New Roman" w:hAnsi="Times New Roman" w:cs="Times New Roman"/>
          <w:color w:val="000000" w:themeColor="text1"/>
          <w:sz w:val="24"/>
          <w:szCs w:val="24"/>
        </w:rPr>
      </w:pPr>
    </w:p>
    <w:p w14:paraId="4E7F7227" w14:textId="7FF3F995" w:rsidR="002D4CA0" w:rsidRPr="00673C4A" w:rsidRDefault="00290C2D" w:rsidP="00491DBA">
      <w:pPr>
        <w:spacing w:after="0" w:line="360" w:lineRule="auto"/>
        <w:jc w:val="center"/>
        <w:rPr>
          <w:rFonts w:ascii="Times New Roman" w:hAnsi="Times New Roman" w:cs="Times New Roman"/>
          <w:color w:val="000000" w:themeColor="text1"/>
          <w:sz w:val="24"/>
          <w:szCs w:val="24"/>
        </w:rPr>
      </w:pPr>
      <w:r w:rsidRPr="00673C4A">
        <w:rPr>
          <w:rFonts w:ascii="Times New Roman" w:hAnsi="Times New Roman" w:cs="Times New Roman"/>
          <w:noProof/>
          <w:color w:val="000000" w:themeColor="text1"/>
          <w:sz w:val="24"/>
          <w:szCs w:val="24"/>
          <w:lang w:eastAsia="ru-RU"/>
        </w:rPr>
        <w:drawing>
          <wp:inline distT="0" distB="0" distL="0" distR="0" wp14:anchorId="4F5AB92C" wp14:editId="4AD6C3BB">
            <wp:extent cx="2395345" cy="3219588"/>
            <wp:effectExtent l="6985" t="0" r="0" b="0"/>
            <wp:docPr id="9" name="Рисунок 9" descr="Изображение выглядит как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круг&#10;&#10;Автоматически созданное описа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418949" cy="3251314"/>
                    </a:xfrm>
                    <a:prstGeom prst="rect">
                      <a:avLst/>
                    </a:prstGeom>
                    <a:noFill/>
                    <a:ln>
                      <a:noFill/>
                    </a:ln>
                  </pic:spPr>
                </pic:pic>
              </a:graphicData>
            </a:graphic>
          </wp:inline>
        </w:drawing>
      </w:r>
    </w:p>
    <w:p w14:paraId="6FA7F22A" w14:textId="0A4B25C0" w:rsidR="007A54DD" w:rsidRPr="00673C4A" w:rsidRDefault="007A54DD" w:rsidP="00673C4A">
      <w:pPr>
        <w:spacing w:after="0" w:line="360" w:lineRule="auto"/>
        <w:ind w:firstLine="567"/>
        <w:jc w:val="center"/>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Рисунок 14. Захват личности командой субличностей</w:t>
      </w:r>
    </w:p>
    <w:p w14:paraId="1DFCCD7E" w14:textId="25DFF57A" w:rsidR="00290C2D" w:rsidRPr="00673C4A" w:rsidRDefault="00290C2D" w:rsidP="00673C4A">
      <w:pPr>
        <w:spacing w:after="0" w:line="360" w:lineRule="auto"/>
        <w:ind w:firstLine="567"/>
        <w:jc w:val="both"/>
        <w:rPr>
          <w:rFonts w:ascii="Times New Roman" w:hAnsi="Times New Roman" w:cs="Times New Roman"/>
          <w:b/>
          <w:bCs/>
          <w:color w:val="000000" w:themeColor="text1"/>
          <w:sz w:val="24"/>
          <w:szCs w:val="24"/>
        </w:rPr>
      </w:pPr>
    </w:p>
    <w:p w14:paraId="0A9ACAC3" w14:textId="7BF18048" w:rsidR="00031179" w:rsidRPr="00673C4A" w:rsidRDefault="00290C2D"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Разворачивающийся при этом сценарий взаимодействия показывает, как работают субличности в команде: кто с кем – и ради чего объединяется или конфликтует. Обычно при этом раскрывается система ценностных ориентаций, бредовых убеждений</w:t>
      </w:r>
      <w:r w:rsidR="006F1897" w:rsidRPr="00673C4A">
        <w:rPr>
          <w:rFonts w:ascii="Times New Roman" w:hAnsi="Times New Roman" w:cs="Times New Roman"/>
          <w:color w:val="000000" w:themeColor="text1"/>
          <w:sz w:val="24"/>
          <w:szCs w:val="24"/>
        </w:rPr>
        <w:t>, маний</w:t>
      </w:r>
      <w:r w:rsidRPr="00673C4A">
        <w:rPr>
          <w:rFonts w:ascii="Times New Roman" w:hAnsi="Times New Roman" w:cs="Times New Roman"/>
          <w:color w:val="000000" w:themeColor="text1"/>
          <w:sz w:val="24"/>
          <w:szCs w:val="24"/>
        </w:rPr>
        <w:t xml:space="preserve"> и страхов, галлюцинаций каждой субличности.</w:t>
      </w:r>
      <w:r w:rsidR="0078618F" w:rsidRPr="00673C4A">
        <w:rPr>
          <w:rFonts w:ascii="Times New Roman" w:hAnsi="Times New Roman" w:cs="Times New Roman"/>
          <w:color w:val="000000" w:themeColor="text1"/>
          <w:sz w:val="24"/>
          <w:szCs w:val="24"/>
        </w:rPr>
        <w:t xml:space="preserve"> Например: «Я – Андрей! Вы думаете, меня взяли из детского дома? Нет, я приснился маме за год до рождения, навестил ее. Потом родился летом, рядом с сестрой. А сестра родилась рядом с детским домом».</w:t>
      </w:r>
      <w:r w:rsidR="00031179" w:rsidRPr="00673C4A">
        <w:rPr>
          <w:rFonts w:ascii="Times New Roman" w:hAnsi="Times New Roman" w:cs="Times New Roman"/>
          <w:color w:val="000000" w:themeColor="text1"/>
          <w:sz w:val="24"/>
          <w:szCs w:val="24"/>
        </w:rPr>
        <w:t xml:space="preserve"> На этом не нужно делать особого акцента. </w:t>
      </w:r>
      <w:r w:rsidRPr="00673C4A">
        <w:rPr>
          <w:rFonts w:ascii="Times New Roman" w:hAnsi="Times New Roman" w:cs="Times New Roman"/>
          <w:color w:val="000000" w:themeColor="text1"/>
          <w:sz w:val="24"/>
          <w:szCs w:val="24"/>
        </w:rPr>
        <w:t xml:space="preserve">Задача экспериментатора при этом – поблагодарить </w:t>
      </w:r>
      <w:r w:rsidR="002C237C" w:rsidRPr="00673C4A">
        <w:rPr>
          <w:rFonts w:ascii="Times New Roman" w:hAnsi="Times New Roman" w:cs="Times New Roman"/>
          <w:color w:val="000000" w:themeColor="text1"/>
          <w:sz w:val="24"/>
          <w:szCs w:val="24"/>
        </w:rPr>
        <w:t xml:space="preserve">субличности за возможность их встречи с «семьей» (взрослый, малыш, дерево и т.д.) внутри себя или сказать просто: «Я рада была познакомиться со всеми вами, вы мне очень помогли». </w:t>
      </w:r>
    </w:p>
    <w:p w14:paraId="5C000343" w14:textId="052E9D34" w:rsidR="00E15B75" w:rsidRPr="00673C4A" w:rsidRDefault="00290C2D"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Маски снимаются, складываются в сторону в общую кучку, так же складывается с</w:t>
      </w:r>
      <w:r w:rsidR="00E662CE" w:rsidRPr="00673C4A">
        <w:rPr>
          <w:rFonts w:ascii="Times New Roman" w:hAnsi="Times New Roman" w:cs="Times New Roman"/>
          <w:color w:val="000000" w:themeColor="text1"/>
          <w:sz w:val="24"/>
          <w:szCs w:val="24"/>
        </w:rPr>
        <w:t>л</w:t>
      </w:r>
      <w:r w:rsidRPr="00673C4A">
        <w:rPr>
          <w:rFonts w:ascii="Times New Roman" w:hAnsi="Times New Roman" w:cs="Times New Roman"/>
          <w:color w:val="000000" w:themeColor="text1"/>
          <w:sz w:val="24"/>
          <w:szCs w:val="24"/>
        </w:rPr>
        <w:t xml:space="preserve">айдер (или снимается через голову благодаря помощи ассистента), игрок выходит из круга. Его просят поделиться своими впечатлениями, сделать выводы, благодарят за </w:t>
      </w:r>
      <w:r w:rsidR="00E662CE" w:rsidRPr="00673C4A">
        <w:rPr>
          <w:rFonts w:ascii="Times New Roman" w:hAnsi="Times New Roman" w:cs="Times New Roman"/>
          <w:color w:val="000000" w:themeColor="text1"/>
          <w:sz w:val="24"/>
          <w:szCs w:val="24"/>
        </w:rPr>
        <w:t xml:space="preserve">искренность и смелость, за </w:t>
      </w:r>
      <w:r w:rsidR="00E662CE" w:rsidRPr="00673C4A">
        <w:rPr>
          <w:rFonts w:ascii="Times New Roman" w:hAnsi="Times New Roman" w:cs="Times New Roman"/>
          <w:color w:val="000000" w:themeColor="text1"/>
          <w:sz w:val="24"/>
          <w:szCs w:val="24"/>
        </w:rPr>
        <w:lastRenderedPageBreak/>
        <w:t>способность взглянуть внутрь себя</w:t>
      </w:r>
      <w:r w:rsidRPr="00673C4A">
        <w:rPr>
          <w:rFonts w:ascii="Times New Roman" w:hAnsi="Times New Roman" w:cs="Times New Roman"/>
          <w:color w:val="000000" w:themeColor="text1"/>
          <w:sz w:val="24"/>
          <w:szCs w:val="24"/>
        </w:rPr>
        <w:t>.</w:t>
      </w:r>
      <w:r w:rsidR="00E15B75" w:rsidRPr="00673C4A">
        <w:rPr>
          <w:rFonts w:ascii="Times New Roman" w:hAnsi="Times New Roman" w:cs="Times New Roman"/>
          <w:color w:val="000000" w:themeColor="text1"/>
          <w:sz w:val="24"/>
          <w:szCs w:val="24"/>
        </w:rPr>
        <w:t xml:space="preserve"> Здесь уже не нужно пользоваться термином «игра», так как </w:t>
      </w:r>
      <w:r w:rsidR="009D5838" w:rsidRPr="00673C4A">
        <w:rPr>
          <w:rFonts w:ascii="Times New Roman" w:hAnsi="Times New Roman" w:cs="Times New Roman"/>
          <w:color w:val="000000" w:themeColor="text1"/>
          <w:sz w:val="24"/>
          <w:szCs w:val="24"/>
        </w:rPr>
        <w:t>он провоцирует</w:t>
      </w:r>
      <w:r w:rsidR="00E15B75" w:rsidRPr="00673C4A">
        <w:rPr>
          <w:rFonts w:ascii="Times New Roman" w:hAnsi="Times New Roman" w:cs="Times New Roman"/>
          <w:color w:val="000000" w:themeColor="text1"/>
          <w:sz w:val="24"/>
          <w:szCs w:val="24"/>
        </w:rPr>
        <w:t xml:space="preserve"> на новые «сколы», которые быстро подхватывают эту тему и </w:t>
      </w:r>
      <w:r w:rsidR="009D5838" w:rsidRPr="00673C4A">
        <w:rPr>
          <w:rFonts w:ascii="Times New Roman" w:hAnsi="Times New Roman" w:cs="Times New Roman"/>
          <w:color w:val="000000" w:themeColor="text1"/>
          <w:sz w:val="24"/>
          <w:szCs w:val="24"/>
        </w:rPr>
        <w:t>будут далее сочинять,</w:t>
      </w:r>
      <w:r w:rsidR="00E15B75" w:rsidRPr="00673C4A">
        <w:rPr>
          <w:rFonts w:ascii="Times New Roman" w:hAnsi="Times New Roman" w:cs="Times New Roman"/>
          <w:color w:val="000000" w:themeColor="text1"/>
          <w:sz w:val="24"/>
          <w:szCs w:val="24"/>
        </w:rPr>
        <w:t xml:space="preserve"> и разворачивать сюжет до бесконечности – так противоречиво и убедительно, что настоящая личность сама запутается: "Они мне говорят то так, то так, перестала им верить". Поэтому для нас как специалистов после первого использования демонстрационного материала важно слово «игра» перевести в слово «роль». Можно констатировать, сделать вывод об этом: «Дальше будет не игра, дальше мы будем дружить и искать самих себя, где мы потерялись, где наше место, наши слабые места, учиться не конфликтовать и становится сильными, здоровыми, одним целым». Эту установку нужно акцентировать, потому что каждая субличность рано или поздно захочет независимости, к ее действиям подключится страстность и воображение: у таких детей и взрослых страсть – придумывать. Нужно, чтобы основная личность умела в ответ </w:t>
      </w:r>
      <w:r w:rsidR="00F7283B" w:rsidRPr="00673C4A">
        <w:rPr>
          <w:rFonts w:ascii="Times New Roman" w:hAnsi="Times New Roman" w:cs="Times New Roman"/>
          <w:color w:val="000000" w:themeColor="text1"/>
          <w:sz w:val="24"/>
          <w:szCs w:val="24"/>
        </w:rPr>
        <w:t>вовремя</w:t>
      </w:r>
      <w:r w:rsidR="00E15B75" w:rsidRPr="00673C4A">
        <w:rPr>
          <w:rFonts w:ascii="Times New Roman" w:hAnsi="Times New Roman" w:cs="Times New Roman"/>
          <w:color w:val="000000" w:themeColor="text1"/>
          <w:sz w:val="24"/>
          <w:szCs w:val="24"/>
        </w:rPr>
        <w:t xml:space="preserve"> сказать: «Это уже не игра!» - и остановиться, требуя, чтобы «сколы» снова стали частью сознания, вошли в нее как часть личности, «прилепившись».</w:t>
      </w:r>
      <w:r w:rsidR="005F355A" w:rsidRPr="00673C4A">
        <w:rPr>
          <w:rFonts w:ascii="Times New Roman" w:hAnsi="Times New Roman" w:cs="Times New Roman"/>
          <w:color w:val="000000" w:themeColor="text1"/>
          <w:sz w:val="24"/>
          <w:szCs w:val="24"/>
        </w:rPr>
        <w:t xml:space="preserve"> Эту же установку должны поддерживать родители.</w:t>
      </w:r>
    </w:p>
    <w:p w14:paraId="0060FD2C" w14:textId="77777777" w:rsidR="00EA66AA" w:rsidRPr="00673C4A" w:rsidRDefault="00EA66AA" w:rsidP="00673C4A">
      <w:pPr>
        <w:spacing w:after="0" w:line="360" w:lineRule="auto"/>
        <w:jc w:val="both"/>
        <w:rPr>
          <w:rFonts w:ascii="Times New Roman" w:hAnsi="Times New Roman" w:cs="Times New Roman"/>
          <w:b/>
          <w:bCs/>
          <w:color w:val="000000" w:themeColor="text1"/>
          <w:sz w:val="24"/>
          <w:szCs w:val="24"/>
        </w:rPr>
      </w:pPr>
    </w:p>
    <w:p w14:paraId="2E27ECA0" w14:textId="77777777" w:rsidR="00BC3DF7" w:rsidRPr="00673C4A" w:rsidRDefault="00BC3DF7" w:rsidP="00673C4A">
      <w:pPr>
        <w:spacing w:after="0" w:line="360" w:lineRule="auto"/>
        <w:ind w:firstLine="567"/>
        <w:jc w:val="center"/>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bCs/>
          <w:color w:val="000000" w:themeColor="text1"/>
          <w:kern w:val="0"/>
          <w:sz w:val="24"/>
          <w:szCs w:val="24"/>
          <w14:ligatures w14:val="none"/>
        </w:rPr>
        <w:t>3.4. Оценка стилей когнитивной деятельности</w:t>
      </w:r>
    </w:p>
    <w:p w14:paraId="07CC08E2" w14:textId="77777777" w:rsidR="00A53838" w:rsidRPr="00673C4A" w:rsidRDefault="00A53838" w:rsidP="00673C4A">
      <w:pPr>
        <w:spacing w:after="0" w:line="360" w:lineRule="auto"/>
        <w:ind w:firstLine="567"/>
        <w:jc w:val="both"/>
        <w:rPr>
          <w:rFonts w:ascii="Times New Roman" w:hAnsi="Times New Roman" w:cs="Times New Roman"/>
          <w:color w:val="000000" w:themeColor="text1"/>
          <w:sz w:val="24"/>
          <w:szCs w:val="24"/>
        </w:rPr>
      </w:pPr>
    </w:p>
    <w:p w14:paraId="5EF85D75" w14:textId="017B1228" w:rsidR="00A53838" w:rsidRPr="00673C4A" w:rsidRDefault="00A5383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Понятие "когнитивный стиль" возникло в середине XX века в работах представителей когнитивистского направления, таких как Г. Уиткин, С. Е. Аш, Г. Клейн, Р. Гарднер и П. Хольцман. Оно отражает активность познания, основанную на чувственных ощущениях и личностных особенностях</w:t>
      </w:r>
      <w:r w:rsidR="005F304D" w:rsidRPr="00673C4A">
        <w:rPr>
          <w:rFonts w:ascii="Times New Roman" w:hAnsi="Times New Roman" w:cs="Times New Roman"/>
          <w:color w:val="000000" w:themeColor="text1"/>
          <w:sz w:val="24"/>
          <w:szCs w:val="24"/>
          <w:shd w:val="clear" w:color="auto" w:fill="FFFFFF"/>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[5]</w:t>
      </w:r>
      <w:r w:rsidRPr="00673C4A">
        <w:rPr>
          <w:rFonts w:ascii="Times New Roman" w:hAnsi="Times New Roman" w:cs="Times New Roman"/>
          <w:color w:val="000000" w:themeColor="text1"/>
          <w:sz w:val="24"/>
          <w:szCs w:val="24"/>
          <w:shd w:val="clear" w:color="auto" w:fill="FFFFFF"/>
        </w:rPr>
        <w:t>. Главное внимание уделяется исследованию индивидуальных особенностей восприятия, анализа, категоризации и воспроизведения информации. В этом отношении когнитивные стили представляют собой уникальные способы обработки информации, которые определяют предпочтения в сенсорном и интеллектуальном поведении, соответствующие склонностям и возможностям конкретного человека, предпочитаемым анализаторам, будь то слуховой, зрительный или тактильный каналы.</w:t>
      </w:r>
    </w:p>
    <w:p w14:paraId="7CF6D50D" w14:textId="3D51194F" w:rsidR="00A53838" w:rsidRPr="00673C4A" w:rsidRDefault="00A53838"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Современные исследования С.А.Морозова и Т.И.Морозовой обращают особое внимание на особенности анализаторов и сенсорно-перцептивной сферы при аутизме и РАС</w:t>
      </w:r>
      <w:r w:rsidRPr="00673C4A">
        <w:rPr>
          <w:rStyle w:val="ae"/>
          <w:rFonts w:ascii="Times New Roman" w:hAnsi="Times New Roman" w:cs="Times New Roman"/>
          <w:color w:val="000000" w:themeColor="text1"/>
          <w:sz w:val="24"/>
          <w:szCs w:val="24"/>
          <w:shd w:val="clear" w:color="auto" w:fill="FFFFFF"/>
        </w:rPr>
        <w:footnoteReference w:id="45"/>
      </w:r>
      <w:r w:rsidRPr="00673C4A">
        <w:rPr>
          <w:rFonts w:ascii="Times New Roman" w:hAnsi="Times New Roman" w:cs="Times New Roman"/>
          <w:color w:val="000000" w:themeColor="text1"/>
          <w:sz w:val="24"/>
          <w:szCs w:val="24"/>
          <w:shd w:val="clear" w:color="auto" w:fill="FFFFFF"/>
        </w:rPr>
        <w:t xml:space="preserve">. В частности, у таких детей часто наблюдается измененная чувствительность к различным сенсорным воздействиям и гиперсензитивность, точнее, </w:t>
      </w:r>
      <w:r w:rsidRPr="00673C4A">
        <w:rPr>
          <w:rFonts w:ascii="Times New Roman" w:hAnsi="Times New Roman" w:cs="Times New Roman"/>
          <w:color w:val="000000" w:themeColor="text1"/>
          <w:kern w:val="0"/>
          <w:sz w:val="24"/>
          <w:szCs w:val="24"/>
          <w14:ligatures w14:val="none"/>
        </w:rPr>
        <w:t xml:space="preserve">высокий уровень реакции на слабые раздражители при резко сниженной реакции на сильные воздействия, </w:t>
      </w:r>
      <w:r w:rsidRPr="00673C4A">
        <w:rPr>
          <w:rFonts w:ascii="Times New Roman" w:hAnsi="Times New Roman" w:cs="Times New Roman"/>
          <w:color w:val="000000" w:themeColor="text1"/>
          <w:sz w:val="24"/>
          <w:szCs w:val="24"/>
          <w:shd w:val="clear" w:color="auto" w:fill="FFFFFF"/>
        </w:rPr>
        <w:t xml:space="preserve">а также болезненные реакции на обычные стимулы. После воздействия таких триггерных для ребенка стимулов </w:t>
      </w:r>
      <w:r w:rsidRPr="00673C4A">
        <w:rPr>
          <w:rFonts w:ascii="Times New Roman" w:hAnsi="Times New Roman" w:cs="Times New Roman"/>
          <w:color w:val="000000" w:themeColor="text1"/>
          <w:sz w:val="24"/>
          <w:szCs w:val="24"/>
          <w:shd w:val="clear" w:color="auto" w:fill="FFFFFF"/>
        </w:rPr>
        <w:lastRenderedPageBreak/>
        <w:t>наблюдаются аутостимуляции, связанные с попытками защититься от внешних воздействий и дать усиленную нагрузку на связанный с ними вид восприятия</w:t>
      </w:r>
      <w:r w:rsidR="005F304D" w:rsidRPr="00673C4A">
        <w:rPr>
          <w:rFonts w:ascii="Times New Roman" w:hAnsi="Times New Roman" w:cs="Times New Roman"/>
          <w:color w:val="000000" w:themeColor="text1"/>
          <w:sz w:val="24"/>
          <w:szCs w:val="24"/>
          <w:shd w:val="clear" w:color="auto" w:fill="FFFFFF"/>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[14]</w:t>
      </w:r>
      <w:r w:rsidRPr="00673C4A">
        <w:rPr>
          <w:rFonts w:ascii="Times New Roman" w:hAnsi="Times New Roman" w:cs="Times New Roman"/>
          <w:color w:val="000000" w:themeColor="text1"/>
          <w:sz w:val="24"/>
          <w:szCs w:val="24"/>
          <w:shd w:val="clear" w:color="auto" w:fill="FFFFFF"/>
        </w:rPr>
        <w:t>.</w:t>
      </w:r>
    </w:p>
    <w:p w14:paraId="2FED4AD9" w14:textId="4BF55845" w:rsidR="00A53838" w:rsidRPr="00673C4A" w:rsidRDefault="00A53838"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Ученые L. Mottron и J. Burack</w:t>
      </w:r>
      <w:r w:rsidRPr="00673C4A">
        <w:rPr>
          <w:rStyle w:val="ae"/>
          <w:rFonts w:ascii="Times New Roman" w:hAnsi="Times New Roman" w:cs="Times New Roman"/>
          <w:color w:val="000000" w:themeColor="text1"/>
          <w:sz w:val="24"/>
          <w:szCs w:val="24"/>
          <w:shd w:val="clear" w:color="auto" w:fill="FFFFFF"/>
        </w:rPr>
        <w:footnoteReference w:id="46"/>
      </w:r>
      <w:r w:rsidRPr="00673C4A">
        <w:rPr>
          <w:rFonts w:ascii="Times New Roman" w:hAnsi="Times New Roman" w:cs="Times New Roman"/>
          <w:color w:val="000000" w:themeColor="text1"/>
          <w:sz w:val="24"/>
          <w:szCs w:val="24"/>
          <w:shd w:val="clear" w:color="auto" w:fill="FFFFFF"/>
        </w:rPr>
        <w:t xml:space="preserve"> предложили гипотезу об усиленном функционировании восприятия при аутизме, основываясь на гиперсензитивности и повышенной вовлеченности низших уровней сенсорных систем головного мозга в обработку сенсорной информации. С.А.Морозова и Т.И.Морозова, в свою очередь, предположили, что повышение дифференцированной чувствительности и снижение уровня порогов восприятия и дискомфорта при аутизме связаны с сокращением минимального временного интервала для формирования сенсорных ощущений и образов.</w:t>
      </w:r>
      <w:r w:rsidRPr="00673C4A">
        <w:rPr>
          <w:rFonts w:ascii="Times New Roman" w:hAnsi="Times New Roman" w:cs="Times New Roman"/>
          <w:color w:val="000000" w:themeColor="text1"/>
          <w:sz w:val="24"/>
          <w:szCs w:val="24"/>
        </w:rPr>
        <w:t xml:space="preserve"> </w:t>
      </w:r>
      <w:r w:rsidRPr="00673C4A">
        <w:rPr>
          <w:rFonts w:ascii="Times New Roman" w:hAnsi="Times New Roman" w:cs="Times New Roman"/>
          <w:color w:val="000000" w:themeColor="text1"/>
          <w:sz w:val="24"/>
          <w:szCs w:val="24"/>
          <w:shd w:val="clear" w:color="auto" w:fill="FFFFFF"/>
        </w:rPr>
        <w:t>Кроме того, исследователями была доказана возможность изменения когнитивного стиля под влиянием взаимодействия с окружающими людьми, системой обучения и воспитания</w:t>
      </w:r>
      <w:r w:rsidR="005F304D" w:rsidRPr="00673C4A">
        <w:rPr>
          <w:rFonts w:ascii="Times New Roman" w:hAnsi="Times New Roman" w:cs="Times New Roman"/>
          <w:color w:val="000000" w:themeColor="text1"/>
          <w:sz w:val="24"/>
          <w:szCs w:val="24"/>
          <w:shd w:val="clear" w:color="auto" w:fill="FFFFFF"/>
        </w:rPr>
        <w:t xml:space="preserve"> </w:t>
      </w:r>
      <w:r w:rsidR="005F304D" w:rsidRPr="00673C4A">
        <w:rPr>
          <w:rFonts w:ascii="Times New Roman" w:hAnsi="Times New Roman" w:cs="Times New Roman"/>
          <w:bCs/>
          <w:color w:val="000000" w:themeColor="text1"/>
          <w:kern w:val="0"/>
          <w:sz w:val="24"/>
          <w:szCs w:val="24"/>
          <w:shd w:val="clear" w:color="auto" w:fill="FFFFFF"/>
          <w14:ligatures w14:val="none"/>
        </w:rPr>
        <w:t>[16]</w:t>
      </w:r>
      <w:r w:rsidRPr="00673C4A">
        <w:rPr>
          <w:rFonts w:ascii="Times New Roman" w:hAnsi="Times New Roman" w:cs="Times New Roman"/>
          <w:color w:val="000000" w:themeColor="text1"/>
          <w:sz w:val="24"/>
          <w:szCs w:val="24"/>
          <w:shd w:val="clear" w:color="auto" w:fill="FFFFFF"/>
        </w:rPr>
        <w:t xml:space="preserve">. </w:t>
      </w:r>
    </w:p>
    <w:p w14:paraId="24035A99" w14:textId="77777777" w:rsidR="00A53838" w:rsidRPr="00673C4A" w:rsidRDefault="00A53838" w:rsidP="00673C4A">
      <w:pPr>
        <w:pStyle w:val="a4"/>
        <w:shd w:val="clear" w:color="auto" w:fill="FFFFFF"/>
        <w:spacing w:before="0" w:beforeAutospacing="0" w:after="0" w:afterAutospacing="0" w:line="360" w:lineRule="auto"/>
        <w:ind w:firstLine="567"/>
        <w:jc w:val="both"/>
        <w:rPr>
          <w:color w:val="000000" w:themeColor="text1"/>
        </w:rPr>
      </w:pPr>
      <w:r w:rsidRPr="00673C4A">
        <w:rPr>
          <w:color w:val="000000" w:themeColor="text1"/>
          <w:shd w:val="clear" w:color="auto" w:fill="FFFFFF"/>
        </w:rPr>
        <w:t>Для описания когнитивных стилей взрослых и подростков в настоящее время используются различные параметры, такие как дифференцированность поля, тип реагирования, диапазон эквивалентности, ригидность-гибкость познавательного контроля, толерантность к нереалистическому опыту, сглаживание-заострение и когнитивная простота-сложность. Например,</w:t>
      </w:r>
      <w:r w:rsidRPr="00673C4A">
        <w:rPr>
          <w:color w:val="000000" w:themeColor="text1"/>
        </w:rPr>
        <w:t xml:space="preserve"> д</w:t>
      </w:r>
      <w:r w:rsidRPr="00673C4A">
        <w:rPr>
          <w:color w:val="000000" w:themeColor="text1"/>
          <w:shd w:val="clear" w:color="auto" w:fill="FFFFFF"/>
        </w:rPr>
        <w:t>ля оценки дифференцированности поля может использоваться тест "замаскированных фигур" (Embedded Figures Test, EFT), разработанный Г. Виткиным. Он позволяет определить, насколько легко обследуемый может найти простую фигуру на сложном фоне. Обследуемые, с трудом отвлекающиеся от доминирующей структуры перцептивного поля (им трудно отделить конкретный стимул от фона), называются «полезависимыми». «Поленезависимыми» - те обследуемые, которые легко и быстро находят фигуру на сложном фоне. Эти данные потом соотносятся с успешностью обучения, особенностями межличностных отношений, способами разрешения конфликтных ситуаций и другими личностными показателями.</w:t>
      </w:r>
    </w:p>
    <w:p w14:paraId="7F974822" w14:textId="77777777" w:rsidR="00A53838" w:rsidRPr="00673C4A" w:rsidRDefault="00A53838"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В рамках комплексного обследования детей дошкольного возраста, например, в диссертационном исследовании А.В.Яблоковой</w:t>
      </w:r>
      <w:r w:rsidRPr="00673C4A">
        <w:rPr>
          <w:rStyle w:val="ae"/>
          <w:rFonts w:ascii="Times New Roman" w:hAnsi="Times New Roman" w:cs="Times New Roman"/>
          <w:color w:val="000000" w:themeColor="text1"/>
          <w:sz w:val="24"/>
          <w:szCs w:val="24"/>
          <w:shd w:val="clear" w:color="auto" w:fill="FFFFFF"/>
        </w:rPr>
        <w:footnoteReference w:id="47"/>
      </w:r>
      <w:r w:rsidRPr="00673C4A">
        <w:rPr>
          <w:rFonts w:ascii="Times New Roman" w:hAnsi="Times New Roman" w:cs="Times New Roman"/>
          <w:color w:val="000000" w:themeColor="text1"/>
          <w:sz w:val="24"/>
          <w:szCs w:val="24"/>
          <w:shd w:val="clear" w:color="auto" w:fill="FFFFFF"/>
        </w:rPr>
        <w:t xml:space="preserve">, используются различные методики для оценки различных параметров когнитивного стиля дошкольников. Это авторская методика для оценки дифференцированности поля, методика Дж. Кагана для изучения типа реагирования, метод репертуарных решеток Дж. Келли для исследования когнитивной простоты-сложности и </w:t>
      </w:r>
      <w:r w:rsidRPr="00673C4A">
        <w:rPr>
          <w:rFonts w:ascii="Times New Roman" w:hAnsi="Times New Roman" w:cs="Times New Roman"/>
          <w:color w:val="000000" w:themeColor="text1"/>
          <w:sz w:val="24"/>
          <w:szCs w:val="24"/>
          <w:shd w:val="clear" w:color="auto" w:fill="FFFFFF"/>
        </w:rPr>
        <w:lastRenderedPageBreak/>
        <w:t>методика С. Сантостефано "Leveling-sharpening House test" для изучения параметра сглаживание-заострение.</w:t>
      </w:r>
    </w:p>
    <w:p w14:paraId="51762CA6" w14:textId="56E784C8" w:rsidR="00E41866" w:rsidRPr="00673C4A" w:rsidRDefault="000572B8" w:rsidP="00673C4A">
      <w:pPr>
        <w:spacing w:after="0" w:line="360" w:lineRule="auto"/>
        <w:ind w:firstLine="567"/>
        <w:jc w:val="both"/>
        <w:rPr>
          <w:rFonts w:ascii="Times New Roman" w:hAnsi="Times New Roman" w:cs="Times New Roman"/>
          <w:i/>
          <w:iCs/>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Таким о</w:t>
      </w:r>
      <w:r w:rsidR="00491DBA">
        <w:rPr>
          <w:rFonts w:ascii="Times New Roman" w:hAnsi="Times New Roman" w:cs="Times New Roman"/>
          <w:color w:val="000000" w:themeColor="text1"/>
          <w:sz w:val="24"/>
          <w:szCs w:val="24"/>
          <w:shd w:val="clear" w:color="auto" w:fill="FFFFFF"/>
        </w:rPr>
        <w:t>бразом, и у детей, и у взрослых</w:t>
      </w:r>
      <w:r w:rsidRPr="00673C4A">
        <w:rPr>
          <w:rFonts w:ascii="Times New Roman" w:hAnsi="Times New Roman" w:cs="Times New Roman"/>
          <w:color w:val="000000" w:themeColor="text1"/>
          <w:sz w:val="24"/>
          <w:szCs w:val="24"/>
          <w:shd w:val="clear" w:color="auto" w:fill="FFFFFF"/>
        </w:rPr>
        <w:t xml:space="preserve"> исследование когнитивного стиля деятельности имеет сложный и комплексный характер и детерминируется структурной организованностью его стилевых параметров и эффективностью содержания. Например, Фрит </w:t>
      </w:r>
      <w:r w:rsidRPr="00673C4A">
        <w:rPr>
          <w:rFonts w:ascii="Times New Roman" w:hAnsi="Times New Roman" w:cs="Times New Roman"/>
          <w:color w:val="000000" w:themeColor="text1"/>
          <w:kern w:val="0"/>
          <w:sz w:val="24"/>
          <w:szCs w:val="24"/>
          <w14:ligatures w14:val="none"/>
        </w:rPr>
        <w:t>(</w:t>
      </w:r>
      <w:r w:rsidRPr="00673C4A">
        <w:rPr>
          <w:rFonts w:ascii="Times New Roman" w:hAnsi="Times New Roman" w:cs="Times New Roman"/>
          <w:color w:val="000000" w:themeColor="text1"/>
          <w:kern w:val="0"/>
          <w:sz w:val="24"/>
          <w:szCs w:val="24"/>
          <w:shd w:val="clear" w:color="auto" w:fill="FFFFFF"/>
          <w14:ligatures w14:val="none"/>
        </w:rPr>
        <w:t>Frith U.</w:t>
      </w:r>
      <w:r w:rsidRPr="00673C4A">
        <w:rPr>
          <w:rFonts w:ascii="Times New Roman" w:hAnsi="Times New Roman" w:cs="Times New Roman"/>
          <w:color w:val="000000" w:themeColor="text1"/>
          <w:kern w:val="0"/>
          <w:sz w:val="24"/>
          <w:szCs w:val="24"/>
          <w14:ligatures w14:val="none"/>
        </w:rPr>
        <w:t xml:space="preserve">) </w:t>
      </w:r>
      <w:r w:rsidRPr="00673C4A">
        <w:rPr>
          <w:rFonts w:ascii="Times New Roman" w:hAnsi="Times New Roman" w:cs="Times New Roman"/>
          <w:color w:val="000000" w:themeColor="text1"/>
          <w:sz w:val="24"/>
          <w:szCs w:val="24"/>
          <w:shd w:val="clear" w:color="auto" w:fill="FFFFFF"/>
        </w:rPr>
        <w:t xml:space="preserve">обнаружил, что у людей с аутизмом наблюдается наклонность к локальной обработке информации, известной как "слабость центрального согласования", который характеризует специфику их стиля когнитивной деятельности. Исследования также показали, что у таких детей и взрослых наблюдается фрагментированная обработка воспринимаемой информации, что приводит к потере глобальной конфигурации и контекстуального смысла. Например, дети с аутизмом, прекрасно собирая кубики Кооса, при сборке разрезной картинки сосредотачиваются на форме края кусочков, игнорируя целостную картину – и неправильно выполняют задание. Аналогичная история </w:t>
      </w:r>
      <w:r w:rsidR="00D704AC" w:rsidRPr="00673C4A">
        <w:rPr>
          <w:rFonts w:ascii="Times New Roman" w:hAnsi="Times New Roman" w:cs="Times New Roman"/>
          <w:i/>
          <w:iCs/>
          <w:color w:val="000000" w:themeColor="text1"/>
          <w:sz w:val="24"/>
          <w:szCs w:val="24"/>
          <w:shd w:val="clear" w:color="auto" w:fill="FFFFFF"/>
        </w:rPr>
        <w:t>с</w:t>
      </w:r>
      <w:r w:rsidR="00E41866" w:rsidRPr="00673C4A">
        <w:rPr>
          <w:rFonts w:ascii="Times New Roman" w:hAnsi="Times New Roman" w:cs="Times New Roman"/>
          <w:i/>
          <w:iCs/>
          <w:color w:val="000000" w:themeColor="text1"/>
          <w:sz w:val="24"/>
          <w:szCs w:val="24"/>
          <w:shd w:val="clear" w:color="auto" w:fill="FFFFFF"/>
        </w:rPr>
        <w:t xml:space="preserve"> </w:t>
      </w:r>
      <w:r w:rsidR="00E41866" w:rsidRPr="00673C4A">
        <w:rPr>
          <w:rFonts w:ascii="Times New Roman" w:hAnsi="Times New Roman" w:cs="Times New Roman"/>
          <w:color w:val="000000" w:themeColor="text1"/>
          <w:kern w:val="0"/>
          <w:sz w:val="24"/>
          <w:szCs w:val="24"/>
          <w:shd w:val="clear" w:color="auto" w:fill="FFFFFF"/>
          <w14:ligatures w14:val="none"/>
        </w:rPr>
        <w:t>восприятием зрительных иллюзий (например, при восприятии кругов Титченера), когда нужно воспринимать круги одинакового размера в окружении больших или меньших кругов и затем сравнить их, определив идентичность или неидентичность - они дают лучшие результаты, чем нормотипичные дети, даже в дошкольном возрасте. Аналогичный пример - с</w:t>
      </w:r>
    </w:p>
    <w:p w14:paraId="7F1FBB08" w14:textId="444D1D98" w:rsidR="00D704AC" w:rsidRPr="00673C4A" w:rsidRDefault="00D704AC" w:rsidP="00673C4A">
      <w:pPr>
        <w:spacing w:after="0" w:line="360" w:lineRule="auto"/>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i/>
          <w:iCs/>
          <w:color w:val="000000" w:themeColor="text1"/>
          <w:sz w:val="24"/>
          <w:szCs w:val="24"/>
          <w:shd w:val="clear" w:color="auto" w:fill="FFFFFF"/>
        </w:rPr>
        <w:t xml:space="preserve"> выявлением</w:t>
      </w:r>
      <w:r w:rsidR="009A0F27" w:rsidRPr="00673C4A">
        <w:rPr>
          <w:rFonts w:ascii="Times New Roman" w:hAnsi="Times New Roman" w:cs="Times New Roman"/>
          <w:i/>
          <w:iCs/>
          <w:color w:val="000000" w:themeColor="text1"/>
          <w:sz w:val="24"/>
          <w:szCs w:val="24"/>
          <w:shd w:val="clear" w:color="auto" w:fill="FFFFFF"/>
        </w:rPr>
        <w:t xml:space="preserve"> </w:t>
      </w:r>
      <w:r w:rsidR="00202E6B" w:rsidRPr="00673C4A">
        <w:rPr>
          <w:rFonts w:ascii="Times New Roman" w:hAnsi="Times New Roman" w:cs="Times New Roman"/>
          <w:i/>
          <w:iCs/>
          <w:color w:val="000000" w:themeColor="text1"/>
          <w:sz w:val="24"/>
          <w:szCs w:val="24"/>
          <w:shd w:val="clear" w:color="auto" w:fill="FFFFFF"/>
        </w:rPr>
        <w:t>замаскированных фигур</w:t>
      </w:r>
      <w:r w:rsidRPr="00673C4A">
        <w:rPr>
          <w:rFonts w:ascii="Times New Roman" w:hAnsi="Times New Roman" w:cs="Times New Roman"/>
          <w:color w:val="000000" w:themeColor="text1"/>
          <w:sz w:val="24"/>
          <w:szCs w:val="24"/>
          <w:shd w:val="clear" w:color="auto" w:fill="FFFFFF"/>
        </w:rPr>
        <w:t xml:space="preserve"> (предположим, в тесте включенных фигур </w:t>
      </w:r>
      <w:r w:rsidRPr="00673C4A">
        <w:rPr>
          <w:rFonts w:ascii="Times New Roman" w:hAnsi="Times New Roman" w:cs="Times New Roman"/>
          <w:color w:val="000000" w:themeColor="text1"/>
          <w:sz w:val="24"/>
          <w:szCs w:val="24"/>
        </w:rPr>
        <w:t>Готтшальдта)</w:t>
      </w:r>
      <w:r w:rsidR="000572B8" w:rsidRPr="00673C4A">
        <w:rPr>
          <w:rFonts w:ascii="Times New Roman" w:hAnsi="Times New Roman" w:cs="Times New Roman"/>
          <w:color w:val="000000" w:themeColor="text1"/>
          <w:sz w:val="24"/>
          <w:szCs w:val="24"/>
          <w:shd w:val="clear" w:color="auto" w:fill="FFFFFF"/>
        </w:rPr>
        <w:t xml:space="preserve"> – дети с РАС при нормальном интеллекте эту задачу хорошо решают.</w:t>
      </w:r>
    </w:p>
    <w:p w14:paraId="35E3D0D6" w14:textId="77777777" w:rsidR="002D4CA0" w:rsidRPr="00673C4A" w:rsidRDefault="002D4CA0" w:rsidP="00673C4A">
      <w:pPr>
        <w:spacing w:after="0" w:line="360" w:lineRule="auto"/>
        <w:ind w:firstLine="567"/>
        <w:jc w:val="both"/>
        <w:rPr>
          <w:rFonts w:ascii="Times New Roman" w:hAnsi="Times New Roman" w:cs="Times New Roman"/>
          <w:color w:val="000000" w:themeColor="text1"/>
          <w:sz w:val="24"/>
          <w:szCs w:val="24"/>
          <w:shd w:val="clear" w:color="auto" w:fill="FFFFFF"/>
        </w:rPr>
      </w:pPr>
    </w:p>
    <w:p w14:paraId="5DCE1B77" w14:textId="7C9AD1CF" w:rsidR="00AE02F3" w:rsidRPr="00673C4A" w:rsidRDefault="006E180E" w:rsidP="00491DBA">
      <w:pPr>
        <w:spacing w:after="0" w:line="360" w:lineRule="auto"/>
        <w:jc w:val="center"/>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noProof/>
          <w:color w:val="000000" w:themeColor="text1"/>
          <w:sz w:val="24"/>
          <w:szCs w:val="24"/>
          <w:lang w:eastAsia="ru-RU"/>
        </w:rPr>
        <w:drawing>
          <wp:inline distT="0" distB="0" distL="0" distR="0" wp14:anchorId="58BFB794" wp14:editId="05786781">
            <wp:extent cx="5109245" cy="2971800"/>
            <wp:effectExtent l="0" t="0" r="0" b="0"/>
            <wp:docPr id="1530655158" name="Рисунок 1" descr="Изображение выглядит как диаграмма, План, оригами,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55158" name="Рисунок 1" descr="Изображение выглядит как диаграмма, План, оригами, линия&#10;&#10;Автоматически созданное описани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4206" cy="2992135"/>
                    </a:xfrm>
                    <a:prstGeom prst="rect">
                      <a:avLst/>
                    </a:prstGeom>
                    <a:noFill/>
                    <a:ln>
                      <a:noFill/>
                    </a:ln>
                  </pic:spPr>
                </pic:pic>
              </a:graphicData>
            </a:graphic>
          </wp:inline>
        </w:drawing>
      </w:r>
    </w:p>
    <w:p w14:paraId="5424BD9F" w14:textId="2534599E" w:rsidR="005F304D" w:rsidRPr="00673C4A" w:rsidRDefault="005F304D" w:rsidP="00673C4A">
      <w:pPr>
        <w:spacing w:after="0" w:line="360" w:lineRule="auto"/>
        <w:ind w:firstLine="567"/>
        <w:jc w:val="center"/>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Рисунок 15. Тест с фигурами Готтшалдта</w:t>
      </w:r>
    </w:p>
    <w:p w14:paraId="5A0F3EA9" w14:textId="77777777" w:rsidR="002D4CA0" w:rsidRDefault="002D4CA0" w:rsidP="00673C4A">
      <w:pPr>
        <w:spacing w:after="0" w:line="360" w:lineRule="auto"/>
        <w:jc w:val="center"/>
        <w:rPr>
          <w:rFonts w:ascii="Times New Roman" w:hAnsi="Times New Roman" w:cs="Times New Roman"/>
          <w:color w:val="000000" w:themeColor="text1"/>
          <w:sz w:val="24"/>
          <w:szCs w:val="24"/>
        </w:rPr>
      </w:pPr>
    </w:p>
    <w:p w14:paraId="068E3032" w14:textId="77777777" w:rsidR="00491DBA" w:rsidRDefault="00491DBA" w:rsidP="00673C4A">
      <w:pPr>
        <w:spacing w:after="0" w:line="360" w:lineRule="auto"/>
        <w:jc w:val="center"/>
        <w:rPr>
          <w:rFonts w:ascii="Times New Roman" w:hAnsi="Times New Roman" w:cs="Times New Roman"/>
          <w:color w:val="000000" w:themeColor="text1"/>
          <w:sz w:val="24"/>
          <w:szCs w:val="24"/>
        </w:rPr>
      </w:pPr>
    </w:p>
    <w:p w14:paraId="17DB997A" w14:textId="77777777" w:rsidR="00491DBA" w:rsidRPr="00673C4A" w:rsidRDefault="00491DBA" w:rsidP="00673C4A">
      <w:pPr>
        <w:spacing w:after="0" w:line="360" w:lineRule="auto"/>
        <w:jc w:val="center"/>
        <w:rPr>
          <w:rFonts w:ascii="Times New Roman" w:hAnsi="Times New Roman" w:cs="Times New Roman"/>
          <w:color w:val="000000" w:themeColor="text1"/>
          <w:sz w:val="24"/>
          <w:szCs w:val="24"/>
        </w:rPr>
      </w:pPr>
    </w:p>
    <w:p w14:paraId="39F332A6" w14:textId="0C5A0A56" w:rsidR="00BE2C47" w:rsidRPr="00673C4A" w:rsidRDefault="00202E6B"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lastRenderedPageBreak/>
        <w:t>В то же время</w:t>
      </w:r>
      <w:r w:rsidR="00BE2C47" w:rsidRPr="00673C4A">
        <w:rPr>
          <w:rFonts w:ascii="Times New Roman" w:hAnsi="Times New Roman" w:cs="Times New Roman"/>
          <w:color w:val="000000" w:themeColor="text1"/>
          <w:sz w:val="24"/>
          <w:szCs w:val="24"/>
          <w:shd w:val="clear" w:color="auto" w:fill="FFFFFF"/>
        </w:rPr>
        <w:t xml:space="preserve">, </w:t>
      </w:r>
      <w:r w:rsidR="001A1377" w:rsidRPr="00673C4A">
        <w:rPr>
          <w:rFonts w:ascii="Times New Roman" w:hAnsi="Times New Roman" w:cs="Times New Roman"/>
          <w:color w:val="000000" w:themeColor="text1"/>
          <w:sz w:val="24"/>
          <w:szCs w:val="24"/>
          <w:shd w:val="clear" w:color="auto" w:fill="FFFFFF"/>
        </w:rPr>
        <w:t>дети</w:t>
      </w:r>
      <w:r w:rsidR="00E41866" w:rsidRPr="00673C4A">
        <w:rPr>
          <w:rFonts w:ascii="Times New Roman" w:hAnsi="Times New Roman" w:cs="Times New Roman"/>
          <w:color w:val="000000" w:themeColor="text1"/>
          <w:sz w:val="24"/>
          <w:szCs w:val="24"/>
          <w:shd w:val="clear" w:color="auto" w:fill="FFFFFF"/>
        </w:rPr>
        <w:t xml:space="preserve"> с РАС</w:t>
      </w:r>
    </w:p>
    <w:p w14:paraId="7193DDF6" w14:textId="6255F432" w:rsidR="00BE2C47" w:rsidRPr="00673C4A" w:rsidRDefault="00BE2C47" w:rsidP="00673C4A">
      <w:pPr>
        <w:pStyle w:val="a6"/>
        <w:numPr>
          <w:ilvl w:val="0"/>
          <w:numId w:val="18"/>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при складывании </w:t>
      </w:r>
      <w:r w:rsidRPr="00673C4A">
        <w:rPr>
          <w:rFonts w:ascii="Times New Roman" w:hAnsi="Times New Roman" w:cs="Times New Roman"/>
          <w:color w:val="000000" w:themeColor="text1"/>
          <w:kern w:val="0"/>
          <w:sz w:val="24"/>
          <w:szCs w:val="24"/>
          <w:shd w:val="clear" w:color="auto" w:fill="FFFFFF"/>
          <w14:ligatures w14:val="none"/>
        </w:rPr>
        <w:t>разрезной картинки допускают ошибки, не ориентируясь на целостный образ, могут сложить фигуру вверх ногами или поменять левые и правые части местами;</w:t>
      </w:r>
    </w:p>
    <w:p w14:paraId="31BD129C" w14:textId="0A732351" w:rsidR="00BE2C47" w:rsidRPr="00673C4A" w:rsidRDefault="00BE2C47" w:rsidP="00673C4A">
      <w:pPr>
        <w:pStyle w:val="a6"/>
        <w:numPr>
          <w:ilvl w:val="0"/>
          <w:numId w:val="18"/>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при срисовывании по образцу и по памяти</w:t>
      </w:r>
      <w:r w:rsidR="001A1377" w:rsidRPr="00673C4A">
        <w:rPr>
          <w:rFonts w:ascii="Times New Roman" w:hAnsi="Times New Roman" w:cs="Times New Roman"/>
          <w:color w:val="000000" w:themeColor="text1"/>
          <w:sz w:val="24"/>
          <w:szCs w:val="24"/>
          <w:shd w:val="clear" w:color="auto" w:fill="FFFFFF"/>
        </w:rPr>
        <w:t xml:space="preserve"> </w:t>
      </w:r>
      <w:r w:rsidR="001A1377" w:rsidRPr="00673C4A">
        <w:rPr>
          <w:rFonts w:ascii="Times New Roman" w:hAnsi="Times New Roman" w:cs="Times New Roman"/>
          <w:color w:val="000000" w:themeColor="text1"/>
          <w:sz w:val="24"/>
          <w:szCs w:val="24"/>
        </w:rPr>
        <w:t>фигур Рея-Тейлора, Рея-Остеррица</w:t>
      </w:r>
      <w:r w:rsidR="001A1377" w:rsidRPr="00673C4A">
        <w:rPr>
          <w:rStyle w:val="ae"/>
          <w:rFonts w:ascii="Times New Roman" w:hAnsi="Times New Roman" w:cs="Times New Roman"/>
          <w:color w:val="000000" w:themeColor="text1"/>
          <w:sz w:val="24"/>
          <w:szCs w:val="24"/>
          <w:shd w:val="clear" w:color="auto" w:fill="FFFFFF"/>
        </w:rPr>
        <w:t xml:space="preserve"> </w:t>
      </w:r>
      <w:r w:rsidRPr="00673C4A">
        <w:rPr>
          <w:rStyle w:val="ae"/>
          <w:rFonts w:ascii="Times New Roman" w:hAnsi="Times New Roman" w:cs="Times New Roman"/>
          <w:color w:val="000000" w:themeColor="text1"/>
          <w:sz w:val="24"/>
          <w:szCs w:val="24"/>
          <w:shd w:val="clear" w:color="auto" w:fill="FFFFFF"/>
        </w:rPr>
        <w:footnoteReference w:id="48"/>
      </w:r>
      <w:r w:rsidR="001A1377" w:rsidRPr="00673C4A">
        <w:rPr>
          <w:rFonts w:ascii="Times New Roman" w:hAnsi="Times New Roman" w:cs="Times New Roman"/>
          <w:color w:val="000000" w:themeColor="text1"/>
          <w:sz w:val="24"/>
          <w:szCs w:val="24"/>
          <w:shd w:val="clear" w:color="auto" w:fill="FFFFFF"/>
        </w:rPr>
        <w:t>, когда детям предлагается «срисовать марсианский кор</w:t>
      </w:r>
      <w:r w:rsidR="005F6089">
        <w:rPr>
          <w:rFonts w:ascii="Times New Roman" w:hAnsi="Times New Roman" w:cs="Times New Roman"/>
          <w:color w:val="000000" w:themeColor="text1"/>
          <w:sz w:val="24"/>
          <w:szCs w:val="24"/>
          <w:shd w:val="clear" w:color="auto" w:fill="FFFFFF"/>
        </w:rPr>
        <w:t>а</w:t>
      </w:r>
      <w:r w:rsidR="001A1377" w:rsidRPr="00673C4A">
        <w:rPr>
          <w:rFonts w:ascii="Times New Roman" w:hAnsi="Times New Roman" w:cs="Times New Roman"/>
          <w:color w:val="000000" w:themeColor="text1"/>
          <w:sz w:val="24"/>
          <w:szCs w:val="24"/>
          <w:shd w:val="clear" w:color="auto" w:fill="FFFFFF"/>
        </w:rPr>
        <w:t>бль», последовательно, через 30 секунд, меняя цвет карандашей или фломастеров, обнаруживается хаотическая или фрагментарная стратегия копирования, которая связана с неспособностью воспринять фигуру-схему целостно, отвлекшись от формы и взаимного расположения деталей.</w:t>
      </w:r>
    </w:p>
    <w:p w14:paraId="054FD875" w14:textId="6EC7FA80" w:rsidR="001A1377" w:rsidRPr="00673C4A" w:rsidRDefault="001A1377" w:rsidP="00491DBA">
      <w:pPr>
        <w:pStyle w:val="a6"/>
        <w:spacing w:after="0" w:line="360" w:lineRule="auto"/>
        <w:ind w:left="0"/>
        <w:jc w:val="center"/>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noProof/>
          <w:color w:val="000000" w:themeColor="text1"/>
          <w:sz w:val="24"/>
          <w:szCs w:val="24"/>
          <w:lang w:eastAsia="ru-RU"/>
        </w:rPr>
        <w:drawing>
          <wp:inline distT="0" distB="0" distL="0" distR="0" wp14:anchorId="08E1F71D" wp14:editId="3C326544">
            <wp:extent cx="4807565" cy="1917700"/>
            <wp:effectExtent l="0" t="0" r="0" b="6350"/>
            <wp:docPr id="1134651089" name="Рисунок 1" descr="Изображение выглядит как зарисовка, диаграмма, рисунок,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51089" name="Рисунок 1" descr="Изображение выглядит как зарисовка, диаграмма, рисунок, Технический чертеж&#10;&#10;Автоматически созданное описание"/>
                    <pic:cNvPicPr/>
                  </pic:nvPicPr>
                  <pic:blipFill>
                    <a:blip r:embed="rId22"/>
                    <a:stretch>
                      <a:fillRect/>
                    </a:stretch>
                  </pic:blipFill>
                  <pic:spPr>
                    <a:xfrm>
                      <a:off x="0" y="0"/>
                      <a:ext cx="4824853" cy="1924596"/>
                    </a:xfrm>
                    <a:prstGeom prst="rect">
                      <a:avLst/>
                    </a:prstGeom>
                  </pic:spPr>
                </pic:pic>
              </a:graphicData>
            </a:graphic>
          </wp:inline>
        </w:drawing>
      </w:r>
    </w:p>
    <w:p w14:paraId="2D7812E7" w14:textId="23EF3BF5" w:rsidR="002D4CA0" w:rsidRPr="00673C4A" w:rsidRDefault="002D4CA0" w:rsidP="00673C4A">
      <w:pPr>
        <w:pStyle w:val="a6"/>
        <w:spacing w:after="0" w:line="360" w:lineRule="auto"/>
        <w:ind w:left="567"/>
        <w:jc w:val="center"/>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Рисунок 1</w:t>
      </w:r>
      <w:r w:rsidR="005F304D" w:rsidRPr="00673C4A">
        <w:rPr>
          <w:rFonts w:ascii="Times New Roman" w:hAnsi="Times New Roman" w:cs="Times New Roman"/>
          <w:color w:val="000000" w:themeColor="text1"/>
          <w:sz w:val="24"/>
          <w:szCs w:val="24"/>
          <w:shd w:val="clear" w:color="auto" w:fill="FFFFFF"/>
        </w:rPr>
        <w:t>6</w:t>
      </w:r>
      <w:r w:rsidRPr="00673C4A">
        <w:rPr>
          <w:rFonts w:ascii="Times New Roman" w:hAnsi="Times New Roman" w:cs="Times New Roman"/>
          <w:color w:val="000000" w:themeColor="text1"/>
          <w:sz w:val="24"/>
          <w:szCs w:val="24"/>
          <w:shd w:val="clear" w:color="auto" w:fill="FFFFFF"/>
        </w:rPr>
        <w:t xml:space="preserve">. </w:t>
      </w:r>
      <w:r w:rsidRPr="00673C4A">
        <w:rPr>
          <w:rFonts w:ascii="Times New Roman" w:hAnsi="Times New Roman" w:cs="Times New Roman"/>
          <w:color w:val="000000" w:themeColor="text1"/>
          <w:sz w:val="24"/>
          <w:szCs w:val="24"/>
        </w:rPr>
        <w:t>Копирование фигур Рея-Тейлора, Рея-Остеррица</w:t>
      </w:r>
    </w:p>
    <w:p w14:paraId="5F146BCA" w14:textId="77777777" w:rsidR="002D4CA0" w:rsidRPr="00673C4A" w:rsidRDefault="002D4CA0" w:rsidP="00673C4A">
      <w:pPr>
        <w:pStyle w:val="a6"/>
        <w:spacing w:after="0" w:line="360" w:lineRule="auto"/>
        <w:ind w:left="567"/>
        <w:jc w:val="center"/>
        <w:rPr>
          <w:rFonts w:ascii="Times New Roman" w:hAnsi="Times New Roman" w:cs="Times New Roman"/>
          <w:color w:val="000000" w:themeColor="text1"/>
          <w:sz w:val="24"/>
          <w:szCs w:val="24"/>
          <w:shd w:val="clear" w:color="auto" w:fill="FFFFFF"/>
        </w:rPr>
      </w:pPr>
    </w:p>
    <w:p w14:paraId="1C99B609" w14:textId="53B20025" w:rsidR="001A1377" w:rsidRPr="00673C4A" w:rsidRDefault="001A1377" w:rsidP="00673C4A">
      <w:pPr>
        <w:pStyle w:val="a6"/>
        <w:numPr>
          <w:ilvl w:val="0"/>
          <w:numId w:val="18"/>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при использовании мнемотехнических приемов, требующих зарисовывания схематических изображений и группировки образов для облегчения запоминания, а также при выполнении заданий на </w:t>
      </w:r>
      <w:r w:rsidR="006E180E" w:rsidRPr="00673C4A">
        <w:rPr>
          <w:rFonts w:ascii="Times New Roman" w:hAnsi="Times New Roman" w:cs="Times New Roman"/>
          <w:color w:val="000000" w:themeColor="text1"/>
          <w:sz w:val="24"/>
          <w:szCs w:val="24"/>
          <w:shd w:val="clear" w:color="auto" w:fill="FFFFFF"/>
        </w:rPr>
        <w:t xml:space="preserve">мышление - </w:t>
      </w:r>
      <w:r w:rsidRPr="00673C4A">
        <w:rPr>
          <w:rFonts w:ascii="Times New Roman" w:hAnsi="Times New Roman" w:cs="Times New Roman"/>
          <w:color w:val="000000" w:themeColor="text1"/>
          <w:sz w:val="24"/>
          <w:szCs w:val="24"/>
          <w:shd w:val="clear" w:color="auto" w:fill="FFFFFF"/>
        </w:rPr>
        <w:t xml:space="preserve">определение «третьего» или «четвертого-лишнего» распределение карточек на группы </w:t>
      </w:r>
      <w:r w:rsidR="006E180E" w:rsidRPr="00673C4A">
        <w:rPr>
          <w:rFonts w:ascii="Times New Roman" w:hAnsi="Times New Roman" w:cs="Times New Roman"/>
          <w:color w:val="000000" w:themeColor="text1"/>
          <w:sz w:val="24"/>
          <w:szCs w:val="24"/>
          <w:shd w:val="clear" w:color="auto" w:fill="FFFFFF"/>
        </w:rPr>
        <w:t xml:space="preserve">или вычленение «лишнего» объекта </w:t>
      </w:r>
      <w:r w:rsidRPr="00673C4A">
        <w:rPr>
          <w:rFonts w:ascii="Times New Roman" w:hAnsi="Times New Roman" w:cs="Times New Roman"/>
          <w:color w:val="000000" w:themeColor="text1"/>
          <w:sz w:val="24"/>
          <w:szCs w:val="24"/>
          <w:shd w:val="clear" w:color="auto" w:fill="FFFFFF"/>
        </w:rPr>
        <w:t>у детей с аутизмом производится чрезмерно обобщенно, без связи с реальным содержанием явлений, либо же по несущественным, необычным, неадекватным признакам</w:t>
      </w:r>
      <w:r w:rsidR="006E180E" w:rsidRPr="00673C4A">
        <w:rPr>
          <w:rFonts w:ascii="Times New Roman" w:hAnsi="Times New Roman" w:cs="Times New Roman"/>
          <w:color w:val="000000" w:themeColor="text1"/>
          <w:sz w:val="24"/>
          <w:szCs w:val="24"/>
          <w:shd w:val="clear" w:color="auto" w:fill="FFFFFF"/>
        </w:rPr>
        <w:t>;</w:t>
      </w:r>
    </w:p>
    <w:p w14:paraId="5FF451B9" w14:textId="7670F706" w:rsidR="00E41866" w:rsidRPr="00673C4A" w:rsidRDefault="00E41866" w:rsidP="00673C4A">
      <w:pPr>
        <w:pStyle w:val="a6"/>
        <w:numPr>
          <w:ilvl w:val="0"/>
          <w:numId w:val="18"/>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в тесте Роршаха дают неожиданные ассоциации, с зацикливанием на отдельных деталях образа, и аффективные реакции, испугавшись 3Д-эффекта рисунка с выпрыгивающими на них монстрами или другими объектами, вызывающими страх, панику и агрессию;</w:t>
      </w:r>
    </w:p>
    <w:p w14:paraId="4F212ED3" w14:textId="18C0BD07" w:rsidR="006E180E" w:rsidRPr="00673C4A" w:rsidRDefault="006E180E" w:rsidP="00673C4A">
      <w:pPr>
        <w:pStyle w:val="a6"/>
        <w:numPr>
          <w:ilvl w:val="0"/>
          <w:numId w:val="18"/>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 xml:space="preserve">в свободной изобразительной деятельности преобладают плоские, совершенно лишенные объемности, неоконченные изображения. Такого рода незавершенный (по П. И. Карпову, «с невыясненной формой») рисунок представляет отдельные штрихи, линии, части геометрических фигур и т. д. С другой стороны, предметные и сюжетные изображения, которые </w:t>
      </w:r>
      <w:r w:rsidRPr="00673C4A">
        <w:rPr>
          <w:rFonts w:ascii="Times New Roman" w:hAnsi="Times New Roman" w:cs="Times New Roman"/>
          <w:color w:val="000000" w:themeColor="text1"/>
          <w:sz w:val="24"/>
          <w:szCs w:val="24"/>
          <w:shd w:val="clear" w:color="auto" w:fill="FFFFFF"/>
        </w:rPr>
        <w:lastRenderedPageBreak/>
        <w:t xml:space="preserve">появляются в процессе систематического обучения и коррекции, обладают признаком устойчивой «геометризации», комбинируются </w:t>
      </w:r>
      <w:r w:rsidR="00804E88" w:rsidRPr="00673C4A">
        <w:rPr>
          <w:rFonts w:ascii="Times New Roman" w:hAnsi="Times New Roman" w:cs="Times New Roman"/>
          <w:color w:val="000000" w:themeColor="text1"/>
          <w:sz w:val="24"/>
          <w:szCs w:val="24"/>
          <w:shd w:val="clear" w:color="auto" w:fill="FFFFFF"/>
        </w:rPr>
        <w:t>из известного ребенка</w:t>
      </w:r>
      <w:r w:rsidRPr="00673C4A">
        <w:rPr>
          <w:rFonts w:ascii="Times New Roman" w:hAnsi="Times New Roman" w:cs="Times New Roman"/>
          <w:color w:val="000000" w:themeColor="text1"/>
          <w:sz w:val="24"/>
          <w:szCs w:val="24"/>
          <w:shd w:val="clear" w:color="auto" w:fill="FFFFFF"/>
        </w:rPr>
        <w:t xml:space="preserve"> геометрических фигур.</w:t>
      </w:r>
    </w:p>
    <w:p w14:paraId="3DE58E2D" w14:textId="642529A7" w:rsidR="001C38C7" w:rsidRPr="00673C4A" w:rsidRDefault="006E180E"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В свою очередь, при</w:t>
      </w:r>
      <w:r w:rsidR="00BE2C47" w:rsidRPr="00673C4A">
        <w:rPr>
          <w:rFonts w:ascii="Times New Roman" w:hAnsi="Times New Roman" w:cs="Times New Roman"/>
          <w:color w:val="000000" w:themeColor="text1"/>
          <w:sz w:val="24"/>
          <w:szCs w:val="24"/>
          <w:shd w:val="clear" w:color="auto" w:fill="FFFFFF"/>
        </w:rPr>
        <w:t xml:space="preserve"> восприятии социальных явлений и образов,</w:t>
      </w:r>
      <w:r w:rsidR="00202E6B" w:rsidRPr="00673C4A">
        <w:rPr>
          <w:rFonts w:ascii="Times New Roman" w:hAnsi="Times New Roman" w:cs="Times New Roman"/>
          <w:color w:val="000000" w:themeColor="text1"/>
          <w:sz w:val="24"/>
          <w:szCs w:val="24"/>
          <w:shd w:val="clear" w:color="auto" w:fill="FFFFFF"/>
        </w:rPr>
        <w:t xml:space="preserve"> привычное для них «восприятие </w:t>
      </w:r>
      <w:r w:rsidR="00E268B2" w:rsidRPr="00673C4A">
        <w:rPr>
          <w:rFonts w:ascii="Times New Roman" w:hAnsi="Times New Roman" w:cs="Times New Roman"/>
          <w:color w:val="000000" w:themeColor="text1"/>
          <w:sz w:val="24"/>
          <w:szCs w:val="24"/>
          <w:shd w:val="clear" w:color="auto" w:fill="FFFFFF"/>
        </w:rPr>
        <w:t>целого</w:t>
      </w:r>
      <w:r w:rsidR="00202E6B" w:rsidRPr="00673C4A">
        <w:rPr>
          <w:rFonts w:ascii="Times New Roman" w:hAnsi="Times New Roman" w:cs="Times New Roman"/>
          <w:color w:val="000000" w:themeColor="text1"/>
          <w:sz w:val="24"/>
          <w:szCs w:val="24"/>
          <w:shd w:val="clear" w:color="auto" w:fill="FFFFFF"/>
        </w:rPr>
        <w:t xml:space="preserve"> по частям» затрудняет у них </w:t>
      </w:r>
      <w:r w:rsidR="00BE2C47" w:rsidRPr="00673C4A">
        <w:rPr>
          <w:rFonts w:ascii="Times New Roman" w:hAnsi="Times New Roman" w:cs="Times New Roman"/>
          <w:color w:val="000000" w:themeColor="text1"/>
          <w:sz w:val="24"/>
          <w:szCs w:val="24"/>
          <w:shd w:val="clear" w:color="auto" w:fill="FFFFFF"/>
        </w:rPr>
        <w:t>понимание и</w:t>
      </w:r>
      <w:r w:rsidR="00202E6B" w:rsidRPr="00673C4A">
        <w:rPr>
          <w:rFonts w:ascii="Times New Roman" w:hAnsi="Times New Roman" w:cs="Times New Roman"/>
          <w:color w:val="000000" w:themeColor="text1"/>
          <w:sz w:val="24"/>
          <w:szCs w:val="24"/>
          <w:shd w:val="clear" w:color="auto" w:fill="FFFFFF"/>
        </w:rPr>
        <w:t xml:space="preserve"> интерпретацию эмоций других детей и взрослых</w:t>
      </w:r>
      <w:r w:rsidR="003D450B" w:rsidRPr="00673C4A">
        <w:rPr>
          <w:rFonts w:ascii="Times New Roman" w:hAnsi="Times New Roman" w:cs="Times New Roman"/>
          <w:color w:val="000000" w:themeColor="text1"/>
          <w:sz w:val="24"/>
          <w:szCs w:val="24"/>
          <w:shd w:val="clear" w:color="auto" w:fill="FFFFFF"/>
        </w:rPr>
        <w:t xml:space="preserve">, не позволяет обобщать в единое целое наглядно воспринимаемое поведение и предположения о </w:t>
      </w:r>
      <w:r w:rsidR="001C38C7" w:rsidRPr="00673C4A">
        <w:rPr>
          <w:rFonts w:ascii="Times New Roman" w:hAnsi="Times New Roman" w:cs="Times New Roman"/>
          <w:color w:val="000000" w:themeColor="text1"/>
          <w:sz w:val="24"/>
          <w:szCs w:val="24"/>
          <w:shd w:val="clear" w:color="auto" w:fill="FFFFFF"/>
        </w:rPr>
        <w:t xml:space="preserve">внутреннем состоянии </w:t>
      </w:r>
      <w:r w:rsidR="003D450B" w:rsidRPr="00673C4A">
        <w:rPr>
          <w:rFonts w:ascii="Times New Roman" w:hAnsi="Times New Roman" w:cs="Times New Roman"/>
          <w:color w:val="000000" w:themeColor="text1"/>
          <w:sz w:val="24"/>
          <w:szCs w:val="24"/>
          <w:shd w:val="clear" w:color="auto" w:fill="FFFFFF"/>
        </w:rPr>
        <w:t>других участников общения и взаимодействия</w:t>
      </w:r>
      <w:r w:rsidR="00A15FD7" w:rsidRPr="00673C4A">
        <w:rPr>
          <w:rFonts w:ascii="Times New Roman" w:hAnsi="Times New Roman" w:cs="Times New Roman"/>
          <w:color w:val="000000" w:themeColor="text1"/>
          <w:sz w:val="24"/>
          <w:szCs w:val="24"/>
          <w:shd w:val="clear" w:color="auto" w:fill="FFFFFF"/>
        </w:rPr>
        <w:t>. Такие тесты относятся к категории задач на понимание ложных убеждений</w:t>
      </w:r>
      <w:r w:rsidR="001C38C7" w:rsidRPr="00673C4A">
        <w:rPr>
          <w:rFonts w:ascii="Times New Roman" w:hAnsi="Times New Roman" w:cs="Times New Roman"/>
          <w:color w:val="000000" w:themeColor="text1"/>
          <w:sz w:val="24"/>
          <w:szCs w:val="24"/>
          <w:shd w:val="clear" w:color="auto" w:fill="FFFFFF"/>
        </w:rPr>
        <w:t xml:space="preserve"> и определение специфики «модели психического», то есть способности </w:t>
      </w:r>
      <w:r w:rsidR="00A15FD7" w:rsidRPr="00673C4A">
        <w:rPr>
          <w:rFonts w:ascii="Times New Roman" w:hAnsi="Times New Roman" w:cs="Times New Roman"/>
          <w:color w:val="000000" w:themeColor="text1"/>
          <w:sz w:val="24"/>
          <w:szCs w:val="24"/>
        </w:rPr>
        <w:t xml:space="preserve">приписывать другим людям ментальные состояния (мнения, желания и т. п.), отличающиеся от наших собственных. </w:t>
      </w:r>
    </w:p>
    <w:p w14:paraId="2AFD013C" w14:textId="424A2FF2" w:rsidR="00A15FD7" w:rsidRPr="00673C4A" w:rsidRDefault="001C38C7"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rPr>
        <w:t>Как обобщает кандидат психологических наук, старший научный сотрудник ФГБУН Института психологии РАН Е.Лебедева, такие задачи б</w:t>
      </w:r>
      <w:r w:rsidR="00A15FD7" w:rsidRPr="00673C4A">
        <w:rPr>
          <w:rFonts w:ascii="Times New Roman" w:hAnsi="Times New Roman" w:cs="Times New Roman"/>
          <w:color w:val="000000" w:themeColor="text1"/>
          <w:sz w:val="24"/>
          <w:szCs w:val="24"/>
        </w:rPr>
        <w:t>ывают двух типов: «неожиданное перемещение» (необходимо предсказать мнение персонажа о местонахождении предмета, который был перемещен в его отсутствие — наиболее известная — тест «Салли-Энн»</w:t>
      </w:r>
      <w:r w:rsidRPr="00673C4A">
        <w:rPr>
          <w:rFonts w:ascii="Times New Roman" w:hAnsi="Times New Roman" w:cs="Times New Roman"/>
          <w:color w:val="000000" w:themeColor="text1"/>
          <w:sz w:val="24"/>
          <w:szCs w:val="24"/>
        </w:rPr>
        <w:t xml:space="preserve">, придуманный </w:t>
      </w:r>
      <w:r w:rsidRPr="00673C4A">
        <w:rPr>
          <w:rFonts w:ascii="Times New Roman" w:hAnsi="Times New Roman" w:cs="Times New Roman"/>
          <w:color w:val="000000" w:themeColor="text1"/>
          <w:kern w:val="0"/>
          <w:sz w:val="24"/>
          <w:szCs w:val="24"/>
          <w14:ligatures w14:val="none"/>
        </w:rPr>
        <w:t>Д. Примаком и Г. Вудраффом</w:t>
      </w:r>
      <w:r w:rsidRPr="00673C4A">
        <w:rPr>
          <w:rStyle w:val="ae"/>
          <w:rFonts w:ascii="Times New Roman" w:hAnsi="Times New Roman" w:cs="Times New Roman"/>
          <w:color w:val="000000" w:themeColor="text1"/>
          <w:kern w:val="0"/>
          <w:sz w:val="24"/>
          <w:szCs w:val="24"/>
          <w14:ligatures w14:val="none"/>
        </w:rPr>
        <w:footnoteReference w:id="49"/>
      </w:r>
      <w:r w:rsidR="00A15FD7" w:rsidRPr="00673C4A">
        <w:rPr>
          <w:rFonts w:ascii="Times New Roman" w:hAnsi="Times New Roman" w:cs="Times New Roman"/>
          <w:color w:val="000000" w:themeColor="text1"/>
          <w:sz w:val="24"/>
          <w:szCs w:val="24"/>
        </w:rPr>
        <w:t>) и «неожиданное содержимое» (необходимо предсказать мнение неосведомленного персонажа о содержимом упаковки конфет известного бренда)</w:t>
      </w:r>
      <w:r w:rsidRPr="00673C4A">
        <w:rPr>
          <w:rStyle w:val="ae"/>
          <w:rFonts w:ascii="Times New Roman" w:hAnsi="Times New Roman" w:cs="Times New Roman"/>
          <w:color w:val="000000" w:themeColor="text1"/>
          <w:sz w:val="24"/>
          <w:szCs w:val="24"/>
        </w:rPr>
        <w:footnoteReference w:id="50"/>
      </w:r>
      <w:r w:rsidR="00A15FD7" w:rsidRPr="00673C4A">
        <w:rPr>
          <w:rFonts w:ascii="Times New Roman" w:hAnsi="Times New Roman" w:cs="Times New Roman"/>
          <w:color w:val="000000" w:themeColor="text1"/>
          <w:sz w:val="24"/>
          <w:szCs w:val="24"/>
        </w:rPr>
        <w:t>.</w:t>
      </w:r>
      <w:r w:rsidRPr="00673C4A">
        <w:rPr>
          <w:rFonts w:ascii="Times New Roman" w:hAnsi="Times New Roman" w:cs="Times New Roman"/>
          <w:color w:val="000000" w:themeColor="text1"/>
          <w:sz w:val="24"/>
          <w:szCs w:val="24"/>
        </w:rPr>
        <w:t xml:space="preserve"> Они могут быть представлены детям в виде драматизации истории с использованием людей, кукол или в виде серии картинок.</w:t>
      </w:r>
    </w:p>
    <w:p w14:paraId="176B1B44" w14:textId="77777777" w:rsidR="00A15FD7" w:rsidRPr="00673C4A" w:rsidRDefault="00A15FD7" w:rsidP="00673C4A">
      <w:pPr>
        <w:pStyle w:val="a4"/>
        <w:spacing w:before="0" w:beforeAutospacing="0" w:after="0" w:afterAutospacing="0" w:line="360" w:lineRule="auto"/>
        <w:ind w:firstLine="567"/>
        <w:jc w:val="both"/>
        <w:rPr>
          <w:rStyle w:val="a5"/>
          <w:b/>
          <w:bCs/>
          <w:color w:val="000000" w:themeColor="text1"/>
        </w:rPr>
      </w:pPr>
      <w:r w:rsidRPr="00673C4A">
        <w:rPr>
          <w:rStyle w:val="a5"/>
          <w:b/>
          <w:bCs/>
          <w:color w:val="000000" w:themeColor="text1"/>
        </w:rPr>
        <w:t>Задачи с «неожиданным перемещением»</w:t>
      </w:r>
    </w:p>
    <w:p w14:paraId="18161785" w14:textId="4B000F79" w:rsidR="00B77309" w:rsidRPr="00673C4A" w:rsidRDefault="00B77309" w:rsidP="00673C4A">
      <w:pPr>
        <w:pStyle w:val="a4"/>
        <w:spacing w:before="0" w:beforeAutospacing="0" w:after="0" w:afterAutospacing="0" w:line="360" w:lineRule="auto"/>
        <w:ind w:firstLine="567"/>
        <w:jc w:val="both"/>
        <w:rPr>
          <w:color w:val="000000" w:themeColor="text1"/>
          <w:shd w:val="clear" w:color="auto" w:fill="FFFFFF"/>
        </w:rPr>
      </w:pPr>
      <w:r w:rsidRPr="00673C4A">
        <w:rPr>
          <w:color w:val="000000" w:themeColor="text1"/>
          <w:shd w:val="clear" w:color="auto" w:fill="FFFFFF"/>
        </w:rPr>
        <w:t xml:space="preserve">В одном из тестов детям показывают, как Салли кладет шарик в корзинку и уходит, а затем Энн перекладывает шарик из корзины в коробку и уходит. Затем детям задается вопрос о том, где Салли будет искать свой шарик в первую очередь. </w:t>
      </w:r>
    </w:p>
    <w:p w14:paraId="6CE0F6E8" w14:textId="0D80D802" w:rsidR="00B77309" w:rsidRPr="00673C4A" w:rsidRDefault="000C1952" w:rsidP="00673C4A">
      <w:pPr>
        <w:pStyle w:val="a4"/>
        <w:spacing w:before="0" w:beforeAutospacing="0" w:after="0" w:afterAutospacing="0" w:line="360" w:lineRule="auto"/>
        <w:jc w:val="both"/>
        <w:rPr>
          <w:color w:val="000000" w:themeColor="text1"/>
          <w:shd w:val="clear" w:color="auto" w:fill="FFFFFF"/>
        </w:rPr>
      </w:pPr>
      <w:r w:rsidRPr="00673C4A">
        <w:rPr>
          <w:noProof/>
          <w:color w:val="000000" w:themeColor="text1"/>
        </w:rPr>
        <w:lastRenderedPageBreak/>
        <w:drawing>
          <wp:anchor distT="0" distB="0" distL="114300" distR="114300" simplePos="0" relativeHeight="251658240" behindDoc="1" locked="0" layoutInCell="1" allowOverlap="1" wp14:anchorId="76498EA8" wp14:editId="68F6ECBC">
            <wp:simplePos x="0" y="0"/>
            <wp:positionH relativeFrom="column">
              <wp:posOffset>2863215</wp:posOffset>
            </wp:positionH>
            <wp:positionV relativeFrom="paragraph">
              <wp:posOffset>428625</wp:posOffset>
            </wp:positionV>
            <wp:extent cx="2924810" cy="2393950"/>
            <wp:effectExtent l="0" t="0" r="8890" b="6350"/>
            <wp:wrapNone/>
            <wp:docPr id="1161852113" name="Рисунок 10" descr="The Sally-Anne task as describ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Sally-Anne task as described in the preceding paragraphs."/>
                    <pic:cNvPicPr>
                      <a:picLocks noChangeAspect="1" noChangeArrowheads="1"/>
                    </pic:cNvPicPr>
                  </pic:nvPicPr>
                  <pic:blipFill rotWithShape="1">
                    <a:blip r:embed="rId23">
                      <a:extLst>
                        <a:ext uri="{28A0092B-C50C-407E-A947-70E740481C1C}">
                          <a14:useLocalDpi xmlns:a14="http://schemas.microsoft.com/office/drawing/2010/main" val="0"/>
                        </a:ext>
                      </a:extLst>
                    </a:blip>
                    <a:srcRect t="56857" r="1866"/>
                    <a:stretch/>
                  </pic:blipFill>
                  <pic:spPr bwMode="auto">
                    <a:xfrm>
                      <a:off x="0" y="0"/>
                      <a:ext cx="2924810" cy="239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7309" w:rsidRPr="00673C4A">
        <w:rPr>
          <w:noProof/>
          <w:color w:val="000000" w:themeColor="text1"/>
        </w:rPr>
        <w:drawing>
          <wp:inline distT="0" distB="0" distL="0" distR="0" wp14:anchorId="3DD0B43A" wp14:editId="79586C91">
            <wp:extent cx="2981325" cy="3117112"/>
            <wp:effectExtent l="0" t="0" r="0" b="7620"/>
            <wp:docPr id="1302934873" name="Рисунок 9" descr="Изображение выглядит как снимок экрана, текст,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4873" name="Рисунок 9" descr="Изображение выглядит как снимок экрана, текст, мультфильм&#10;&#10;Автоматически созданное описание"/>
                    <pic:cNvPicPr>
                      <a:picLocks noChangeAspect="1"/>
                    </pic:cNvPicPr>
                  </pic:nvPicPr>
                  <pic:blipFill rotWithShape="1">
                    <a:blip r:embed="rId24">
                      <a:extLst>
                        <a:ext uri="{28A0092B-C50C-407E-A947-70E740481C1C}">
                          <a14:useLocalDpi xmlns:a14="http://schemas.microsoft.com/office/drawing/2010/main" val="0"/>
                        </a:ext>
                      </a:extLst>
                    </a:blip>
                    <a:srcRect b="43797"/>
                    <a:stretch/>
                  </pic:blipFill>
                  <pic:spPr bwMode="auto">
                    <a:xfrm>
                      <a:off x="0" y="0"/>
                      <a:ext cx="2989623" cy="3125787"/>
                    </a:xfrm>
                    <a:prstGeom prst="rect">
                      <a:avLst/>
                    </a:prstGeom>
                    <a:noFill/>
                    <a:ln>
                      <a:noFill/>
                    </a:ln>
                    <a:extLst>
                      <a:ext uri="{53640926-AAD7-44D8-BBD7-CCE9431645EC}">
                        <a14:shadowObscured xmlns:a14="http://schemas.microsoft.com/office/drawing/2010/main"/>
                      </a:ext>
                    </a:extLst>
                  </pic:spPr>
                </pic:pic>
              </a:graphicData>
            </a:graphic>
          </wp:inline>
        </w:drawing>
      </w:r>
      <w:r w:rsidR="00B77309" w:rsidRPr="00673C4A">
        <w:rPr>
          <w:color w:val="000000" w:themeColor="text1"/>
        </w:rPr>
        <w:t xml:space="preserve"> </w:t>
      </w:r>
    </w:p>
    <w:p w14:paraId="3A989F71" w14:textId="3026E7D6" w:rsidR="00B77309" w:rsidRDefault="00B77309" w:rsidP="00ED4C3B">
      <w:pPr>
        <w:pStyle w:val="a4"/>
        <w:spacing w:before="0" w:beforeAutospacing="0" w:after="0" w:afterAutospacing="0" w:line="360" w:lineRule="auto"/>
        <w:ind w:firstLine="567"/>
        <w:jc w:val="center"/>
        <w:rPr>
          <w:color w:val="000000" w:themeColor="text1"/>
          <w:shd w:val="clear" w:color="auto" w:fill="FFFFFF"/>
        </w:rPr>
      </w:pPr>
      <w:r w:rsidRPr="00673C4A">
        <w:rPr>
          <w:color w:val="000000" w:themeColor="text1"/>
          <w:shd w:val="clear" w:color="auto" w:fill="FFFFFF"/>
        </w:rPr>
        <w:t>Рисунок</w:t>
      </w:r>
      <w:r w:rsidR="007A0DB8" w:rsidRPr="00673C4A">
        <w:rPr>
          <w:color w:val="000000" w:themeColor="text1"/>
          <w:shd w:val="clear" w:color="auto" w:fill="FFFFFF"/>
        </w:rPr>
        <w:t xml:space="preserve"> 1</w:t>
      </w:r>
      <w:r w:rsidR="005F304D" w:rsidRPr="00673C4A">
        <w:rPr>
          <w:color w:val="000000" w:themeColor="text1"/>
          <w:shd w:val="clear" w:color="auto" w:fill="FFFFFF"/>
        </w:rPr>
        <w:t>7</w:t>
      </w:r>
      <w:r w:rsidRPr="00673C4A">
        <w:rPr>
          <w:color w:val="000000" w:themeColor="text1"/>
          <w:shd w:val="clear" w:color="auto" w:fill="FFFFFF"/>
        </w:rPr>
        <w:t>. Тест Салли-Энн</w:t>
      </w:r>
      <w:r w:rsidRPr="00673C4A">
        <w:rPr>
          <w:rStyle w:val="ae"/>
          <w:color w:val="000000" w:themeColor="text1"/>
          <w:shd w:val="clear" w:color="auto" w:fill="FFFFFF"/>
        </w:rPr>
        <w:footnoteReference w:id="51"/>
      </w:r>
      <w:r w:rsidRPr="00673C4A">
        <w:rPr>
          <w:color w:val="000000" w:themeColor="text1"/>
          <w:shd w:val="clear" w:color="auto" w:fill="FFFFFF"/>
        </w:rPr>
        <w:t>.</w:t>
      </w:r>
    </w:p>
    <w:p w14:paraId="2804F146" w14:textId="77777777" w:rsidR="00ED4C3B" w:rsidRPr="00673C4A" w:rsidRDefault="00ED4C3B" w:rsidP="00ED4C3B">
      <w:pPr>
        <w:pStyle w:val="a4"/>
        <w:spacing w:before="0" w:beforeAutospacing="0" w:after="0" w:afterAutospacing="0" w:line="360" w:lineRule="auto"/>
        <w:ind w:firstLine="567"/>
        <w:jc w:val="center"/>
        <w:rPr>
          <w:color w:val="000000" w:themeColor="text1"/>
          <w:shd w:val="clear" w:color="auto" w:fill="FFFFFF"/>
        </w:rPr>
      </w:pPr>
    </w:p>
    <w:p w14:paraId="498E25D9" w14:textId="315A8398" w:rsidR="00B77309" w:rsidRPr="00673C4A" w:rsidRDefault="00B77309" w:rsidP="00673C4A">
      <w:pPr>
        <w:pStyle w:val="a4"/>
        <w:spacing w:before="0" w:beforeAutospacing="0" w:after="0" w:afterAutospacing="0" w:line="360" w:lineRule="auto"/>
        <w:ind w:firstLine="567"/>
        <w:jc w:val="both"/>
        <w:rPr>
          <w:color w:val="000000" w:themeColor="text1"/>
        </w:rPr>
      </w:pPr>
      <w:r w:rsidRPr="00673C4A">
        <w:rPr>
          <w:color w:val="000000" w:themeColor="text1"/>
          <w:shd w:val="clear" w:color="auto" w:fill="FFFFFF"/>
        </w:rPr>
        <w:t>Большинство детей правильно понимает, что Салли будет искать шарик там, где его оставила.  Однако дети с аутизмом указывают на коробку, где на самом деле находится шарик.</w:t>
      </w:r>
    </w:p>
    <w:p w14:paraId="6E8068A3" w14:textId="77777777" w:rsidR="00A15FD7" w:rsidRPr="00673C4A" w:rsidRDefault="00A15FD7" w:rsidP="00673C4A">
      <w:pPr>
        <w:pStyle w:val="a4"/>
        <w:spacing w:before="0" w:beforeAutospacing="0" w:after="0" w:afterAutospacing="0" w:line="360" w:lineRule="auto"/>
        <w:ind w:firstLine="567"/>
        <w:jc w:val="both"/>
        <w:rPr>
          <w:color w:val="000000" w:themeColor="text1"/>
        </w:rPr>
      </w:pPr>
      <w:r w:rsidRPr="00673C4A">
        <w:rPr>
          <w:rStyle w:val="a5"/>
          <w:b/>
          <w:bCs/>
          <w:color w:val="000000" w:themeColor="text1"/>
        </w:rPr>
        <w:t>Задачи с «неожиданным содержанием»</w:t>
      </w:r>
    </w:p>
    <w:p w14:paraId="7B802E49" w14:textId="77777777" w:rsidR="0049020F" w:rsidRPr="00673C4A" w:rsidRDefault="0049020F" w:rsidP="00673C4A">
      <w:pPr>
        <w:pStyle w:val="a4"/>
        <w:spacing w:before="0" w:beforeAutospacing="0" w:after="0" w:afterAutospacing="0" w:line="360" w:lineRule="auto"/>
        <w:ind w:firstLine="567"/>
        <w:jc w:val="both"/>
        <w:rPr>
          <w:color w:val="000000" w:themeColor="text1"/>
        </w:rPr>
      </w:pPr>
      <w:r w:rsidRPr="00673C4A">
        <w:rPr>
          <w:color w:val="000000" w:themeColor="text1"/>
        </w:rPr>
        <w:t xml:space="preserve">В задачах с 'неожиданным содержанием' детям показывают коробку, на которой изображена определенная вещь (например, шоколадные конфеты), но внутри коробки на самом деле находится другой предмет или предметы (допустим, карандаши). Им предлагается оценить, что думает непосвященный человек о содержимом коробки. Это задание может содержать два вопроса: </w:t>
      </w:r>
    </w:p>
    <w:p w14:paraId="69F59178" w14:textId="77777777" w:rsidR="0049020F" w:rsidRPr="00673C4A" w:rsidRDefault="0049020F" w:rsidP="00673C4A">
      <w:pPr>
        <w:pStyle w:val="a4"/>
        <w:spacing w:before="0" w:beforeAutospacing="0" w:after="0" w:afterAutospacing="0" w:line="360" w:lineRule="auto"/>
        <w:ind w:firstLine="567"/>
        <w:jc w:val="both"/>
        <w:rPr>
          <w:color w:val="000000" w:themeColor="text1"/>
        </w:rPr>
      </w:pPr>
      <w:r w:rsidRPr="00673C4A">
        <w:rPr>
          <w:color w:val="000000" w:themeColor="text1"/>
        </w:rPr>
        <w:t xml:space="preserve">1) о понимании ошибочности собственного мнения - 'Что ты думал, что находится в коробке, прежде чем ее открыть?'; </w:t>
      </w:r>
    </w:p>
    <w:p w14:paraId="3990828B" w14:textId="77777777" w:rsidR="0049020F" w:rsidRPr="00673C4A" w:rsidRDefault="0049020F" w:rsidP="00673C4A">
      <w:pPr>
        <w:pStyle w:val="a4"/>
        <w:spacing w:before="0" w:beforeAutospacing="0" w:after="0" w:afterAutospacing="0" w:line="360" w:lineRule="auto"/>
        <w:ind w:firstLine="567"/>
        <w:jc w:val="both"/>
        <w:rPr>
          <w:color w:val="000000" w:themeColor="text1"/>
        </w:rPr>
      </w:pPr>
      <w:r w:rsidRPr="00673C4A">
        <w:rPr>
          <w:color w:val="000000" w:themeColor="text1"/>
        </w:rPr>
        <w:t xml:space="preserve">2) о понимании ошибочности мнения других людей - 'Если мы позовем твоего друга Петю и спросим его, что он думает, что находится внутри коробки, как ты думаешь, что он ответит?'. </w:t>
      </w:r>
    </w:p>
    <w:p w14:paraId="4922BC65" w14:textId="10007550" w:rsidR="00AE02F3" w:rsidRPr="00673C4A" w:rsidRDefault="0049020F" w:rsidP="00673C4A">
      <w:pPr>
        <w:pStyle w:val="a4"/>
        <w:spacing w:before="0" w:beforeAutospacing="0" w:after="0" w:afterAutospacing="0" w:line="360" w:lineRule="auto"/>
        <w:ind w:firstLine="567"/>
        <w:jc w:val="both"/>
        <w:rPr>
          <w:color w:val="000000" w:themeColor="text1"/>
        </w:rPr>
      </w:pPr>
      <w:r w:rsidRPr="00673C4A">
        <w:rPr>
          <w:color w:val="000000" w:themeColor="text1"/>
        </w:rPr>
        <w:t>С 4-х лет нормально развивающиеся дети успешно справляются с этими заданиями</w:t>
      </w:r>
      <w:r w:rsidR="00AE02F3" w:rsidRPr="00673C4A">
        <w:rPr>
          <w:rStyle w:val="ae"/>
          <w:rFonts w:eastAsiaTheme="majorEastAsia"/>
          <w:color w:val="000000" w:themeColor="text1"/>
        </w:rPr>
        <w:footnoteReference w:id="52"/>
      </w:r>
      <w:r w:rsidRPr="00673C4A">
        <w:rPr>
          <w:color w:val="000000" w:themeColor="text1"/>
        </w:rPr>
        <w:t>, в отличие от детей-аутистов. У них динамика выполнения остается стабильно неуспешной до конца дошкольного детства.</w:t>
      </w:r>
    </w:p>
    <w:p w14:paraId="6E99E861" w14:textId="77777777" w:rsidR="00A15FD7" w:rsidRPr="00673C4A" w:rsidRDefault="00A15FD7" w:rsidP="00673C4A">
      <w:pPr>
        <w:pStyle w:val="a4"/>
        <w:spacing w:before="0" w:beforeAutospacing="0" w:after="0" w:afterAutospacing="0" w:line="360" w:lineRule="auto"/>
        <w:ind w:firstLine="567"/>
        <w:jc w:val="both"/>
        <w:rPr>
          <w:color w:val="000000" w:themeColor="text1"/>
        </w:rPr>
      </w:pPr>
      <w:r w:rsidRPr="00673C4A">
        <w:rPr>
          <w:rStyle w:val="a5"/>
          <w:b/>
          <w:bCs/>
          <w:color w:val="000000" w:themeColor="text1"/>
        </w:rPr>
        <w:t>Задачи на понимание ложных убеждений второго порядка</w:t>
      </w:r>
    </w:p>
    <w:p w14:paraId="3DDD7024" w14:textId="2E800C5F" w:rsidR="000572B8" w:rsidRPr="00673C4A" w:rsidRDefault="0049020F" w:rsidP="00673C4A">
      <w:pPr>
        <w:pStyle w:val="a4"/>
        <w:spacing w:before="0" w:beforeAutospacing="0" w:after="0" w:afterAutospacing="0" w:line="360" w:lineRule="auto"/>
        <w:ind w:firstLine="567"/>
        <w:jc w:val="both"/>
        <w:rPr>
          <w:color w:val="000000" w:themeColor="text1"/>
        </w:rPr>
      </w:pPr>
      <w:r w:rsidRPr="00673C4A">
        <w:rPr>
          <w:color w:val="000000" w:themeColor="text1"/>
        </w:rPr>
        <w:t xml:space="preserve">Есть также задачи на понимание ложных убеждений второго порядка - когда необходимо предсказать, какое мнение одного персонажа будет относительно мнения другого персонажа. </w:t>
      </w:r>
      <w:r w:rsidRPr="00673C4A">
        <w:rPr>
          <w:color w:val="000000" w:themeColor="text1"/>
        </w:rPr>
        <w:lastRenderedPageBreak/>
        <w:t xml:space="preserve">Одной из наиболее известных задач на понимание ложных убеждений второго порядка является </w:t>
      </w:r>
      <w:r w:rsidR="00B77309" w:rsidRPr="00673C4A">
        <w:rPr>
          <w:color w:val="000000" w:themeColor="text1"/>
        </w:rPr>
        <w:t>«</w:t>
      </w:r>
      <w:r w:rsidRPr="00673C4A">
        <w:rPr>
          <w:color w:val="000000" w:themeColor="text1"/>
        </w:rPr>
        <w:t>Тест с мороженым</w:t>
      </w:r>
      <w:r w:rsidR="00B77309" w:rsidRPr="00673C4A">
        <w:rPr>
          <w:color w:val="000000" w:themeColor="text1"/>
        </w:rPr>
        <w:t>»</w:t>
      </w:r>
      <w:r w:rsidRPr="00673C4A">
        <w:rPr>
          <w:color w:val="000000" w:themeColor="text1"/>
        </w:rPr>
        <w:t xml:space="preserve">, разработанный С. Бароном-Коэном для детей и </w:t>
      </w:r>
      <w:r w:rsidR="00B77309" w:rsidRPr="00673C4A">
        <w:rPr>
          <w:color w:val="000000" w:themeColor="text1"/>
        </w:rPr>
        <w:t>подростков</w:t>
      </w:r>
      <w:r w:rsidRPr="00673C4A">
        <w:rPr>
          <w:color w:val="000000" w:themeColor="text1"/>
        </w:rPr>
        <w:t xml:space="preserve"> с </w:t>
      </w:r>
      <w:r w:rsidR="00207269" w:rsidRPr="00673C4A">
        <w:rPr>
          <w:color w:val="000000" w:themeColor="text1"/>
        </w:rPr>
        <w:t>РАС</w:t>
      </w:r>
      <w:r w:rsidRPr="00673C4A">
        <w:rPr>
          <w:color w:val="000000" w:themeColor="text1"/>
        </w:rPr>
        <w:t>.</w:t>
      </w:r>
      <w:r w:rsidR="00B77309" w:rsidRPr="00673C4A">
        <w:rPr>
          <w:color w:val="000000" w:themeColor="text1"/>
        </w:rPr>
        <w:t xml:space="preserve"> В этой истории мороженщик с ларьком договаривается с ребенком, что будет ждать его в парке, а сам уезжает торговать в другое место. Детям нужно предположить, где будет искать продавца мальчик.</w:t>
      </w:r>
    </w:p>
    <w:p w14:paraId="2174D0B2" w14:textId="76446937" w:rsidR="00A15FD7" w:rsidRPr="00673C4A" w:rsidRDefault="00B77309" w:rsidP="00673C4A">
      <w:pPr>
        <w:pStyle w:val="a4"/>
        <w:spacing w:before="0" w:beforeAutospacing="0" w:after="0" w:afterAutospacing="0" w:line="360" w:lineRule="auto"/>
        <w:ind w:firstLine="567"/>
        <w:jc w:val="both"/>
        <w:rPr>
          <w:color w:val="000000" w:themeColor="text1"/>
        </w:rPr>
      </w:pPr>
      <w:r w:rsidRPr="00673C4A">
        <w:rPr>
          <w:color w:val="000000" w:themeColor="text1"/>
          <w:shd w:val="clear" w:color="auto" w:fill="FFFFFF"/>
        </w:rPr>
        <w:t>Тест с мороженым также показывает, что дети с расстройством аутистического спектра трудно понимают ложные убеждения. Они не могут сделать вывод о том, что один персонаж может предсказывать поведение другого, даже если первый персонаж ошибочно верит, что у него неверное мнение. Это говорит о том, что, даже имея определенное понимание ложных убеждений, дети с аутизмом могут испытывать трудности в понимании ситуаций, где один персонаж рассуждает о мыслях другого</w:t>
      </w:r>
      <w:r w:rsidR="001C38C7" w:rsidRPr="00673C4A">
        <w:rPr>
          <w:rStyle w:val="ae"/>
          <w:color w:val="000000" w:themeColor="text1"/>
        </w:rPr>
        <w:footnoteReference w:id="53"/>
      </w:r>
      <w:r w:rsidR="00A15FD7" w:rsidRPr="00673C4A">
        <w:rPr>
          <w:color w:val="000000" w:themeColor="text1"/>
        </w:rPr>
        <w:t>.</w:t>
      </w:r>
    </w:p>
    <w:p w14:paraId="0444FAC6" w14:textId="08F15204" w:rsidR="00BD442E" w:rsidRPr="00673C4A" w:rsidRDefault="00052C12" w:rsidP="00673C4A">
      <w:pPr>
        <w:spacing w:after="0" w:line="360" w:lineRule="auto"/>
        <w:ind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Обобщая результаты подобных исследований, Франческа Хаппе</w:t>
      </w:r>
      <w:r w:rsidRPr="00673C4A">
        <w:rPr>
          <w:rStyle w:val="ae"/>
          <w:rFonts w:ascii="Times New Roman" w:hAnsi="Times New Roman" w:cs="Times New Roman"/>
          <w:color w:val="000000" w:themeColor="text1"/>
          <w:sz w:val="24"/>
          <w:szCs w:val="24"/>
          <w:shd w:val="clear" w:color="auto" w:fill="FFFFFF"/>
        </w:rPr>
        <w:footnoteReference w:id="54"/>
      </w:r>
      <w:r w:rsidRPr="00673C4A">
        <w:rPr>
          <w:rFonts w:ascii="Times New Roman" w:hAnsi="Times New Roman" w:cs="Times New Roman"/>
          <w:color w:val="000000" w:themeColor="text1"/>
          <w:sz w:val="24"/>
          <w:szCs w:val="24"/>
          <w:shd w:val="clear" w:color="auto" w:fill="FFFFFF"/>
        </w:rPr>
        <w:t xml:space="preserve"> делает вывод, что люди с аутизмом, в сравнении с группами людей сходного возраста и способностей, имеют определенные отличия в проявлении сосредоточенного внимания на деталях и невнимания к целому. Это дает возможность описать как положительные стороны, так и недостатки в развитии таких детей, а также особенности их обучаемости.</w:t>
      </w:r>
    </w:p>
    <w:p w14:paraId="54AE0E7C" w14:textId="77777777" w:rsidR="00052C12" w:rsidRPr="00673C4A" w:rsidRDefault="00052C12" w:rsidP="00673C4A">
      <w:pPr>
        <w:spacing w:after="0" w:line="360" w:lineRule="auto"/>
        <w:ind w:firstLine="567"/>
        <w:jc w:val="both"/>
        <w:rPr>
          <w:rFonts w:cs="Times New Roman"/>
          <w:color w:val="000000" w:themeColor="text1"/>
          <w:sz w:val="24"/>
          <w:szCs w:val="24"/>
          <w:shd w:val="clear" w:color="auto" w:fill="FFFFFF"/>
        </w:rPr>
      </w:pPr>
    </w:p>
    <w:p w14:paraId="10DF2E40" w14:textId="19D03B49" w:rsidR="00BD442E" w:rsidRDefault="00BD442E" w:rsidP="00673C4A">
      <w:pPr>
        <w:spacing w:after="0" w:line="360" w:lineRule="auto"/>
        <w:ind w:firstLine="567"/>
        <w:jc w:val="center"/>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bCs/>
          <w:color w:val="000000" w:themeColor="text1"/>
          <w:sz w:val="24"/>
          <w:szCs w:val="24"/>
          <w:shd w:val="clear" w:color="auto" w:fill="FFFFFF"/>
        </w:rPr>
        <w:t xml:space="preserve">3.5. </w:t>
      </w:r>
      <w:r w:rsidRPr="00673C4A">
        <w:rPr>
          <w:rFonts w:ascii="Times New Roman" w:hAnsi="Times New Roman" w:cs="Times New Roman"/>
          <w:b/>
          <w:bCs/>
          <w:color w:val="000000" w:themeColor="text1"/>
          <w:kern w:val="0"/>
          <w:sz w:val="24"/>
          <w:szCs w:val="24"/>
          <w14:ligatures w14:val="none"/>
        </w:rPr>
        <w:t>Апробация диагностических методик</w:t>
      </w:r>
    </w:p>
    <w:p w14:paraId="6A21DA82" w14:textId="77777777" w:rsidR="00491DBA" w:rsidRPr="00673C4A" w:rsidRDefault="00491DBA" w:rsidP="00673C4A">
      <w:pPr>
        <w:spacing w:after="0" w:line="360" w:lineRule="auto"/>
        <w:ind w:firstLine="567"/>
        <w:jc w:val="center"/>
        <w:rPr>
          <w:rFonts w:ascii="Times New Roman" w:hAnsi="Times New Roman" w:cs="Times New Roman"/>
          <w:b/>
          <w:bCs/>
          <w:color w:val="000000" w:themeColor="text1"/>
          <w:kern w:val="0"/>
          <w:sz w:val="24"/>
          <w:szCs w:val="24"/>
          <w14:ligatures w14:val="none"/>
        </w:rPr>
      </w:pPr>
    </w:p>
    <w:p w14:paraId="161B6C30" w14:textId="77777777" w:rsidR="00BD442E" w:rsidRPr="00673C4A" w:rsidRDefault="00BD442E"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Первой задачей апробации мы ставили адаптацию методик психолого-педагогической диагностики для педагогов-психологов и тьюторов, учителей-дефектологов, участвующих в сопровождении детей с РАС в условиях детского сада и школы, с учетом возможности выявления дезинтеграции формирующейся личности ребенка. При этом мы понимали тот факт, что личность только формируется, поэтому процессы интеграции и дезинтеграции могут идти параллельно или сменять друг друга.</w:t>
      </w:r>
    </w:p>
    <w:p w14:paraId="35122110" w14:textId="3CD832FE"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Наблюдения за детьми, беседы со специалистами и родителями, эксперимент проводились </w:t>
      </w:r>
      <w:r w:rsidRPr="00673C4A">
        <w:rPr>
          <w:rFonts w:ascii="Times New Roman" w:hAnsi="Times New Roman" w:cs="Times New Roman"/>
          <w:color w:val="000000" w:themeColor="text1"/>
          <w:kern w:val="0"/>
          <w:sz w:val="24"/>
          <w:szCs w:val="24"/>
          <w14:ligatures w14:val="none"/>
        </w:rPr>
        <w:t>в течение 2022-2023 учебного года в ходе психолого-педагогического обследования детей в диагностической лаборатории при кафедре дошкольной дефектологии Института детства ФГБОУ ВО МПГУ, а также во время прохождения производственной практики магистрантами, обучающимися по программе «</w:t>
      </w:r>
      <w:r w:rsidRPr="00673C4A">
        <w:rPr>
          <w:rFonts w:ascii="Times New Roman" w:eastAsia="Times New Roman" w:hAnsi="Times New Roman" w:cs="Times New Roman"/>
          <w:bCs/>
          <w:color w:val="000000" w:themeColor="text1"/>
          <w:sz w:val="24"/>
          <w:szCs w:val="24"/>
          <w:lang w:eastAsia="ru-RU"/>
        </w:rPr>
        <w:t>Лечебная педагогика в системе образования детей с ограниченными возможностями здоровья».</w:t>
      </w:r>
      <w:r w:rsidRPr="00673C4A">
        <w:rPr>
          <w:rFonts w:ascii="Times New Roman" w:hAnsi="Times New Roman" w:cs="Times New Roman"/>
          <w:color w:val="000000" w:themeColor="text1"/>
          <w:sz w:val="24"/>
          <w:szCs w:val="24"/>
        </w:rPr>
        <w:t xml:space="preserve"> В исследовании приняло участие 20 детей </w:t>
      </w:r>
      <w:r w:rsidRPr="00673C4A">
        <w:rPr>
          <w:rFonts w:ascii="Times New Roman" w:hAnsi="Times New Roman" w:cs="Times New Roman"/>
          <w:color w:val="000000" w:themeColor="text1"/>
          <w:sz w:val="24"/>
          <w:szCs w:val="24"/>
        </w:rPr>
        <w:lastRenderedPageBreak/>
        <w:t xml:space="preserve">дошкольного и младшего школьного возраста, подростков, имеющих в заключении ЦПМПК статус «РАС» и в части медицинских заключений от психиатра – «раннюю детскую шизофрению» или «подозрение» на нее, «органическое расстройство личности шозофреноподобного типа». </w:t>
      </w:r>
      <w:r w:rsidRPr="00673C4A">
        <w:rPr>
          <w:rFonts w:ascii="Times New Roman" w:hAnsi="Times New Roman" w:cs="Times New Roman"/>
          <w:color w:val="000000" w:themeColor="text1"/>
          <w:kern w:val="0"/>
          <w:sz w:val="24"/>
          <w:szCs w:val="24"/>
          <w14:ligatures w14:val="none"/>
        </w:rPr>
        <w:t xml:space="preserve">Данные детей подтверждались исследованиями ЭЭГ и МРТ головного мозга. Условием взаимодействия с ними и включения в экспериментальную группу было наличие достаточно высокого уровня речевого развития и осознания себя: у ребенка должен был быть сформирован образ себя и своей семьи, он откликался на имя и использовал назывную, комментирующую и регулирующую функции речи. Системное недоразвитие могло быть, но не ниже 3 уровня речевого развития, чтобы была возможность объясняться с ребенком и </w:t>
      </w:r>
      <w:r w:rsidR="00491DBA" w:rsidRPr="00673C4A">
        <w:rPr>
          <w:rFonts w:ascii="Times New Roman" w:hAnsi="Times New Roman" w:cs="Times New Roman"/>
          <w:color w:val="000000" w:themeColor="text1"/>
          <w:kern w:val="0"/>
          <w:sz w:val="24"/>
          <w:szCs w:val="24"/>
          <w14:ligatures w14:val="none"/>
        </w:rPr>
        <w:t>взаимодействовать с</w:t>
      </w:r>
      <w:r w:rsidRPr="00673C4A">
        <w:rPr>
          <w:rFonts w:ascii="Times New Roman" w:hAnsi="Times New Roman" w:cs="Times New Roman"/>
          <w:color w:val="000000" w:themeColor="text1"/>
          <w:kern w:val="0"/>
          <w:sz w:val="24"/>
          <w:szCs w:val="24"/>
          <w14:ligatures w14:val="none"/>
        </w:rPr>
        <w:t xml:space="preserve"> ним. В сравнительную группу вошло столько же детей с нормальным развитием. </w:t>
      </w:r>
    </w:p>
    <w:p w14:paraId="138B426D"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В качестве диагностических методик использовались:</w:t>
      </w:r>
    </w:p>
    <w:p w14:paraId="607FFA61" w14:textId="111AA35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 оценка педагогами коммуникативных речевых и неречевых навыков у детей (по методике </w:t>
      </w:r>
      <w:r w:rsidRPr="00673C4A">
        <w:rPr>
          <w:rFonts w:ascii="Times New Roman" w:hAnsi="Times New Roman" w:cs="Times New Roman"/>
          <w:color w:val="000000" w:themeColor="text1"/>
          <w:kern w:val="0"/>
          <w:sz w:val="24"/>
          <w:szCs w:val="24"/>
          <w14:ligatures w14:val="none"/>
        </w:rPr>
        <w:t>А.В.Хаустова</w:t>
      </w:r>
      <w:r w:rsidR="00AB20DB" w:rsidRPr="00673C4A">
        <w:rPr>
          <w:rStyle w:val="ae"/>
          <w:rFonts w:ascii="Times New Roman" w:hAnsi="Times New Roman" w:cs="Times New Roman"/>
          <w:color w:val="000000" w:themeColor="text1"/>
          <w:kern w:val="0"/>
          <w:sz w:val="24"/>
          <w:szCs w:val="24"/>
          <w14:ligatures w14:val="none"/>
        </w:rPr>
        <w:footnoteReference w:id="55"/>
      </w:r>
      <w:r w:rsidRPr="00673C4A">
        <w:rPr>
          <w:rFonts w:ascii="Times New Roman" w:hAnsi="Times New Roman" w:cs="Times New Roman"/>
          <w:color w:val="000000" w:themeColor="text1"/>
          <w:kern w:val="0"/>
          <w:sz w:val="24"/>
          <w:szCs w:val="24"/>
          <w14:ligatures w14:val="none"/>
        </w:rPr>
        <w:t>);</w:t>
      </w:r>
    </w:p>
    <w:p w14:paraId="28B55094" w14:textId="68C26202" w:rsidR="00BD442E" w:rsidRPr="00673C4A" w:rsidRDefault="00BD442E" w:rsidP="00673C4A">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 оценка состояния совместных действий и деятельности (предметно-практической, предметно-игровой, музыкально-игровой) детей (на основе авторской методики магистрантки Буровой А.П., </w:t>
      </w:r>
      <w:r w:rsidRPr="00673C4A">
        <w:rPr>
          <w:rFonts w:ascii="Times New Roman" w:hAnsi="Times New Roman" w:cs="Times New Roman"/>
          <w:color w:val="000000" w:themeColor="text1"/>
          <w:kern w:val="24"/>
          <w:sz w:val="24"/>
          <w:szCs w:val="24"/>
          <w14:ligatures w14:val="none"/>
        </w:rPr>
        <w:t>разработанной под нашим руководством</w:t>
      </w:r>
      <w:r w:rsidR="00AB20DB" w:rsidRPr="00673C4A">
        <w:rPr>
          <w:rStyle w:val="ae"/>
          <w:rFonts w:ascii="Times New Roman" w:hAnsi="Times New Roman" w:cs="Times New Roman"/>
          <w:color w:val="000000" w:themeColor="text1"/>
          <w:kern w:val="24"/>
          <w:sz w:val="24"/>
          <w:szCs w:val="24"/>
          <w14:ligatures w14:val="none"/>
        </w:rPr>
        <w:footnoteReference w:id="56"/>
      </w:r>
      <w:r w:rsidRPr="00673C4A">
        <w:rPr>
          <w:rFonts w:ascii="Times New Roman" w:eastAsia="Times New Roman" w:hAnsi="Times New Roman" w:cs="Times New Roman"/>
          <w:color w:val="000000" w:themeColor="text1"/>
          <w:kern w:val="0"/>
          <w:sz w:val="24"/>
          <w:szCs w:val="24"/>
          <w14:ligatures w14:val="none"/>
        </w:rPr>
        <w:t>);</w:t>
      </w:r>
    </w:p>
    <w:p w14:paraId="4EE10279" w14:textId="2AAEA7A0"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eastAsia="Times New Roman" w:hAnsi="Times New Roman" w:cs="Times New Roman"/>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14:ligatures w14:val="none"/>
        </w:rPr>
        <w:t>исследование представлений о себе (на основе методики Е.Н.Солдатенковой, Н.Л. Федоренко и А.В. Хилько</w:t>
      </w:r>
      <w:r w:rsidR="00AB20DB" w:rsidRPr="00673C4A">
        <w:rPr>
          <w:rStyle w:val="ae"/>
          <w:rFonts w:ascii="Times New Roman" w:hAnsi="Times New Roman" w:cs="Times New Roman"/>
          <w:color w:val="000000" w:themeColor="text1"/>
          <w:kern w:val="0"/>
          <w:sz w:val="24"/>
          <w:szCs w:val="24"/>
          <w14:ligatures w14:val="none"/>
        </w:rPr>
        <w:footnoteReference w:id="57"/>
      </w:r>
      <w:r w:rsidRPr="00673C4A">
        <w:rPr>
          <w:rFonts w:ascii="Times New Roman" w:hAnsi="Times New Roman" w:cs="Times New Roman"/>
          <w:color w:val="000000" w:themeColor="text1"/>
          <w:kern w:val="0"/>
          <w:sz w:val="24"/>
          <w:szCs w:val="24"/>
          <w14:ligatures w14:val="none"/>
        </w:rPr>
        <w:t>);</w:t>
      </w:r>
    </w:p>
    <w:p w14:paraId="2928CB74" w14:textId="4DE0AD0B"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изучение стиля когнитивной деятельности на основе задач с «неожиданным перемещением» (тест «Салли-Энн», придуманный Д. Примаком и Г. Вудраффом) и «неожиданным содержимым» (необходимо предсказать мнение неосведомленного персонажа о содержимом упаковки конфет известного бренда), представленным ребенку в виде драматизации истории с использованием людей, кукол или в виде серии картинок</w:t>
      </w:r>
      <w:r w:rsidR="00AB20DB" w:rsidRPr="00673C4A">
        <w:rPr>
          <w:rStyle w:val="ae"/>
          <w:rFonts w:ascii="Times New Roman" w:hAnsi="Times New Roman" w:cs="Times New Roman"/>
          <w:color w:val="000000" w:themeColor="text1"/>
          <w:kern w:val="0"/>
          <w:sz w:val="24"/>
          <w:szCs w:val="24"/>
          <w14:ligatures w14:val="none"/>
        </w:rPr>
        <w:footnoteReference w:id="58"/>
      </w:r>
      <w:r w:rsidRPr="00673C4A">
        <w:rPr>
          <w:rFonts w:ascii="Times New Roman" w:hAnsi="Times New Roman" w:cs="Times New Roman"/>
          <w:color w:val="000000" w:themeColor="text1"/>
          <w:kern w:val="0"/>
          <w:sz w:val="24"/>
          <w:szCs w:val="24"/>
          <w14:ligatures w14:val="none"/>
        </w:rPr>
        <w:t>.</w:t>
      </w:r>
    </w:p>
    <w:p w14:paraId="1D11DF69"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При этом в качестве методов исследования выступали беседа с родителями ребенка и самим ребенком, лонгэтюдное наблюдение за общением и взаимодействием ребенка в условиях семьи, детского сада или школы, эксперимент с моделированием предметно-игровых и игровых, музыкально-игровых ситуаций, методы кейсов и экспертных оценок (в качестве экспертов привлекались учителя-дефектологи и логопеды, тьюторы, сопровождающие ребенка).</w:t>
      </w:r>
    </w:p>
    <w:p w14:paraId="51B47072" w14:textId="35D99CD1"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lastRenderedPageBreak/>
        <w:t>По итогам исследования было выявлено, что триада признаков РАС наиболее отчетливо проявлялась в двух методиках: при оценке состояния совместных действий и деятельности и изучения стиля когнитивной деятельности. Остальные методики давали большую погрешность при проведении дифференцированной диагностики детей с такими категориями, как дети с нарушениями речи, слуха и интеллекта, задержкой психического развития (ЗПР), что отразилось на коэффиц</w:t>
      </w:r>
      <w:r w:rsidR="0014680C">
        <w:rPr>
          <w:rFonts w:ascii="Times New Roman" w:hAnsi="Times New Roman" w:cs="Times New Roman"/>
          <w:color w:val="000000" w:themeColor="text1"/>
          <w:kern w:val="0"/>
          <w:sz w:val="24"/>
          <w:szCs w:val="24"/>
          <w14:ligatures w14:val="none"/>
        </w:rPr>
        <w:t>и</w:t>
      </w:r>
      <w:r w:rsidRPr="00673C4A">
        <w:rPr>
          <w:rFonts w:ascii="Times New Roman" w:hAnsi="Times New Roman" w:cs="Times New Roman"/>
          <w:color w:val="000000" w:themeColor="text1"/>
          <w:kern w:val="0"/>
          <w:sz w:val="24"/>
          <w:szCs w:val="24"/>
          <w14:ligatures w14:val="none"/>
        </w:rPr>
        <w:t>енте корреляции (рис.1</w:t>
      </w:r>
      <w:r w:rsidR="007A0DB8" w:rsidRPr="00673C4A">
        <w:rPr>
          <w:rFonts w:ascii="Times New Roman" w:hAnsi="Times New Roman" w:cs="Times New Roman"/>
          <w:color w:val="000000" w:themeColor="text1"/>
          <w:kern w:val="0"/>
          <w:sz w:val="24"/>
          <w:szCs w:val="24"/>
          <w14:ligatures w14:val="none"/>
        </w:rPr>
        <w:t>7</w:t>
      </w:r>
      <w:r w:rsidRPr="00673C4A">
        <w:rPr>
          <w:rFonts w:ascii="Times New Roman" w:hAnsi="Times New Roman" w:cs="Times New Roman"/>
          <w:color w:val="000000" w:themeColor="text1"/>
          <w:kern w:val="0"/>
          <w:sz w:val="24"/>
          <w:szCs w:val="24"/>
          <w14:ligatures w14:val="none"/>
        </w:rPr>
        <w:t>).</w:t>
      </w:r>
    </w:p>
    <w:p w14:paraId="56C8EFE2" w14:textId="5EC54DCF" w:rsidR="00BD442E" w:rsidRDefault="00BD442E" w:rsidP="00ED4C3B">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noProof/>
          <w:color w:val="000000" w:themeColor="text1"/>
          <w:lang w:eastAsia="ru-RU"/>
        </w:rPr>
        <w:drawing>
          <wp:inline distT="0" distB="0" distL="0" distR="0" wp14:anchorId="21C396E4" wp14:editId="0BFF5DFC">
            <wp:extent cx="5518785" cy="3232785"/>
            <wp:effectExtent l="0" t="0" r="5715" b="5715"/>
            <wp:docPr id="156609780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2435BD" w14:textId="77777777" w:rsidR="00ED4C3B" w:rsidRPr="00673C4A" w:rsidRDefault="00ED4C3B" w:rsidP="00ED4C3B">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Рисунок 18. Коэффициент корреляции между методиками исследования детей с РАС и успешностью дифференцированной диагностики и согласованием результата с медицинским заключением</w:t>
      </w:r>
    </w:p>
    <w:p w14:paraId="49B48377" w14:textId="77777777" w:rsidR="00ED4C3B" w:rsidRPr="00673C4A" w:rsidRDefault="00ED4C3B" w:rsidP="00673C4A">
      <w:pPr>
        <w:spacing w:after="0" w:line="360" w:lineRule="auto"/>
        <w:ind w:firstLine="567"/>
        <w:jc w:val="both"/>
        <w:rPr>
          <w:rFonts w:ascii="Times New Roman" w:hAnsi="Times New Roman" w:cs="Times New Roman"/>
          <w:color w:val="000000" w:themeColor="text1"/>
          <w:kern w:val="0"/>
          <w:sz w:val="24"/>
          <w:szCs w:val="24"/>
          <w14:ligatures w14:val="none"/>
        </w:rPr>
      </w:pPr>
    </w:p>
    <w:p w14:paraId="75A79AD3" w14:textId="72DE6A82"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Совместные действия со взрослым больше всего отличались в области предметно-практических действий, хотя дети были не раннего, а дошкольного и младшего школьного возраста (рис.</w:t>
      </w:r>
      <w:r w:rsidR="007A0DB8" w:rsidRPr="00673C4A">
        <w:rPr>
          <w:rFonts w:ascii="Times New Roman" w:hAnsi="Times New Roman" w:cs="Times New Roman"/>
          <w:color w:val="000000" w:themeColor="text1"/>
          <w:kern w:val="0"/>
          <w:sz w:val="24"/>
          <w:szCs w:val="24"/>
          <w14:ligatures w14:val="none"/>
        </w:rPr>
        <w:t>1</w:t>
      </w:r>
      <w:r w:rsidR="005F304D" w:rsidRPr="00673C4A">
        <w:rPr>
          <w:rFonts w:ascii="Times New Roman" w:hAnsi="Times New Roman" w:cs="Times New Roman"/>
          <w:color w:val="000000" w:themeColor="text1"/>
          <w:kern w:val="0"/>
          <w:sz w:val="24"/>
          <w:szCs w:val="24"/>
          <w14:ligatures w14:val="none"/>
        </w:rPr>
        <w:t>9</w:t>
      </w:r>
      <w:r w:rsidRPr="00673C4A">
        <w:rPr>
          <w:rFonts w:ascii="Times New Roman" w:hAnsi="Times New Roman" w:cs="Times New Roman"/>
          <w:color w:val="000000" w:themeColor="text1"/>
          <w:kern w:val="0"/>
          <w:sz w:val="24"/>
          <w:szCs w:val="24"/>
          <w14:ligatures w14:val="none"/>
        </w:rPr>
        <w:t>).</w:t>
      </w:r>
    </w:p>
    <w:p w14:paraId="4882AED8" w14:textId="77777777" w:rsidR="00ED4C3B" w:rsidRDefault="00ED4C3B" w:rsidP="00673C4A">
      <w:pPr>
        <w:spacing w:after="0" w:line="360" w:lineRule="auto"/>
        <w:ind w:firstLine="567"/>
        <w:jc w:val="both"/>
        <w:rPr>
          <w:rFonts w:ascii="Times New Roman" w:hAnsi="Times New Roman" w:cs="Times New Roman"/>
          <w:color w:val="000000" w:themeColor="text1"/>
          <w:kern w:val="0"/>
          <w:sz w:val="24"/>
          <w:szCs w:val="24"/>
          <w14:ligatures w14:val="none"/>
        </w:rPr>
      </w:pPr>
    </w:p>
    <w:p w14:paraId="19134212" w14:textId="16A698CC" w:rsidR="00BD442E" w:rsidRDefault="00BD442E" w:rsidP="00491DBA">
      <w:pPr>
        <w:spacing w:after="0" w:line="360" w:lineRule="auto"/>
        <w:jc w:val="center"/>
        <w:rPr>
          <w:rFonts w:ascii="Times New Roman" w:hAnsi="Times New Roman" w:cs="Times New Roman"/>
          <w:color w:val="000000" w:themeColor="text1"/>
          <w:kern w:val="0"/>
          <w:sz w:val="24"/>
          <w:szCs w:val="24"/>
          <w14:ligatures w14:val="none"/>
        </w:rPr>
      </w:pPr>
      <w:r w:rsidRPr="00673C4A">
        <w:rPr>
          <w:noProof/>
          <w:color w:val="000000" w:themeColor="text1"/>
          <w:lang w:eastAsia="ru-RU"/>
        </w:rPr>
        <w:lastRenderedPageBreak/>
        <w:drawing>
          <wp:inline distT="0" distB="0" distL="0" distR="0" wp14:anchorId="67806358" wp14:editId="7DD6A320">
            <wp:extent cx="4845050" cy="2343150"/>
            <wp:effectExtent l="0" t="0" r="12700" b="0"/>
            <wp:docPr id="1742212994" name="Диаграмма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7AD926C-EB0C-4A6A-8DDF-6F13B81A4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7A5DBF" w14:textId="372F8A4E" w:rsidR="00ED4C3B" w:rsidRDefault="00ED4C3B" w:rsidP="0014680C">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Рисунок 19. Оценка совместных предметно-практических действий со взрослым</w:t>
      </w:r>
      <w:r w:rsidR="0014680C">
        <w:rPr>
          <w:rFonts w:ascii="Times New Roman" w:hAnsi="Times New Roman" w:cs="Times New Roman"/>
          <w:color w:val="000000" w:themeColor="text1"/>
          <w:kern w:val="0"/>
          <w:sz w:val="24"/>
          <w:szCs w:val="24"/>
          <w14:ligatures w14:val="none"/>
        </w:rPr>
        <w:t>.</w:t>
      </w:r>
    </w:p>
    <w:p w14:paraId="5D664345" w14:textId="77777777" w:rsidR="0014680C" w:rsidRPr="00673C4A" w:rsidRDefault="0014680C" w:rsidP="0014680C">
      <w:pPr>
        <w:spacing w:after="0" w:line="360" w:lineRule="auto"/>
        <w:ind w:firstLine="567"/>
        <w:jc w:val="center"/>
        <w:rPr>
          <w:rFonts w:ascii="Times New Roman" w:hAnsi="Times New Roman" w:cs="Times New Roman"/>
          <w:color w:val="000000" w:themeColor="text1"/>
          <w:kern w:val="0"/>
          <w:sz w:val="24"/>
          <w:szCs w:val="24"/>
          <w14:ligatures w14:val="none"/>
        </w:rPr>
      </w:pPr>
    </w:p>
    <w:p w14:paraId="12DA650A"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При этом уровни совместных предметно-практических действий со сверстником были еще ниже, чем уровень действий со взрослым.</w:t>
      </w:r>
    </w:p>
    <w:p w14:paraId="6F969AB0" w14:textId="3C41B611" w:rsidR="00BD442E" w:rsidRDefault="00BD442E" w:rsidP="00491DBA">
      <w:pPr>
        <w:spacing w:after="0" w:line="360" w:lineRule="auto"/>
        <w:jc w:val="center"/>
        <w:rPr>
          <w:rFonts w:ascii="Times New Roman" w:hAnsi="Times New Roman" w:cs="Times New Roman"/>
          <w:color w:val="000000" w:themeColor="text1"/>
          <w:kern w:val="0"/>
          <w:sz w:val="24"/>
          <w:szCs w:val="24"/>
          <w14:ligatures w14:val="none"/>
        </w:rPr>
      </w:pPr>
      <w:r w:rsidRPr="00673C4A">
        <w:rPr>
          <w:noProof/>
          <w:color w:val="000000" w:themeColor="text1"/>
          <w:lang w:eastAsia="ru-RU"/>
        </w:rPr>
        <w:drawing>
          <wp:inline distT="0" distB="0" distL="0" distR="0" wp14:anchorId="437021DA" wp14:editId="3EECF47D">
            <wp:extent cx="4800600" cy="2266950"/>
            <wp:effectExtent l="0" t="0" r="0" b="0"/>
            <wp:docPr id="1332311820" name="Диаграмма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7AD926C-EB0C-4A6A-8DDF-6F13B81A4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2055F8" w14:textId="77777777" w:rsidR="00ED4C3B" w:rsidRPr="00673C4A" w:rsidRDefault="00ED4C3B" w:rsidP="00ED4C3B">
      <w:pPr>
        <w:spacing w:after="0" w:line="360" w:lineRule="auto"/>
        <w:ind w:firstLine="567"/>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Рисунок 20. Оценка совместных предметно-практических действий со сверстником.</w:t>
      </w:r>
    </w:p>
    <w:p w14:paraId="3F3039A5" w14:textId="77777777" w:rsidR="00ED4C3B" w:rsidRPr="00673C4A" w:rsidRDefault="00ED4C3B" w:rsidP="00673C4A">
      <w:pPr>
        <w:spacing w:after="0" w:line="360" w:lineRule="auto"/>
        <w:ind w:firstLine="567"/>
        <w:jc w:val="both"/>
        <w:rPr>
          <w:rFonts w:ascii="Times New Roman" w:hAnsi="Times New Roman" w:cs="Times New Roman"/>
          <w:color w:val="000000" w:themeColor="text1"/>
          <w:kern w:val="0"/>
          <w:sz w:val="24"/>
          <w:szCs w:val="24"/>
          <w14:ligatures w14:val="none"/>
        </w:rPr>
      </w:pPr>
    </w:p>
    <w:p w14:paraId="7FB93943"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Естественно, что дети с атипичным аутизмом показывали более высокие результаты, чем дети с типичным аутизмом. Это обусловлено тем, что триада аутизма и синдрома РАС в целом характерна именно для второй группы детей. Если же атипичный аутизм наблюдался на фоне нарушенного интеллекта, то показатели совместных действий, способности действовать по подражанию и образцу у таких дошкольников и младших школьников были выше. Естественно, это влияло и на уровень невербальной и вербальной коммуникации у детей.</w:t>
      </w:r>
    </w:p>
    <w:p w14:paraId="7FD6ABC2" w14:textId="41FEA71B"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В целом такая же история повторялась с показателями совместных предметно-игровых и игровых действий, последние при этом были шаблонными и больше напоминали цепочки предметно-игровых действий, чем сюжетно-ролевых. Это говорит о том, что деловые формы общения дети с РАС осваивают лучше, чем личностные. Единственным исключением стали </w:t>
      </w:r>
      <w:r w:rsidRPr="00673C4A">
        <w:rPr>
          <w:rFonts w:ascii="Times New Roman" w:hAnsi="Times New Roman" w:cs="Times New Roman"/>
          <w:color w:val="000000" w:themeColor="text1"/>
          <w:kern w:val="0"/>
          <w:sz w:val="24"/>
          <w:szCs w:val="24"/>
          <w14:ligatures w14:val="none"/>
        </w:rPr>
        <w:lastRenderedPageBreak/>
        <w:t>формы совместной деятельности, котор</w:t>
      </w:r>
      <w:r w:rsidR="0014680C">
        <w:rPr>
          <w:rFonts w:ascii="Times New Roman" w:hAnsi="Times New Roman" w:cs="Times New Roman"/>
          <w:color w:val="000000" w:themeColor="text1"/>
          <w:kern w:val="0"/>
          <w:sz w:val="24"/>
          <w:szCs w:val="24"/>
          <w14:ligatures w14:val="none"/>
        </w:rPr>
        <w:t>ы</w:t>
      </w:r>
      <w:r w:rsidRPr="00673C4A">
        <w:rPr>
          <w:rFonts w:ascii="Times New Roman" w:hAnsi="Times New Roman" w:cs="Times New Roman"/>
          <w:color w:val="000000" w:themeColor="text1"/>
          <w:kern w:val="0"/>
          <w:sz w:val="24"/>
          <w:szCs w:val="24"/>
          <w14:ligatures w14:val="none"/>
        </w:rPr>
        <w:t>е осуществлялись в условиях музыкально-игровой деятельности. В этом случае дети с РАС проявляли больший от</w:t>
      </w:r>
      <w:r w:rsidR="0014680C">
        <w:rPr>
          <w:rFonts w:ascii="Times New Roman" w:hAnsi="Times New Roman" w:cs="Times New Roman"/>
          <w:color w:val="000000" w:themeColor="text1"/>
          <w:kern w:val="0"/>
          <w:sz w:val="24"/>
          <w:szCs w:val="24"/>
          <w14:ligatures w14:val="none"/>
        </w:rPr>
        <w:t>к</w:t>
      </w:r>
      <w:r w:rsidRPr="00673C4A">
        <w:rPr>
          <w:rFonts w:ascii="Times New Roman" w:hAnsi="Times New Roman" w:cs="Times New Roman"/>
          <w:color w:val="000000" w:themeColor="text1"/>
          <w:kern w:val="0"/>
          <w:sz w:val="24"/>
          <w:szCs w:val="24"/>
          <w14:ligatures w14:val="none"/>
        </w:rPr>
        <w:t>лик в ответ на попытки взрослого вовлечь в совместную деятельность и по времени больше удерживались в контакте, могли дополнять действия взрослого или сверстника.</w:t>
      </w:r>
    </w:p>
    <w:p w14:paraId="69882B62"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 xml:space="preserve">При оценке стилей когнитивной деятельности подтвердилось, что дети с РАС намного хуже, чем сверстники – на уровне детей с ЗПР и нарушением интеллекта решают задачи с </w:t>
      </w:r>
      <w:r w:rsidRPr="00673C4A">
        <w:rPr>
          <w:rFonts w:ascii="Times New Roman" w:hAnsi="Times New Roman" w:cs="Times New Roman"/>
          <w:color w:val="000000" w:themeColor="text1"/>
          <w:kern w:val="0"/>
          <w:sz w:val="24"/>
          <w:szCs w:val="24"/>
          <w14:ligatures w14:val="none"/>
        </w:rPr>
        <w:t xml:space="preserve">«неожиданным перемещением» и «неожиданным содержимым» (нормально развивающиеся дети решают такие задачи достаточно хорошо уже с 5 лет). </w:t>
      </w:r>
    </w:p>
    <w:p w14:paraId="062B258D" w14:textId="29BCF931" w:rsidR="00BD442E" w:rsidRDefault="00BD442E" w:rsidP="00491DBA">
      <w:pPr>
        <w:spacing w:after="0" w:line="360" w:lineRule="auto"/>
        <w:jc w:val="center"/>
        <w:rPr>
          <w:rFonts w:ascii="Times New Roman" w:hAnsi="Times New Roman" w:cs="Times New Roman"/>
          <w:color w:val="000000" w:themeColor="text1"/>
          <w:kern w:val="0"/>
          <w:sz w:val="24"/>
          <w:szCs w:val="24"/>
          <w14:ligatures w14:val="none"/>
        </w:rPr>
      </w:pPr>
      <w:r w:rsidRPr="00673C4A">
        <w:rPr>
          <w:noProof/>
          <w:color w:val="000000" w:themeColor="text1"/>
          <w:lang w:eastAsia="ru-RU"/>
        </w:rPr>
        <w:drawing>
          <wp:inline distT="0" distB="0" distL="0" distR="0" wp14:anchorId="3FCF7DD7" wp14:editId="60EE1C35">
            <wp:extent cx="3962400" cy="2177415"/>
            <wp:effectExtent l="0" t="0" r="0" b="13335"/>
            <wp:docPr id="88304536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FA0B31" w14:textId="77777777" w:rsidR="00ED4C3B" w:rsidRPr="00673C4A" w:rsidRDefault="00ED4C3B" w:rsidP="00491DBA">
      <w:pPr>
        <w:spacing w:after="0" w:line="360" w:lineRule="auto"/>
        <w:jc w:val="center"/>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Рисунок 21. Оценка стилей когнитивной деятельности при решении задач с перемещением и неизвестным содержимым разными категориями детей</w:t>
      </w:r>
    </w:p>
    <w:p w14:paraId="428A26A9" w14:textId="77777777" w:rsidR="00ED4C3B" w:rsidRPr="00673C4A" w:rsidRDefault="00ED4C3B" w:rsidP="00673C4A">
      <w:pPr>
        <w:spacing w:after="0" w:line="360" w:lineRule="auto"/>
        <w:ind w:firstLine="567"/>
        <w:jc w:val="center"/>
        <w:rPr>
          <w:rFonts w:ascii="Times New Roman" w:hAnsi="Times New Roman" w:cs="Times New Roman"/>
          <w:color w:val="000000" w:themeColor="text1"/>
          <w:kern w:val="0"/>
          <w:sz w:val="24"/>
          <w:szCs w:val="24"/>
          <w14:ligatures w14:val="none"/>
        </w:rPr>
      </w:pPr>
    </w:p>
    <w:p w14:paraId="404C3CDB"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Однако при этом выяснился неожиданный факт: дети с РАС могли улучить свои показатели и изменить стратегию решения когнитивной задачи, если решали ее с использованием приема из гештальттерапии – «приема двух стульев». При этом нужно было придумать одну версию решения, сидя на одном стуле, «как эту задачу решит ребенок», а на другом – как ее «решит взрослый». Если ребенок затруднялся, его просили «посмотреть внутрь и найти того, кто может помочь», спрашивали, «есть ли там взрослый». Если РАС был без нарушения интеллекта и ЗПР, то дети отвечали утвердительно, иногда придумывая взрослому имя и отчество, ориентируясь на свой опыт. </w:t>
      </w:r>
    </w:p>
    <w:p w14:paraId="47C784F6" w14:textId="1F7FE293"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В дальнейшем мы трансформировали данный прием, используя кубик или мячик с наклейками с изображением ребенка, подростка и взрослого с разными эмоциональными состояниями (спокоен, доволен, не доволен) и обсуждая с детьми картинки на диагностику социального интеллекта из альбома Дж. Гилфордта. Снова подтвердилась закономерность, что дети с РАС без интеллектуальных нарушений и ЗПР способны решать задачи с «неожиданным перемещением» и «неожиданным содержимым», в целом – на изучение «модели психического», если находятся в состоянии интеграции составных частей личности. В состоянии дезинтеграции </w:t>
      </w:r>
      <w:r w:rsidRPr="00673C4A">
        <w:rPr>
          <w:rFonts w:ascii="Times New Roman" w:hAnsi="Times New Roman" w:cs="Times New Roman"/>
          <w:color w:val="000000" w:themeColor="text1"/>
          <w:kern w:val="0"/>
          <w:sz w:val="24"/>
          <w:szCs w:val="24"/>
          <w14:ligatures w14:val="none"/>
        </w:rPr>
        <w:lastRenderedPageBreak/>
        <w:t>они решали их под влиянием установок доминантной субличности, «скола» - утратив способность к эмоциональной и интеллектуальной децентрации. Более того, в этот момент менялся уровень связной речи и программирования высказывания, понимание границ личности и реального/нереального мира, ощущение себя и состояние пространственных ориентировок. В этот момент мы просили ребенка рассказать о себе и «частях св</w:t>
      </w:r>
      <w:r w:rsidR="0014680C">
        <w:rPr>
          <w:rFonts w:ascii="Times New Roman" w:hAnsi="Times New Roman" w:cs="Times New Roman"/>
          <w:color w:val="000000" w:themeColor="text1"/>
          <w:kern w:val="0"/>
          <w:sz w:val="24"/>
          <w:szCs w:val="24"/>
          <w14:ligatures w14:val="none"/>
        </w:rPr>
        <w:t>о</w:t>
      </w:r>
      <w:r w:rsidRPr="00673C4A">
        <w:rPr>
          <w:rFonts w:ascii="Times New Roman" w:hAnsi="Times New Roman" w:cs="Times New Roman"/>
          <w:color w:val="000000" w:themeColor="text1"/>
          <w:kern w:val="0"/>
          <w:sz w:val="24"/>
          <w:szCs w:val="24"/>
          <w14:ligatures w14:val="none"/>
        </w:rPr>
        <w:t>его Я» с помощью специального опросника и игрового кейса «Я как маленькая планета»</w:t>
      </w:r>
      <w:r w:rsidR="00AB20DB" w:rsidRPr="00673C4A">
        <w:rPr>
          <w:rStyle w:val="ae"/>
          <w:rFonts w:ascii="Times New Roman" w:hAnsi="Times New Roman" w:cs="Times New Roman"/>
          <w:color w:val="000000" w:themeColor="text1"/>
          <w:kern w:val="0"/>
          <w:sz w:val="24"/>
          <w:szCs w:val="24"/>
          <w14:ligatures w14:val="none"/>
        </w:rPr>
        <w:footnoteReference w:id="59"/>
      </w:r>
      <w:r w:rsidRPr="00673C4A">
        <w:rPr>
          <w:rFonts w:ascii="Times New Roman" w:hAnsi="Times New Roman" w:cs="Times New Roman"/>
          <w:color w:val="000000" w:themeColor="text1"/>
          <w:kern w:val="0"/>
          <w:sz w:val="24"/>
          <w:szCs w:val="24"/>
          <w14:ligatures w14:val="none"/>
        </w:rPr>
        <w:t>.</w:t>
      </w:r>
    </w:p>
    <w:p w14:paraId="19277A50" w14:textId="24D52C9D"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Результаты апробации данной методики позволяют утверждать, что в процессе игрового моделирования структуры личности</w:t>
      </w:r>
    </w:p>
    <w:p w14:paraId="1A8C20F6" w14:textId="77777777" w:rsidR="00BD442E" w:rsidRPr="00673C4A" w:rsidRDefault="00BD442E" w:rsidP="00673C4A">
      <w:pPr>
        <w:spacing w:after="0" w:line="360" w:lineRule="auto"/>
        <w:ind w:firstLine="567"/>
        <w:jc w:val="both"/>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color w:val="000000" w:themeColor="text1"/>
          <w:kern w:val="0"/>
          <w:sz w:val="24"/>
          <w:szCs w:val="24"/>
          <w14:ligatures w14:val="none"/>
        </w:rPr>
        <w:t>Н</w:t>
      </w:r>
      <w:r w:rsidRPr="00673C4A">
        <w:rPr>
          <w:rFonts w:ascii="Times New Roman" w:hAnsi="Times New Roman" w:cs="Times New Roman"/>
          <w:b/>
          <w:bCs/>
          <w:color w:val="000000" w:themeColor="text1"/>
          <w:kern w:val="0"/>
          <w:sz w:val="24"/>
          <w:szCs w:val="24"/>
          <w14:ligatures w14:val="none"/>
        </w:rPr>
        <w:t>ормально-развивающиеся</w:t>
      </w:r>
    </w:p>
    <w:p w14:paraId="0CD9454D" w14:textId="77777777" w:rsidR="00BD442E" w:rsidRPr="00673C4A" w:rsidRDefault="00BD442E" w:rsidP="00673C4A">
      <w:pPr>
        <w:pStyle w:val="a6"/>
        <w:numPr>
          <w:ilvl w:val="0"/>
          <w:numId w:val="4"/>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дети активно включаются в игру, легко адаптируются к ее условиям, воспринимая их как игровые, четко дифференцируя их от реального взаимодействия; гибко моделируют разные тактики взаимодействия в зависимости от характера проектируемых субличностей, соотнося особенности их поведения с собственным эмоциональным и межличностным опытом, ранжируя впечатления и эмоции согласно выбранным и проектируемым общему сценарию ролям; легко выходят из игры, возвращаясь к обычному, целостному впечатлению от образа себя («Я есть);</w:t>
      </w:r>
    </w:p>
    <w:p w14:paraId="06445CD7" w14:textId="77777777" w:rsidR="00BD442E" w:rsidRPr="00673C4A" w:rsidRDefault="00BD442E" w:rsidP="00673C4A">
      <w:pPr>
        <w:pStyle w:val="a6"/>
        <w:numPr>
          <w:ilvl w:val="0"/>
          <w:numId w:val="4"/>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подростки заинтересованно и несколько настороженно относятся к игровой ситуации, опасаясь обнаружить в себе признаки дизонтогенеза, но в процессе игры легко устанавливают контакт с субличностями, сформированными в онтогенезе (Я-ребенок, Я- взрослый, Я – родитель), ассоциируют с ними свой опыт деятельности и отношений; могут с удивлением или сожалением, радостью отмечать ненаблюдаемые ранее особенности взаимодействия между частями «Я», при этом всегда отмечается тенденция к согласованию и интеграции, рационализации их действий; с благодарностью относятся к полученному опыту самопознания, легко выходят из игры, или демонстрируют небольшой эмоциональный дискомфорт, столкнувшись с новым знанием о себе и обнаружив невротические реакции, тут же выстраивают стратегию дальнейших действий и поиск видов необходимой психотерапии.</w:t>
      </w:r>
    </w:p>
    <w:p w14:paraId="07AA4A9F" w14:textId="77777777" w:rsidR="00BD442E" w:rsidRPr="00673C4A" w:rsidRDefault="00BD442E" w:rsidP="00673C4A">
      <w:pPr>
        <w:spacing w:after="0" w:line="360" w:lineRule="auto"/>
        <w:ind w:firstLine="567"/>
        <w:jc w:val="both"/>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bCs/>
          <w:color w:val="000000" w:themeColor="text1"/>
          <w:kern w:val="0"/>
          <w:sz w:val="24"/>
          <w:szCs w:val="24"/>
          <w14:ligatures w14:val="none"/>
        </w:rPr>
        <w:t>Личности с расщеплением</w:t>
      </w:r>
    </w:p>
    <w:p w14:paraId="2AFD772D" w14:textId="45992E3D" w:rsidR="00BD442E" w:rsidRPr="00673C4A" w:rsidRDefault="00BD442E" w:rsidP="00673C4A">
      <w:pPr>
        <w:pStyle w:val="a6"/>
        <w:numPr>
          <w:ilvl w:val="0"/>
          <w:numId w:val="5"/>
        </w:numPr>
        <w:tabs>
          <w:tab w:val="left" w:pos="993"/>
          <w:tab w:val="left" w:pos="3828"/>
        </w:tabs>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дети слишком активно, можно сказать - страстно, включаются в игровую ситуацию, быстрее истощаются в ходе игры, но при этом не желают останавливаться; провокация на расщепление личности служит для более сильных «сколов» разрешением на временный «захват» власти на «арене сознания» - при этом они действуют, стремительно сменяя друг друга </w:t>
      </w:r>
      <w:r w:rsidRPr="00673C4A">
        <w:rPr>
          <w:rFonts w:ascii="Times New Roman" w:hAnsi="Times New Roman" w:cs="Times New Roman"/>
          <w:color w:val="000000" w:themeColor="text1"/>
          <w:kern w:val="0"/>
          <w:sz w:val="24"/>
          <w:szCs w:val="24"/>
          <w14:ligatures w14:val="none"/>
        </w:rPr>
        <w:lastRenderedPageBreak/>
        <w:t>и соревнуясь в возможности включения в открытый диалог с экспериментатором, демонстрируя свои требования и обиды по отношению к основной части личности, вовлекая взрослого в сценарий по воздействию на себя в обычном состоянии; резко меняется невербальное и вербальное поведение, мимика и пантомимика, проявление неврологической симптоматики «во время выхода на сцену» разных субличностей; во время переключения субличностей или их взаимодейств</w:t>
      </w:r>
      <w:r w:rsidR="008B066B">
        <w:rPr>
          <w:rFonts w:ascii="Times New Roman" w:hAnsi="Times New Roman" w:cs="Times New Roman"/>
          <w:color w:val="000000" w:themeColor="text1"/>
          <w:kern w:val="0"/>
          <w:sz w:val="24"/>
          <w:szCs w:val="24"/>
          <w14:ligatures w14:val="none"/>
        </w:rPr>
        <w:t>ия между собой отмечается неме</w:t>
      </w:r>
      <w:r w:rsidRPr="00673C4A">
        <w:rPr>
          <w:rFonts w:ascii="Times New Roman" w:hAnsi="Times New Roman" w:cs="Times New Roman"/>
          <w:color w:val="000000" w:themeColor="text1"/>
          <w:kern w:val="0"/>
          <w:sz w:val="24"/>
          <w:szCs w:val="24"/>
          <w14:ligatures w14:val="none"/>
        </w:rPr>
        <w:t>ние разных частей тела, нарушение восприятия образа тела и пространственных ориентировок, сочетание повышенной эмоциональности одних персонажей и эмоциональной уплощенности, холодности других; выход из игровой ситуации затруднен, требуются специальные приемы по восстановлению интеграции личности (объятие, похлопывание по области между лопатками, просьба субличности «отвернуться» или «перевернуться» и уступить место основной личности);</w:t>
      </w:r>
    </w:p>
    <w:p w14:paraId="76C2458E" w14:textId="09EDB70B" w:rsidR="00BD442E" w:rsidRPr="00673C4A" w:rsidRDefault="00BD442E" w:rsidP="00673C4A">
      <w:pPr>
        <w:pStyle w:val="a6"/>
        <w:numPr>
          <w:ilvl w:val="0"/>
          <w:numId w:val="5"/>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подростки заинтересованно, но настороженно включаются в игру, обнаруживая по отношению к ней свои пристрастия или страхи, добиваясь от экспериментатора заверения в безопасности ситуации; «выход на сцену» субличностей всегда связан с идентификацией их с разными именами и жесткой привязанностью к иерархии, сценарию взаимодействия между ними; во время игры субличности провоцируют конфликтные ситуации, агрессию или манипуляции по отношению друг к другу и амбивалентность – все это разыгрывается на фоне усиления неврологической симптоматики и признаков перезагрузки нервной системы (раскачивание, умывающие лицо движения рук и др.); в конце игры требуется помощь экспериментатора, чтобы прекратить выступление наиболее сильного «скола» и договориться об интеграции, иногда кто-то из субличностей просит о психотерапевтической помощи.</w:t>
      </w:r>
    </w:p>
    <w:p w14:paraId="4C449E51" w14:textId="279B4311" w:rsidR="00BD442E" w:rsidRPr="00673C4A" w:rsidRDefault="00AB20DB"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Подведем итоги. </w:t>
      </w:r>
      <w:r w:rsidR="00BD442E" w:rsidRPr="00673C4A">
        <w:rPr>
          <w:rFonts w:ascii="Times New Roman" w:hAnsi="Times New Roman" w:cs="Times New Roman"/>
          <w:color w:val="000000" w:themeColor="text1"/>
          <w:kern w:val="0"/>
          <w:sz w:val="24"/>
          <w:szCs w:val="24"/>
          <w14:ligatures w14:val="none"/>
        </w:rPr>
        <w:t>Оказалось, что практически у всех детей с дезинтеграцией в структуре личности будет несколько частей, идентичных субличностям нормально развивающихся людей:</w:t>
      </w:r>
    </w:p>
    <w:p w14:paraId="7F7A782B"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 - кто-то, кто ощущает себя ребенком, ласковым и игривым, радующимся творчеству или, напротив, страдающим и ожидающим помощи и поддержки: «Я - котенок. Люблю играть и лакать молоко из блюдца. Налей мне молока и погладь меня» (Алена); «Я Кристя. Я люблю прыгать. Я в ногах живу у Кристины. Я маленькая» (Кристина), «У нас есть Маленькая, ей года 4, но она прячется, боится выходить. Мельтишит тут перед глазами. Сейчас плакать будет» (Марина);</w:t>
      </w:r>
    </w:p>
    <w:p w14:paraId="1860F54C" w14:textId="70275571"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кто-то, кто старше ребенка: защищает и оберегает его, сильный и эмоциональный, безудержный: «Я старше Кати на 2 года. Поэтому ее оберегаю и защищаю. Она дурочка у нас» (Катя), «Вы думаете, я Саша? Я не Саша, а Конь. Меня трогать нельзя, только С</w:t>
      </w:r>
      <w:r w:rsidR="008F4285">
        <w:rPr>
          <w:rFonts w:ascii="Times New Roman" w:hAnsi="Times New Roman" w:cs="Times New Roman"/>
          <w:color w:val="000000" w:themeColor="text1"/>
          <w:kern w:val="0"/>
          <w:sz w:val="24"/>
          <w:szCs w:val="24"/>
          <w14:ligatures w14:val="none"/>
        </w:rPr>
        <w:t>ашеньку</w:t>
      </w:r>
      <w:r w:rsidRPr="00673C4A">
        <w:rPr>
          <w:rFonts w:ascii="Times New Roman" w:hAnsi="Times New Roman" w:cs="Times New Roman"/>
          <w:color w:val="000000" w:themeColor="text1"/>
          <w:kern w:val="0"/>
          <w:sz w:val="24"/>
          <w:szCs w:val="24"/>
          <w14:ligatures w14:val="none"/>
        </w:rPr>
        <w:t>. У меня есть копыта, вот. Я ими стучу. Сейчас буду ржать над всеми» (Никита), «Так. Меня звать никак. Ладно, зовите, как хотите. Я самый сильный тут. Мне 30 лет, я могу всех снести» (Марина, возраст значительно меньше указанного);</w:t>
      </w:r>
    </w:p>
    <w:p w14:paraId="5AAF18D5" w14:textId="41405EF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lastRenderedPageBreak/>
        <w:t>- кто-то, кто самый в</w:t>
      </w:r>
      <w:r w:rsidR="008B066B">
        <w:rPr>
          <w:rFonts w:ascii="Times New Roman" w:hAnsi="Times New Roman" w:cs="Times New Roman"/>
          <w:color w:val="000000" w:themeColor="text1"/>
          <w:kern w:val="0"/>
          <w:sz w:val="24"/>
          <w:szCs w:val="24"/>
          <w14:ligatures w14:val="none"/>
        </w:rPr>
        <w:t>з</w:t>
      </w:r>
      <w:r w:rsidRPr="00673C4A">
        <w:rPr>
          <w:rFonts w:ascii="Times New Roman" w:hAnsi="Times New Roman" w:cs="Times New Roman"/>
          <w:color w:val="000000" w:themeColor="text1"/>
          <w:kern w:val="0"/>
          <w:sz w:val="24"/>
          <w:szCs w:val="24"/>
          <w14:ligatures w14:val="none"/>
        </w:rPr>
        <w:t>рослый из субличностей: руководитель, менеджер с рациональным умом и способным диктовать свою волю, организовать всех остальных для достижения поставленных им целей: «Зовите меня Золото. Мне 40 лет. Я тут самый умный. Я тот, кто всеми управляет. Меня надо слушаться, иначе я психану. Точнее, позову само Зло, оно вас снесет» (Матвей), «Так, надоело мне смотреть, как это чудо 5 картинок не может запомнить. Доставайте всю коробку, все карточки (ну и что, что их 25?), я сейчас за него все сделаю – и вы нас отпустите, ладно?» (Коля), «Я – Марина Викторовна. Достали меня все. Скажите им, чтобы убрались, иначе я их придушу. Не слушаются, забирают мои руки, а мне работать надо» (Марина).</w:t>
      </w:r>
    </w:p>
    <w:p w14:paraId="0A589460"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В результате исследования были выявлены двухчастная или трехчастная структура дезинтегрированной личности детей с РАС, отнесенность субличностей к отдельным частям тела. Дети могли говорить, что их «Я» находится в животе, руках или ногах и т.д. При этом они плохо соотносили в момент действия субличности части тела и органы чувств с их функциями, теряли ориентировку в пространстве собственного тела и его границах. Если субличности быстро сменяли друг друга, то ребенок мог вообще дезориентироваться и ощущать себя «выброшенным из тела».</w:t>
      </w:r>
    </w:p>
    <w:p w14:paraId="0340D70F" w14:textId="0D55AD72"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У детей и подростков с ранней детской шизофренией субличностей было значительно больше: они включали в себя как образы людей (как конкретных, например, Иван Петрович, так и обобщенных, абстрагированных – например, Психопат, Маньяк), так и образы животных (среди обследованных детей был ребенок, который считал себя </w:t>
      </w:r>
      <w:r w:rsidR="00491DBA" w:rsidRPr="00673C4A">
        <w:rPr>
          <w:rFonts w:ascii="Times New Roman" w:hAnsi="Times New Roman" w:cs="Times New Roman"/>
          <w:color w:val="000000" w:themeColor="text1"/>
          <w:kern w:val="0"/>
          <w:sz w:val="24"/>
          <w:szCs w:val="24"/>
          <w14:ligatures w14:val="none"/>
        </w:rPr>
        <w:t>конем, другой</w:t>
      </w:r>
      <w:r w:rsidRPr="00673C4A">
        <w:rPr>
          <w:rFonts w:ascii="Times New Roman" w:hAnsi="Times New Roman" w:cs="Times New Roman"/>
          <w:color w:val="000000" w:themeColor="text1"/>
          <w:kern w:val="0"/>
          <w:sz w:val="24"/>
          <w:szCs w:val="24"/>
          <w14:ligatures w14:val="none"/>
        </w:rPr>
        <w:t xml:space="preserve"> – кошкой, третий – собакой, и вели они себя соответственно), а также бестелесных сил (Золото, Зло, Дух, Феечка, Цветочек и др.). Для них была характерна зацикленность на обладании какой-то силой, сверхспособностью, свойственной тому или иному сколу (смотреть сквозь людей, читать мысли, летать на другие планеты и др.). Кроме того, при осознании сколов как отдельных личностей такой ребенок или подросток скрывал данный факт от других как нечто необыкновенное, отличающее его от остальных людей. Часто отмечалась тенденция к нарушению границ других людей, агрессии или сексуальных поползновений при наличии конфликта интересов между «сколами» и попытках вовлечения в этот конфликт окружающих.</w:t>
      </w:r>
    </w:p>
    <w:p w14:paraId="6987060E" w14:textId="77777777" w:rsidR="00BD442E" w:rsidRPr="00673C4A" w:rsidRDefault="00BD442E" w:rsidP="00673C4A">
      <w:pPr>
        <w:spacing w:after="0" w:line="360" w:lineRule="auto"/>
        <w:ind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kern w:val="0"/>
          <w:sz w:val="24"/>
          <w:szCs w:val="24"/>
          <w14:ligatures w14:val="none"/>
        </w:rPr>
        <w:t xml:space="preserve">Кроме того, выявился странный факт: отдельные субличности детей с РАС не имеют общих точек отчета и не умеют накладывать себя на жизненный цикл личности – чаще всего, они воспринимают себя в прошлом и смещают свои эмоциональные установки и желания на восприятие личности в настоящем. У таких детей и подростков нет точки отсчета и времени ее развития тоже нет – часто они даже начальный образ не удерживают, не могут, например, вспомнить в какой одежде они были в той или иной жизненной ситуации, какие чувства испытывали - отсчет от середины действий без начала. Это неумение увидеть замыкающийся </w:t>
      </w:r>
      <w:r w:rsidRPr="00673C4A">
        <w:rPr>
          <w:rFonts w:ascii="Times New Roman" w:hAnsi="Times New Roman" w:cs="Times New Roman"/>
          <w:color w:val="000000" w:themeColor="text1"/>
          <w:kern w:val="0"/>
          <w:sz w:val="24"/>
          <w:szCs w:val="24"/>
          <w14:ligatures w14:val="none"/>
        </w:rPr>
        <w:lastRenderedPageBreak/>
        <w:t>круг действий или событий приводит к тому, что повторяющаяся назойливая мысль воспринимается каждый раз как новая – ребенок не сопротивляется старому, негибкому и часто гибельному стереотипу и сценарию, навязанному сколами. Вместе с тем, обучающиеся склонны со временем вытеснять негативный жизненный опыт и заменять его фантазиями.</w:t>
      </w:r>
    </w:p>
    <w:p w14:paraId="078077C1" w14:textId="147AACB5" w:rsidR="00BD442E" w:rsidRPr="00673C4A" w:rsidRDefault="00BD442E" w:rsidP="00673C4A">
      <w:pPr>
        <w:spacing w:after="0" w:line="360" w:lineRule="auto"/>
        <w:ind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Интеграция или дезинтеграция личности при РАС складывается не сразу и может быть вообще не обнаружена в дошкольном и младшем школьном возрасте. В этот период ребенок может плохо осознавать себя, свои потребности и ощущения тела, перепады настроений – тем более, ему сложно обобщить, что он хочет и подобрать под свои желания стра</w:t>
      </w:r>
      <w:r w:rsidR="008B066B">
        <w:rPr>
          <w:rFonts w:ascii="Times New Roman" w:hAnsi="Times New Roman" w:cs="Times New Roman"/>
          <w:color w:val="000000" w:themeColor="text1"/>
          <w:sz w:val="24"/>
          <w:szCs w:val="24"/>
        </w:rPr>
        <w:t>тегию действий. Обычно первым ощущ</w:t>
      </w:r>
      <w:r w:rsidRPr="00673C4A">
        <w:rPr>
          <w:rFonts w:ascii="Times New Roman" w:hAnsi="Times New Roman" w:cs="Times New Roman"/>
          <w:color w:val="000000" w:themeColor="text1"/>
          <w:sz w:val="24"/>
          <w:szCs w:val="24"/>
        </w:rPr>
        <w:t>ением от осознания двойственности желаний и эмоций, идущих от разных частей личности, является растерянность основной личности, ее попытки «спрятаться» за действиями сколов. Это самый сложный период для работы педагогов-психологов, тьюторов и дефектологов: взрослым требуется понять, что с ними взаимодействует не основная личность, а «скол» или «сколы» - и попытаться «отзеркалить» их, вызвать основную личность к действию, напомнив ей, кто она и какая, что любит и что не любит. Постепенно основная личность переходит к попыткам «отвоевать» психологическую территорию и снова занять центральное место в осознании и формировании образа себя. Именно этот этап мы чаще всего наблюдаем в младшем школьном возрасте: противостояние сколов и основной личности, формирование амбивалентных чувств и желаний и попытки их вписать в общий жизненный сценарий, согласовав действия субличностей и придя к выводу о необходимости их интеграции.</w:t>
      </w:r>
    </w:p>
    <w:p w14:paraId="54D60F45" w14:textId="0329FF90" w:rsidR="00F71054" w:rsidRPr="00673C4A" w:rsidRDefault="00EA66AA" w:rsidP="00491DBA">
      <w:pPr>
        <w:pageBreakBefore/>
        <w:spacing w:after="0" w:line="480" w:lineRule="auto"/>
        <w:ind w:firstLine="567"/>
        <w:jc w:val="center"/>
        <w:rPr>
          <w:rFonts w:ascii="Times New Roman" w:hAnsi="Times New Roman" w:cs="Times New Roman"/>
          <w:b/>
          <w:bCs/>
          <w:color w:val="000000" w:themeColor="text1"/>
          <w:sz w:val="24"/>
          <w:szCs w:val="24"/>
        </w:rPr>
      </w:pPr>
      <w:r w:rsidRPr="00673C4A">
        <w:rPr>
          <w:rFonts w:ascii="Times New Roman" w:hAnsi="Times New Roman" w:cs="Times New Roman"/>
          <w:b/>
          <w:bCs/>
          <w:color w:val="000000" w:themeColor="text1"/>
          <w:sz w:val="24"/>
          <w:szCs w:val="24"/>
        </w:rPr>
        <w:lastRenderedPageBreak/>
        <w:t>Заключение</w:t>
      </w:r>
    </w:p>
    <w:p w14:paraId="3DE72D2C" w14:textId="3921CAAE" w:rsidR="00657593" w:rsidRPr="00673C4A" w:rsidRDefault="00657593" w:rsidP="00673C4A">
      <w:pPr>
        <w:widowControl w:val="0"/>
        <w:spacing w:after="0" w:line="360" w:lineRule="auto"/>
        <w:ind w:firstLine="708"/>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Представленное пособие входит в научно-методическое пособие-комплект «Сопровождение детей с </w:t>
      </w:r>
      <w:r w:rsidR="00207269" w:rsidRPr="00673C4A">
        <w:rPr>
          <w:rFonts w:ascii="Times New Roman" w:eastAsia="Times New Roman" w:hAnsi="Times New Roman" w:cs="Times New Roman"/>
          <w:color w:val="000000" w:themeColor="text1"/>
          <w:sz w:val="24"/>
          <w:szCs w:val="24"/>
        </w:rPr>
        <w:t>РАС</w:t>
      </w:r>
      <w:r w:rsidRPr="00673C4A">
        <w:rPr>
          <w:rFonts w:ascii="Times New Roman" w:eastAsia="Times New Roman" w:hAnsi="Times New Roman" w:cs="Times New Roman"/>
          <w:color w:val="000000" w:themeColor="text1"/>
          <w:sz w:val="24"/>
          <w:szCs w:val="24"/>
        </w:rPr>
        <w:t xml:space="preserve">: стратегия и тактика оказания психолого-педагогической и медико-социальной помощи». В нем, как части комплекта, изложен исторический анализ становления представлений о синдроме РАС, детском аутизме и других системных нарушений высших психических функций, в том числе и речи, </w:t>
      </w:r>
      <w:r w:rsidR="00C81AF6" w:rsidRPr="00673C4A">
        <w:rPr>
          <w:rFonts w:ascii="Times New Roman" w:eastAsia="Times New Roman" w:hAnsi="Times New Roman" w:cs="Times New Roman"/>
          <w:color w:val="000000" w:themeColor="text1"/>
          <w:sz w:val="24"/>
          <w:szCs w:val="24"/>
        </w:rPr>
        <w:t>с проявления</w:t>
      </w:r>
      <w:r w:rsidRPr="00673C4A">
        <w:rPr>
          <w:rFonts w:ascii="Times New Roman" w:eastAsia="Times New Roman" w:hAnsi="Times New Roman" w:cs="Times New Roman"/>
          <w:color w:val="000000" w:themeColor="text1"/>
          <w:sz w:val="24"/>
          <w:szCs w:val="24"/>
        </w:rPr>
        <w:t xml:space="preserve"> расстройства гнозиса. Подробно с современных позиций освещено, что общего между этими нарушениями и чем они отличаются друг от друга - читатели ознакомлены с особенностями клинических проявлений каждого нарушения. </w:t>
      </w:r>
    </w:p>
    <w:p w14:paraId="426FE5A0" w14:textId="77777777" w:rsidR="00052C12" w:rsidRPr="00673C4A" w:rsidRDefault="00657593" w:rsidP="00673C4A">
      <w:pPr>
        <w:widowControl w:val="0"/>
        <w:spacing w:after="0" w:line="360" w:lineRule="auto"/>
        <w:ind w:firstLine="708"/>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Описано обоснование целей, содержания и методов, критериев проведения следящей дифференциальной диагностики заболеваний с выраженными </w:t>
      </w:r>
      <w:r w:rsidR="00207269" w:rsidRPr="00673C4A">
        <w:rPr>
          <w:rFonts w:ascii="Times New Roman" w:eastAsia="Times New Roman" w:hAnsi="Times New Roman" w:cs="Times New Roman"/>
          <w:color w:val="000000" w:themeColor="text1"/>
          <w:sz w:val="24"/>
          <w:szCs w:val="24"/>
        </w:rPr>
        <w:t>РАС</w:t>
      </w:r>
      <w:r w:rsidRPr="00673C4A">
        <w:rPr>
          <w:rFonts w:ascii="Times New Roman" w:eastAsia="Times New Roman" w:hAnsi="Times New Roman" w:cs="Times New Roman"/>
          <w:color w:val="000000" w:themeColor="text1"/>
          <w:sz w:val="24"/>
          <w:szCs w:val="24"/>
        </w:rPr>
        <w:t xml:space="preserve">. Это связано с тем, что именно точно поставленный диагноз, а не только по внешним проявлениям позволяет выбрать адекватное направление комплексной коррекционной работы по устранению патологических проявлений нервно-психической сферы и формированию коммуникативных реакций, присущих данному периоду онтогенеза. Кроме того, описываются критерии снятия диагноза на основании данных динамических психолого-педагогических наблюдений, что очень важно специалистам коррекционного профиля при взаимодействии с ППК и ПМПК, медицинскими работниками поликлиник и федеральных центров. </w:t>
      </w:r>
    </w:p>
    <w:p w14:paraId="0568B682" w14:textId="77777777" w:rsidR="00052C12" w:rsidRPr="00673C4A" w:rsidRDefault="00657593"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Итак, диагноз «</w:t>
      </w:r>
      <w:r w:rsidR="00207269" w:rsidRPr="00673C4A">
        <w:rPr>
          <w:rFonts w:ascii="Times New Roman" w:hAnsi="Times New Roman" w:cs="Times New Roman"/>
          <w:color w:val="000000" w:themeColor="text1"/>
          <w:sz w:val="24"/>
          <w:szCs w:val="24"/>
        </w:rPr>
        <w:t>ДА</w:t>
      </w:r>
      <w:r w:rsidRPr="00673C4A">
        <w:rPr>
          <w:rFonts w:ascii="Times New Roman" w:hAnsi="Times New Roman" w:cs="Times New Roman"/>
          <w:color w:val="000000" w:themeColor="text1"/>
          <w:sz w:val="24"/>
          <w:szCs w:val="24"/>
        </w:rPr>
        <w:t xml:space="preserve">» снимается, если: </w:t>
      </w:r>
    </w:p>
    <w:p w14:paraId="17A0E9A5"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I. Появляются следующие признаки:</w:t>
      </w:r>
    </w:p>
    <w:p w14:paraId="0546F4DB"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осознанный взгляд в глаза собеседника;</w:t>
      </w:r>
    </w:p>
    <w:p w14:paraId="4B44A7C7"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осмысленность действий;</w:t>
      </w:r>
    </w:p>
    <w:p w14:paraId="70A0403E" w14:textId="22A57556"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проявление любопытства и попытки привлечь к интересному объекту других людей;</w:t>
      </w:r>
    </w:p>
    <w:p w14:paraId="6C1DB418"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элементы исследовательского поведения;</w:t>
      </w:r>
    </w:p>
    <w:p w14:paraId="69CA8F8F"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использование жестов;</w:t>
      </w:r>
    </w:p>
    <w:p w14:paraId="5A137E55"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изменение интонации речи;</w:t>
      </w:r>
    </w:p>
    <w:p w14:paraId="6B24FBCF"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использование коммуникативных нюансов в интонации;</w:t>
      </w:r>
    </w:p>
    <w:p w14:paraId="75B053C7"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способность к эмпатии;</w:t>
      </w:r>
    </w:p>
    <w:p w14:paraId="18F373ED"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чувство юмора.</w:t>
      </w:r>
    </w:p>
    <w:p w14:paraId="5816859A" w14:textId="64615E54"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Обобщая данные характеристики, можно с уверенностью сказать, что</w:t>
      </w:r>
      <w:r w:rsidR="008B066B">
        <w:rPr>
          <w:rFonts w:ascii="Times New Roman" w:hAnsi="Times New Roman" w:cs="Times New Roman"/>
          <w:color w:val="000000" w:themeColor="text1"/>
          <w:sz w:val="24"/>
          <w:szCs w:val="24"/>
          <w:shd w:val="clear" w:color="auto" w:fill="FFFFFF"/>
        </w:rPr>
        <w:t>,</w:t>
      </w:r>
      <w:r w:rsidRPr="00673C4A">
        <w:rPr>
          <w:rFonts w:ascii="Times New Roman" w:hAnsi="Times New Roman" w:cs="Times New Roman"/>
          <w:color w:val="000000" w:themeColor="text1"/>
          <w:sz w:val="24"/>
          <w:szCs w:val="24"/>
          <w:shd w:val="clear" w:color="auto" w:fill="FFFFFF"/>
        </w:rPr>
        <w:t xml:space="preserve"> если ребенок становится способным на взаимодействие социального характера в некоторой степени (несмотря на ограниченное использование языковых механизмов), это объективно свидетельствует о его способности к социальному взаимодействию.</w:t>
      </w:r>
    </w:p>
    <w:p w14:paraId="0893BA49"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II. Начинают формироваться следующие навыки:</w:t>
      </w:r>
    </w:p>
    <w:p w14:paraId="093BFE72" w14:textId="7566A2CE"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lastRenderedPageBreak/>
        <w:t>▪ адекватная эмоциональная реакция на изменение коммуникативной ситуации;</w:t>
      </w:r>
    </w:p>
    <w:p w14:paraId="75D8F3A3" w14:textId="623C21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элементы мотивации для организации познавательной деятельности и вовлечения в нее значимого взрослого или сверстника;</w:t>
      </w:r>
    </w:p>
    <w:p w14:paraId="498F4957" w14:textId="4F6AAE3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социально-бытовые навыки;</w:t>
      </w:r>
    </w:p>
    <w:p w14:paraId="6850B79F" w14:textId="3B972BD1"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 сосредоточение на совместном со взрослым или сверстником действии – до 15-20 минут.</w:t>
      </w:r>
    </w:p>
    <w:p w14:paraId="19586A62" w14:textId="77777777"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III. Дети начинают проявлять умение принимать решения.</w:t>
      </w:r>
    </w:p>
    <w:p w14:paraId="35172A1E" w14:textId="7203DD94" w:rsidR="00052C12" w:rsidRPr="00673C4A" w:rsidRDefault="00052C12" w:rsidP="00673C4A">
      <w:pPr>
        <w:widowControl w:val="0"/>
        <w:spacing w:after="0" w:line="360" w:lineRule="auto"/>
        <w:ind w:firstLine="708"/>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FFFFF"/>
        </w:rPr>
        <w:t>IV. Устраняются стереотипы (однако длительное лечение и комплексная реабилитация все же необходимы для полного прекращения эхолалии: даже если этот симптом практически исчезает у всех детей к концу первого года лечения, его возрождение достаточно часто наблюдается в случаях послеинфекционной астенизации или переутомления - окончательно избавиться от эхолалии удается лишь через три-четыре года курса лечения).</w:t>
      </w:r>
    </w:p>
    <w:p w14:paraId="6F51500B" w14:textId="67849552" w:rsidR="00657593" w:rsidRPr="00673C4A" w:rsidRDefault="00657593" w:rsidP="00673C4A">
      <w:pPr>
        <w:widowControl w:val="0"/>
        <w:spacing w:after="0" w:line="360" w:lineRule="auto"/>
        <w:ind w:firstLine="708"/>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Если диагноз подтверждается и ПМПК присваивает ребенку статус «РАС» для создания специальных условий для реализации адаптирован</w:t>
      </w:r>
      <w:r w:rsidR="008B066B">
        <w:rPr>
          <w:rFonts w:ascii="Times New Roman" w:eastAsia="Times New Roman" w:hAnsi="Times New Roman" w:cs="Times New Roman"/>
          <w:color w:val="000000" w:themeColor="text1"/>
          <w:sz w:val="24"/>
          <w:szCs w:val="24"/>
        </w:rPr>
        <w:t>н</w:t>
      </w:r>
      <w:r w:rsidRPr="00673C4A">
        <w:rPr>
          <w:rFonts w:ascii="Times New Roman" w:eastAsia="Times New Roman" w:hAnsi="Times New Roman" w:cs="Times New Roman"/>
          <w:color w:val="000000" w:themeColor="text1"/>
          <w:sz w:val="24"/>
          <w:szCs w:val="24"/>
        </w:rPr>
        <w:t xml:space="preserve">ой образовательной программы, то специалистам сопровождения необходимо более детальное знакомство с методиками исследования особенностей коммуникации и взаимодействия с такими </w:t>
      </w:r>
      <w:r w:rsidR="00C81AF6" w:rsidRPr="00673C4A">
        <w:rPr>
          <w:rFonts w:ascii="Times New Roman" w:eastAsia="Times New Roman" w:hAnsi="Times New Roman" w:cs="Times New Roman"/>
          <w:color w:val="000000" w:themeColor="text1"/>
          <w:sz w:val="24"/>
          <w:szCs w:val="24"/>
        </w:rPr>
        <w:t>воспитанниками и</w:t>
      </w:r>
      <w:r w:rsidRPr="00673C4A">
        <w:rPr>
          <w:rFonts w:ascii="Times New Roman" w:eastAsia="Times New Roman" w:hAnsi="Times New Roman" w:cs="Times New Roman"/>
          <w:color w:val="000000" w:themeColor="text1"/>
          <w:sz w:val="24"/>
          <w:szCs w:val="24"/>
        </w:rPr>
        <w:t xml:space="preserve"> обучающимися в разных видах деятельности. Поэтому в пособии </w:t>
      </w:r>
      <w:r w:rsidR="00912DCA" w:rsidRPr="00673C4A">
        <w:rPr>
          <w:rFonts w:ascii="Times New Roman" w:eastAsia="Times New Roman" w:hAnsi="Times New Roman" w:cs="Times New Roman"/>
          <w:color w:val="000000" w:themeColor="text1"/>
          <w:sz w:val="24"/>
          <w:szCs w:val="24"/>
        </w:rPr>
        <w:t xml:space="preserve">в качестве рекомендации </w:t>
      </w:r>
      <w:r w:rsidRPr="00673C4A">
        <w:rPr>
          <w:rFonts w:ascii="Times New Roman" w:eastAsia="Times New Roman" w:hAnsi="Times New Roman" w:cs="Times New Roman"/>
          <w:color w:val="000000" w:themeColor="text1"/>
          <w:sz w:val="24"/>
          <w:szCs w:val="24"/>
        </w:rPr>
        <w:t xml:space="preserve">дается подробный разбор современных диагностических методик, </w:t>
      </w:r>
      <w:r w:rsidR="00912DCA" w:rsidRPr="00673C4A">
        <w:rPr>
          <w:rFonts w:ascii="Times New Roman" w:eastAsia="Times New Roman" w:hAnsi="Times New Roman" w:cs="Times New Roman"/>
          <w:color w:val="000000" w:themeColor="text1"/>
          <w:sz w:val="24"/>
          <w:szCs w:val="24"/>
        </w:rPr>
        <w:t xml:space="preserve">заданий и экспертных таблиц с критериями оценки действий детей для проведения более </w:t>
      </w:r>
      <w:r w:rsidR="00C81AF6" w:rsidRPr="00673C4A">
        <w:rPr>
          <w:rFonts w:ascii="Times New Roman" w:eastAsia="Times New Roman" w:hAnsi="Times New Roman" w:cs="Times New Roman"/>
          <w:color w:val="000000" w:themeColor="text1"/>
          <w:sz w:val="24"/>
          <w:szCs w:val="24"/>
        </w:rPr>
        <w:t>углублённого</w:t>
      </w:r>
      <w:r w:rsidR="00912DCA" w:rsidRPr="00673C4A">
        <w:rPr>
          <w:rFonts w:ascii="Times New Roman" w:eastAsia="Times New Roman" w:hAnsi="Times New Roman" w:cs="Times New Roman"/>
          <w:color w:val="000000" w:themeColor="text1"/>
          <w:sz w:val="24"/>
          <w:szCs w:val="24"/>
        </w:rPr>
        <w:t xml:space="preserve"> психолого-педагогического обследования ребенка и проектирования индивидуальной образовательной программы, включения в групповой образовательный и коррекционно-развивающий процесс, при условии сохранения контакта и координации действий специалистов с врачами-психиатрами. </w:t>
      </w:r>
      <w:r w:rsidRPr="00673C4A">
        <w:rPr>
          <w:rFonts w:ascii="Times New Roman" w:eastAsia="Times New Roman" w:hAnsi="Times New Roman" w:cs="Times New Roman"/>
          <w:color w:val="000000" w:themeColor="text1"/>
          <w:sz w:val="24"/>
          <w:szCs w:val="24"/>
        </w:rPr>
        <w:t xml:space="preserve">В дальнейшем такой подход приводит к интеграции ребенка в микро- и макросоциуме. </w:t>
      </w:r>
    </w:p>
    <w:p w14:paraId="6B91D769" w14:textId="77777777" w:rsidR="00657593" w:rsidRPr="00673C4A" w:rsidRDefault="00657593" w:rsidP="00673C4A">
      <w:pPr>
        <w:pStyle w:val="a4"/>
        <w:shd w:val="clear" w:color="auto" w:fill="FFFFFF"/>
        <w:spacing w:before="0" w:beforeAutospacing="0" w:after="0" w:afterAutospacing="0" w:line="360" w:lineRule="auto"/>
        <w:ind w:firstLine="567"/>
        <w:jc w:val="both"/>
        <w:rPr>
          <w:color w:val="000000" w:themeColor="text1"/>
        </w:rPr>
      </w:pPr>
    </w:p>
    <w:p w14:paraId="07DC0924" w14:textId="6ADA272F" w:rsidR="00634172" w:rsidRPr="00673C4A" w:rsidRDefault="002D4CA0" w:rsidP="00491DBA">
      <w:pPr>
        <w:pageBreakBefore/>
        <w:spacing w:after="0" w:line="480" w:lineRule="auto"/>
        <w:ind w:firstLine="567"/>
        <w:jc w:val="center"/>
        <w:rPr>
          <w:rFonts w:ascii="Times New Roman" w:hAnsi="Times New Roman" w:cs="Times New Roman"/>
          <w:b/>
          <w:bCs/>
          <w:color w:val="000000" w:themeColor="text1"/>
          <w:kern w:val="0"/>
          <w:sz w:val="24"/>
          <w:szCs w:val="24"/>
          <w14:ligatures w14:val="none"/>
        </w:rPr>
      </w:pPr>
      <w:r w:rsidRPr="00673C4A">
        <w:rPr>
          <w:rFonts w:ascii="Times New Roman" w:hAnsi="Times New Roman" w:cs="Times New Roman"/>
          <w:b/>
          <w:bCs/>
          <w:color w:val="000000" w:themeColor="text1"/>
          <w:kern w:val="0"/>
          <w:sz w:val="24"/>
          <w:szCs w:val="24"/>
          <w14:ligatures w14:val="none"/>
        </w:rPr>
        <w:lastRenderedPageBreak/>
        <w:t>Библиографический список</w:t>
      </w:r>
      <w:r w:rsidRPr="00673C4A">
        <w:rPr>
          <w:rFonts w:ascii="Times New Roman" w:hAnsi="Times New Roman" w:cs="Times New Roman"/>
          <w:b/>
          <w:bCs/>
          <w:color w:val="000000" w:themeColor="text1"/>
          <w:kern w:val="0"/>
          <w:sz w:val="24"/>
          <w:szCs w:val="24"/>
          <w:lang w:val="en-US"/>
          <w14:ligatures w14:val="none"/>
        </w:rPr>
        <w:t>:</w:t>
      </w:r>
    </w:p>
    <w:p w14:paraId="596F03E5" w14:textId="1EBBB1B3"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Аналитическая справка о состоянии образования обучающихся с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xml:space="preserve"> в субъектах Российской Федерации в 2022 году. М.: Федеральный ресурсный центр по организации комплексного сопровождения детей с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xml:space="preserve">, 2023 // </w:t>
      </w:r>
      <w:hyperlink r:id="rId29" w:history="1">
        <w:r w:rsidR="007E5B01" w:rsidRPr="00673C4A">
          <w:rPr>
            <w:rStyle w:val="a3"/>
            <w:rFonts w:ascii="Times New Roman" w:hAnsi="Times New Roman" w:cs="Times New Roman"/>
            <w:color w:val="000000" w:themeColor="text1"/>
            <w:sz w:val="24"/>
            <w:szCs w:val="24"/>
          </w:rPr>
          <w:t>https://autism-frc.ru/ckeditor_assets/attachments/4263/analiticheskaya_spravka_monitoring_ras_2022_29_12_2022.pdf</w:t>
        </w:r>
      </w:hyperlink>
      <w:r w:rsidR="00D6562E" w:rsidRPr="00673C4A">
        <w:rPr>
          <w:rStyle w:val="a3"/>
          <w:rFonts w:ascii="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17BB6F02" w14:textId="77777777" w:rsidR="004060B3" w:rsidRPr="00673C4A" w:rsidRDefault="008657E5" w:rsidP="00673C4A">
      <w:pPr>
        <w:pStyle w:val="2"/>
        <w:numPr>
          <w:ilvl w:val="0"/>
          <w:numId w:val="9"/>
        </w:numPr>
        <w:spacing w:before="0" w:beforeAutospacing="0" w:after="0" w:afterAutospacing="0" w:line="360" w:lineRule="auto"/>
        <w:ind w:left="0" w:firstLine="567"/>
        <w:jc w:val="both"/>
        <w:rPr>
          <w:b w:val="0"/>
          <w:bCs w:val="0"/>
          <w:color w:val="000000" w:themeColor="text1"/>
          <w:sz w:val="24"/>
          <w:szCs w:val="24"/>
        </w:rPr>
      </w:pPr>
      <w:r w:rsidRPr="00673C4A">
        <w:rPr>
          <w:b w:val="0"/>
          <w:bCs w:val="0"/>
          <w:color w:val="000000" w:themeColor="text1"/>
          <w:sz w:val="24"/>
          <w:szCs w:val="24"/>
        </w:rPr>
        <w:t xml:space="preserve">Бурно М.Е. О «чувстве шизофрении» (Феноменологическое чувство-переживание и клинический психиатрический опыт) // Психологическая газета. 18 декабря 2021 года // </w:t>
      </w:r>
      <w:hyperlink r:id="rId30" w:history="1">
        <w:r w:rsidRPr="00673C4A">
          <w:rPr>
            <w:rStyle w:val="a3"/>
            <w:b w:val="0"/>
            <w:bCs w:val="0"/>
            <w:color w:val="000000" w:themeColor="text1"/>
            <w:sz w:val="24"/>
            <w:szCs w:val="24"/>
          </w:rPr>
          <w:t>https://psy.su/feed/9673/</w:t>
        </w:r>
      </w:hyperlink>
      <w:r w:rsidR="00D6562E" w:rsidRPr="00673C4A">
        <w:rPr>
          <w:rStyle w:val="a3"/>
          <w:b w:val="0"/>
          <w:bCs w:val="0"/>
          <w:color w:val="000000" w:themeColor="text1"/>
          <w:sz w:val="24"/>
          <w:szCs w:val="24"/>
        </w:rPr>
        <w:t xml:space="preserve"> </w:t>
      </w:r>
      <w:r w:rsidR="00D6562E" w:rsidRPr="00673C4A">
        <w:rPr>
          <w:b w:val="0"/>
          <w:bCs w:val="0"/>
          <w:color w:val="000000" w:themeColor="text1"/>
          <w:sz w:val="24"/>
          <w:szCs w:val="24"/>
        </w:rPr>
        <w:t>(дата обращения: 22.08.2023)</w:t>
      </w:r>
    </w:p>
    <w:p w14:paraId="63F36802" w14:textId="1B0DA8FE" w:rsidR="004060B3" w:rsidRPr="00673C4A" w:rsidRDefault="004060B3" w:rsidP="00673C4A">
      <w:pPr>
        <w:pStyle w:val="2"/>
        <w:numPr>
          <w:ilvl w:val="0"/>
          <w:numId w:val="9"/>
        </w:numPr>
        <w:spacing w:before="0" w:beforeAutospacing="0" w:after="0" w:afterAutospacing="0" w:line="360" w:lineRule="auto"/>
        <w:ind w:left="0" w:firstLine="567"/>
        <w:jc w:val="both"/>
        <w:rPr>
          <w:b w:val="0"/>
          <w:bCs w:val="0"/>
          <w:color w:val="000000" w:themeColor="text1"/>
          <w:sz w:val="24"/>
          <w:szCs w:val="24"/>
        </w:rPr>
      </w:pPr>
      <w:r w:rsidRPr="00673C4A">
        <w:rPr>
          <w:b w:val="0"/>
          <w:bCs w:val="0"/>
          <w:color w:val="000000" w:themeColor="text1"/>
          <w:sz w:val="24"/>
          <w:szCs w:val="24"/>
        </w:rPr>
        <w:t>Бурова А.П., Микляева Н.В. Музыкально-дидактические игры как средство формирования совместных действий детей с РАС. – М.: Аркти, 2022.</w:t>
      </w:r>
    </w:p>
    <w:p w14:paraId="650A290D" w14:textId="56214459" w:rsidR="008657E5" w:rsidRPr="00673C4A" w:rsidRDefault="008657E5" w:rsidP="00673C4A">
      <w:pPr>
        <w:pStyle w:val="2"/>
        <w:numPr>
          <w:ilvl w:val="0"/>
          <w:numId w:val="9"/>
        </w:numPr>
        <w:spacing w:before="0" w:beforeAutospacing="0" w:after="0" w:afterAutospacing="0" w:line="360" w:lineRule="auto"/>
        <w:ind w:left="0" w:firstLine="567"/>
        <w:jc w:val="both"/>
        <w:rPr>
          <w:b w:val="0"/>
          <w:bCs w:val="0"/>
          <w:color w:val="000000" w:themeColor="text1"/>
          <w:sz w:val="24"/>
          <w:szCs w:val="24"/>
        </w:rPr>
      </w:pPr>
      <w:r w:rsidRPr="00673C4A">
        <w:rPr>
          <w:b w:val="0"/>
          <w:bCs w:val="0"/>
          <w:color w:val="000000" w:themeColor="text1"/>
          <w:sz w:val="24"/>
          <w:szCs w:val="24"/>
        </w:rPr>
        <w:t>Всемирная организация здравоохранения (ВОЗ). РАС (РАС) [Электронный ресурс] // URL: https://www.who.int/ru/news-room/fact-sheets/detail/autism-spectrum-disorders</w:t>
      </w:r>
      <w:r w:rsidRPr="00673C4A">
        <w:rPr>
          <w:color w:val="000000" w:themeColor="text1"/>
          <w:sz w:val="24"/>
          <w:szCs w:val="24"/>
        </w:rPr>
        <w:t xml:space="preserve"> </w:t>
      </w:r>
      <w:r w:rsidR="00D6562E" w:rsidRPr="00673C4A">
        <w:rPr>
          <w:b w:val="0"/>
          <w:bCs w:val="0"/>
          <w:color w:val="000000" w:themeColor="text1"/>
          <w:sz w:val="24"/>
          <w:szCs w:val="24"/>
        </w:rPr>
        <w:t>(дата обращения: 22.08.2023)</w:t>
      </w:r>
    </w:p>
    <w:p w14:paraId="743F7256" w14:textId="42ACD242" w:rsidR="003710C5" w:rsidRPr="00673C4A" w:rsidRDefault="003710C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 xml:space="preserve">Гуляева М.А., Ефремова Н.М., Пылаева Н.М., Хотылева Т.Ю. Эффективное взаимодействие педагога и нейропсихолога в инклюзивной образовательной среде. Диагностический этап// Аутизм и нарушения развития 2020. Т. 18. № 2. С. 41—48 DOI: </w:t>
      </w:r>
      <w:hyperlink r:id="rId31" w:history="1">
        <w:r w:rsidRPr="00673C4A">
          <w:rPr>
            <w:rStyle w:val="a3"/>
            <w:rFonts w:ascii="Times New Roman" w:hAnsi="Times New Roman" w:cs="Times New Roman"/>
            <w:color w:val="000000" w:themeColor="text1"/>
            <w:kern w:val="0"/>
            <w:sz w:val="24"/>
            <w:szCs w:val="24"/>
            <w14:ligatures w14:val="none"/>
          </w:rPr>
          <w:t>https://doi.org/10.17759/autdd.2020180206</w:t>
        </w:r>
      </w:hyperlink>
      <w:r w:rsidRPr="00673C4A">
        <w:rPr>
          <w:rFonts w:ascii="Times New Roman" w:hAnsi="Times New Roman" w:cs="Times New Roman"/>
          <w:color w:val="000000" w:themeColor="text1"/>
          <w:kern w:val="0"/>
          <w:sz w:val="24"/>
          <w:szCs w:val="24"/>
          <w14:ligatures w14:val="none"/>
        </w:rPr>
        <w:t xml:space="preserve"> (дата обращения: 22.08.2023)</w:t>
      </w:r>
    </w:p>
    <w:p w14:paraId="51D5CC03" w14:textId="6AB671FA"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Калмыкова, Н.Ю. Определение типологического варианта аутизма у дошкольников с помощью диагностики психоэмоционального развития [Электронный ресурс] / Н.Ю. Калмыкова, М.М. Либлинг // Альманах института коррекционной педагогики. – 2022. – № 48 – Режим доступа: </w:t>
      </w:r>
      <w:hyperlink r:id="rId32" w:history="1">
        <w:r w:rsidRPr="00673C4A">
          <w:rPr>
            <w:rStyle w:val="a3"/>
            <w:rFonts w:ascii="Times New Roman" w:hAnsi="Times New Roman" w:cs="Times New Roman"/>
            <w:color w:val="000000" w:themeColor="text1"/>
            <w:sz w:val="24"/>
            <w:szCs w:val="24"/>
          </w:rPr>
          <w:t>https://alldef.ru/ru/articles/almanac-48/determination-of-the-typological-variant-ofautism-in-preschoolers-using-the-diagnostics-of-psycho-emotional-development</w:t>
        </w:r>
      </w:hyperlink>
      <w:r w:rsidR="00D6562E" w:rsidRPr="00673C4A">
        <w:rPr>
          <w:rStyle w:val="a3"/>
          <w:rFonts w:ascii="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12006556" w14:textId="12BCD393"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kern w:val="24"/>
          <w:sz w:val="24"/>
          <w:szCs w:val="24"/>
        </w:rPr>
      </w:pPr>
      <w:r w:rsidRPr="00673C4A">
        <w:rPr>
          <w:rFonts w:ascii="Times New Roman" w:hAnsi="Times New Roman" w:cs="Times New Roman"/>
          <w:color w:val="000000" w:themeColor="text1"/>
          <w:kern w:val="24"/>
          <w:sz w:val="24"/>
          <w:szCs w:val="24"/>
        </w:rPr>
        <w:t>Лисина М.И. Методика для определения уровня сформированности коммуникативной деятельности //</w:t>
      </w:r>
      <w:r w:rsidR="00D6562E" w:rsidRPr="00673C4A">
        <w:rPr>
          <w:rFonts w:ascii="Times New Roman" w:hAnsi="Times New Roman" w:cs="Times New Roman"/>
          <w:color w:val="000000" w:themeColor="text1"/>
          <w:kern w:val="24"/>
          <w:sz w:val="24"/>
          <w:szCs w:val="24"/>
        </w:rPr>
        <w:t xml:space="preserve"> </w:t>
      </w:r>
      <w:hyperlink r:id="rId33" w:history="1">
        <w:r w:rsidR="00D6562E" w:rsidRPr="00673C4A">
          <w:rPr>
            <w:rStyle w:val="a3"/>
            <w:rFonts w:ascii="Times New Roman" w:hAnsi="Times New Roman" w:cs="Times New Roman"/>
            <w:color w:val="000000" w:themeColor="text1"/>
            <w:kern w:val="24"/>
            <w:sz w:val="24"/>
            <w:szCs w:val="24"/>
          </w:rPr>
          <w:t>https://podrastu.ru/metodiki/diagnostika-obshenija-detei.html</w:t>
        </w:r>
      </w:hyperlink>
      <w:r w:rsidR="00D6562E" w:rsidRPr="00673C4A">
        <w:rPr>
          <w:rFonts w:ascii="Times New Roman" w:hAnsi="Times New Roman" w:cs="Times New Roman"/>
          <w:color w:val="000000" w:themeColor="text1"/>
          <w:kern w:val="24"/>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343C4A57" w14:textId="75D670FD"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Fonts w:ascii="Times New Roman" w:hAnsi="Times New Roman" w:cs="Times New Roman"/>
          <w:color w:val="000000" w:themeColor="text1"/>
          <w:sz w:val="24"/>
          <w:szCs w:val="24"/>
          <w:shd w:val="clear" w:color="auto" w:fill="FFFFFF"/>
        </w:rPr>
        <w:t>Мазаева Н.А. Головина А.Г. Шизофрения с ранним началом: мишени психообразования // Образовательный вестник «Сознание». – 2019. – C.47-53.</w:t>
      </w:r>
    </w:p>
    <w:p w14:paraId="07FCCAFE" w14:textId="5B5353E1" w:rsidR="008657E5" w:rsidRPr="00673C4A" w:rsidRDefault="008657E5" w:rsidP="00673C4A">
      <w:pPr>
        <w:pStyle w:val="a6"/>
        <w:widowControl w:val="0"/>
        <w:numPr>
          <w:ilvl w:val="0"/>
          <w:numId w:val="9"/>
        </w:numPr>
        <w:spacing w:after="0" w:line="360" w:lineRule="auto"/>
        <w:ind w:left="0" w:right="27"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Макаров И.В., Автенюк А.С. Диагностика </w:t>
      </w:r>
      <w:r w:rsidR="00207269" w:rsidRPr="00673C4A">
        <w:rPr>
          <w:rFonts w:ascii="Times New Roman" w:hAnsi="Times New Roman" w:cs="Times New Roman"/>
          <w:color w:val="000000" w:themeColor="text1"/>
          <w:sz w:val="24"/>
          <w:szCs w:val="24"/>
        </w:rPr>
        <w:t>ДА</w:t>
      </w:r>
      <w:r w:rsidRPr="00673C4A">
        <w:rPr>
          <w:rFonts w:ascii="Times New Roman" w:hAnsi="Times New Roman" w:cs="Times New Roman"/>
          <w:color w:val="000000" w:themeColor="text1"/>
          <w:sz w:val="24"/>
          <w:szCs w:val="24"/>
        </w:rPr>
        <w:t>: ошибки и трудности // Социальная и клиническая психиатрия. 2018. № 3. C. 74-81.</w:t>
      </w:r>
    </w:p>
    <w:p w14:paraId="53C2BFA6" w14:textId="77777777" w:rsidR="00E6360E" w:rsidRPr="00673C4A" w:rsidRDefault="008657E5" w:rsidP="00673C4A">
      <w:pPr>
        <w:pStyle w:val="1"/>
        <w:numPr>
          <w:ilvl w:val="0"/>
          <w:numId w:val="9"/>
        </w:numPr>
        <w:spacing w:before="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lastRenderedPageBreak/>
        <w:t xml:space="preserve">Международная классификация болезней 10-го пересмотра (МКБ-10) // </w:t>
      </w:r>
      <w:hyperlink r:id="rId34" w:history="1">
        <w:r w:rsidR="00D6562E" w:rsidRPr="00673C4A">
          <w:rPr>
            <w:rStyle w:val="a3"/>
            <w:rFonts w:ascii="Times New Roman" w:hAnsi="Times New Roman" w:cs="Times New Roman"/>
            <w:color w:val="000000" w:themeColor="text1"/>
            <w:sz w:val="24"/>
            <w:szCs w:val="24"/>
          </w:rPr>
          <w:t>https://mkb-10.com/</w:t>
        </w:r>
      </w:hyperlink>
      <w:r w:rsidR="00D6562E" w:rsidRPr="00673C4A">
        <w:rPr>
          <w:rFonts w:ascii="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52770FEA" w14:textId="77777777" w:rsidR="00AB20DB" w:rsidRPr="00673C4A" w:rsidRDefault="00AB20DB" w:rsidP="00673C4A">
      <w:pPr>
        <w:pStyle w:val="1"/>
        <w:numPr>
          <w:ilvl w:val="0"/>
          <w:numId w:val="9"/>
        </w:numPr>
        <w:spacing w:before="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Микляева Н.В. Ди</w:t>
      </w:r>
      <w:r w:rsidRPr="00673C4A">
        <w:rPr>
          <w:rFonts w:ascii="Times New Roman" w:hAnsi="Times New Roman" w:cs="Times New Roman"/>
          <w:color w:val="000000" w:themeColor="text1"/>
          <w:sz w:val="24"/>
          <w:szCs w:val="24"/>
        </w:rPr>
        <w:softHyphen/>
        <w:t>а</w:t>
      </w:r>
      <w:r w:rsidRPr="00673C4A">
        <w:rPr>
          <w:rFonts w:ascii="Times New Roman" w:hAnsi="Times New Roman" w:cs="Times New Roman"/>
          <w:color w:val="000000" w:themeColor="text1"/>
          <w:sz w:val="24"/>
          <w:szCs w:val="24"/>
        </w:rPr>
        <w:softHyphen/>
        <w:t>гно</w:t>
      </w:r>
      <w:r w:rsidRPr="00673C4A">
        <w:rPr>
          <w:rFonts w:ascii="Times New Roman" w:hAnsi="Times New Roman" w:cs="Times New Roman"/>
          <w:color w:val="000000" w:themeColor="text1"/>
          <w:sz w:val="24"/>
          <w:szCs w:val="24"/>
        </w:rPr>
        <w:softHyphen/>
        <w:t>сти</w:t>
      </w:r>
      <w:r w:rsidRPr="00673C4A">
        <w:rPr>
          <w:rFonts w:ascii="Times New Roman" w:hAnsi="Times New Roman" w:cs="Times New Roman"/>
          <w:color w:val="000000" w:themeColor="text1"/>
          <w:sz w:val="24"/>
          <w:szCs w:val="24"/>
        </w:rPr>
        <w:softHyphen/>
        <w:t>че</w:t>
      </w:r>
      <w:r w:rsidRPr="00673C4A">
        <w:rPr>
          <w:rFonts w:ascii="Times New Roman" w:hAnsi="Times New Roman" w:cs="Times New Roman"/>
          <w:color w:val="000000" w:themeColor="text1"/>
          <w:sz w:val="24"/>
          <w:szCs w:val="24"/>
        </w:rPr>
        <w:softHyphen/>
        <w:t>ская ме</w:t>
      </w:r>
      <w:r w:rsidRPr="00673C4A">
        <w:rPr>
          <w:rFonts w:ascii="Times New Roman" w:hAnsi="Times New Roman" w:cs="Times New Roman"/>
          <w:color w:val="000000" w:themeColor="text1"/>
          <w:sz w:val="24"/>
          <w:szCs w:val="24"/>
        </w:rPr>
        <w:softHyphen/>
        <w:t>то</w:t>
      </w:r>
      <w:r w:rsidRPr="00673C4A">
        <w:rPr>
          <w:rFonts w:ascii="Times New Roman" w:hAnsi="Times New Roman" w:cs="Times New Roman"/>
          <w:color w:val="000000" w:themeColor="text1"/>
          <w:sz w:val="24"/>
          <w:szCs w:val="24"/>
        </w:rPr>
        <w:softHyphen/>
        <w:t>ди</w:t>
      </w:r>
      <w:r w:rsidRPr="00673C4A">
        <w:rPr>
          <w:rFonts w:ascii="Times New Roman" w:hAnsi="Times New Roman" w:cs="Times New Roman"/>
          <w:color w:val="000000" w:themeColor="text1"/>
          <w:sz w:val="24"/>
          <w:szCs w:val="24"/>
        </w:rPr>
        <w:softHyphen/>
        <w:t>ка "Я как ма</w:t>
      </w:r>
      <w:r w:rsidRPr="00673C4A">
        <w:rPr>
          <w:rFonts w:ascii="Times New Roman" w:hAnsi="Times New Roman" w:cs="Times New Roman"/>
          <w:color w:val="000000" w:themeColor="text1"/>
          <w:sz w:val="24"/>
          <w:szCs w:val="24"/>
        </w:rPr>
        <w:softHyphen/>
        <w:t>лень</w:t>
      </w:r>
      <w:r w:rsidRPr="00673C4A">
        <w:rPr>
          <w:rFonts w:ascii="Times New Roman" w:hAnsi="Times New Roman" w:cs="Times New Roman"/>
          <w:color w:val="000000" w:themeColor="text1"/>
          <w:sz w:val="24"/>
          <w:szCs w:val="24"/>
        </w:rPr>
        <w:softHyphen/>
        <w:t>кая пла</w:t>
      </w:r>
      <w:r w:rsidRPr="00673C4A">
        <w:rPr>
          <w:rFonts w:ascii="Times New Roman" w:hAnsi="Times New Roman" w:cs="Times New Roman"/>
          <w:color w:val="000000" w:themeColor="text1"/>
          <w:sz w:val="24"/>
          <w:szCs w:val="24"/>
        </w:rPr>
        <w:softHyphen/>
        <w:t>не</w:t>
      </w:r>
      <w:r w:rsidRPr="00673C4A">
        <w:rPr>
          <w:rFonts w:ascii="Times New Roman" w:hAnsi="Times New Roman" w:cs="Times New Roman"/>
          <w:color w:val="000000" w:themeColor="text1"/>
          <w:sz w:val="24"/>
          <w:szCs w:val="24"/>
        </w:rPr>
        <w:softHyphen/>
        <w:t>та": опыт про</w:t>
      </w:r>
      <w:r w:rsidRPr="00673C4A">
        <w:rPr>
          <w:rFonts w:ascii="Times New Roman" w:hAnsi="Times New Roman" w:cs="Times New Roman"/>
          <w:color w:val="000000" w:themeColor="text1"/>
          <w:sz w:val="24"/>
          <w:szCs w:val="24"/>
        </w:rPr>
        <w:softHyphen/>
        <w:t>ек</w:t>
      </w:r>
      <w:r w:rsidRPr="00673C4A">
        <w:rPr>
          <w:rFonts w:ascii="Times New Roman" w:hAnsi="Times New Roman" w:cs="Times New Roman"/>
          <w:color w:val="000000" w:themeColor="text1"/>
          <w:sz w:val="24"/>
          <w:szCs w:val="24"/>
        </w:rPr>
        <w:softHyphen/>
        <w:t>ти</w:t>
      </w:r>
      <w:r w:rsidRPr="00673C4A">
        <w:rPr>
          <w:rFonts w:ascii="Times New Roman" w:hAnsi="Times New Roman" w:cs="Times New Roman"/>
          <w:color w:val="000000" w:themeColor="text1"/>
          <w:sz w:val="24"/>
          <w:szCs w:val="24"/>
        </w:rPr>
        <w:softHyphen/>
        <w:t>ро</w:t>
      </w:r>
      <w:r w:rsidRPr="00673C4A">
        <w:rPr>
          <w:rFonts w:ascii="Times New Roman" w:hAnsi="Times New Roman" w:cs="Times New Roman"/>
          <w:color w:val="000000" w:themeColor="text1"/>
          <w:sz w:val="24"/>
          <w:szCs w:val="24"/>
        </w:rPr>
        <w:softHyphen/>
        <w:t>ва</w:t>
      </w:r>
      <w:r w:rsidRPr="00673C4A">
        <w:rPr>
          <w:rFonts w:ascii="Times New Roman" w:hAnsi="Times New Roman" w:cs="Times New Roman"/>
          <w:color w:val="000000" w:themeColor="text1"/>
          <w:sz w:val="24"/>
          <w:szCs w:val="24"/>
        </w:rPr>
        <w:softHyphen/>
        <w:t>ния струк</w:t>
      </w:r>
      <w:r w:rsidRPr="00673C4A">
        <w:rPr>
          <w:rFonts w:ascii="Times New Roman" w:hAnsi="Times New Roman" w:cs="Times New Roman"/>
          <w:color w:val="000000" w:themeColor="text1"/>
          <w:sz w:val="24"/>
          <w:szCs w:val="24"/>
        </w:rPr>
        <w:softHyphen/>
        <w:t>ту</w:t>
      </w:r>
      <w:r w:rsidRPr="00673C4A">
        <w:rPr>
          <w:rFonts w:ascii="Times New Roman" w:hAnsi="Times New Roman" w:cs="Times New Roman"/>
          <w:color w:val="000000" w:themeColor="text1"/>
          <w:sz w:val="24"/>
          <w:szCs w:val="24"/>
        </w:rPr>
        <w:softHyphen/>
        <w:t>ры и рас</w:t>
      </w:r>
      <w:r w:rsidRPr="00673C4A">
        <w:rPr>
          <w:rFonts w:ascii="Times New Roman" w:hAnsi="Times New Roman" w:cs="Times New Roman"/>
          <w:color w:val="000000" w:themeColor="text1"/>
          <w:sz w:val="24"/>
          <w:szCs w:val="24"/>
        </w:rPr>
        <w:softHyphen/>
        <w:t>щеп</w:t>
      </w:r>
      <w:r w:rsidRPr="00673C4A">
        <w:rPr>
          <w:rFonts w:ascii="Times New Roman" w:hAnsi="Times New Roman" w:cs="Times New Roman"/>
          <w:color w:val="000000" w:themeColor="text1"/>
          <w:sz w:val="24"/>
          <w:szCs w:val="24"/>
        </w:rPr>
        <w:softHyphen/>
        <w:t>ле</w:t>
      </w:r>
      <w:r w:rsidRPr="00673C4A">
        <w:rPr>
          <w:rFonts w:ascii="Times New Roman" w:hAnsi="Times New Roman" w:cs="Times New Roman"/>
          <w:color w:val="000000" w:themeColor="text1"/>
          <w:sz w:val="24"/>
          <w:szCs w:val="24"/>
        </w:rPr>
        <w:softHyphen/>
        <w:t>ния лич</w:t>
      </w:r>
      <w:r w:rsidRPr="00673C4A">
        <w:rPr>
          <w:rFonts w:ascii="Times New Roman" w:hAnsi="Times New Roman" w:cs="Times New Roman"/>
          <w:color w:val="000000" w:themeColor="text1"/>
          <w:sz w:val="24"/>
          <w:szCs w:val="24"/>
        </w:rPr>
        <w:softHyphen/>
        <w:t>но</w:t>
      </w:r>
      <w:r w:rsidRPr="00673C4A">
        <w:rPr>
          <w:rFonts w:ascii="Times New Roman" w:hAnsi="Times New Roman" w:cs="Times New Roman"/>
          <w:color w:val="000000" w:themeColor="text1"/>
          <w:sz w:val="24"/>
          <w:szCs w:val="24"/>
        </w:rPr>
        <w:softHyphen/>
        <w:t>сти при рас</w:t>
      </w:r>
      <w:r w:rsidRPr="00673C4A">
        <w:rPr>
          <w:rFonts w:ascii="Times New Roman" w:hAnsi="Times New Roman" w:cs="Times New Roman"/>
          <w:color w:val="000000" w:themeColor="text1"/>
          <w:sz w:val="24"/>
          <w:szCs w:val="24"/>
        </w:rPr>
        <w:softHyphen/>
        <w:t>строй</w:t>
      </w:r>
      <w:r w:rsidRPr="00673C4A">
        <w:rPr>
          <w:rFonts w:ascii="Times New Roman" w:hAnsi="Times New Roman" w:cs="Times New Roman"/>
          <w:color w:val="000000" w:themeColor="text1"/>
          <w:sz w:val="24"/>
          <w:szCs w:val="24"/>
        </w:rPr>
        <w:softHyphen/>
        <w:t>ствах аути</w:t>
      </w:r>
      <w:r w:rsidRPr="00673C4A">
        <w:rPr>
          <w:rFonts w:ascii="Times New Roman" w:hAnsi="Times New Roman" w:cs="Times New Roman"/>
          <w:color w:val="000000" w:themeColor="text1"/>
          <w:sz w:val="24"/>
          <w:szCs w:val="24"/>
        </w:rPr>
        <w:softHyphen/>
        <w:t>сти</w:t>
      </w:r>
      <w:r w:rsidRPr="00673C4A">
        <w:rPr>
          <w:rFonts w:ascii="Times New Roman" w:hAnsi="Times New Roman" w:cs="Times New Roman"/>
          <w:color w:val="000000" w:themeColor="text1"/>
          <w:sz w:val="24"/>
          <w:szCs w:val="24"/>
        </w:rPr>
        <w:softHyphen/>
        <w:t>че</w:t>
      </w:r>
      <w:r w:rsidRPr="00673C4A">
        <w:rPr>
          <w:rFonts w:ascii="Times New Roman" w:hAnsi="Times New Roman" w:cs="Times New Roman"/>
          <w:color w:val="000000" w:themeColor="text1"/>
          <w:sz w:val="24"/>
          <w:szCs w:val="24"/>
        </w:rPr>
        <w:softHyphen/>
        <w:t>ско</w:t>
      </w:r>
      <w:r w:rsidRPr="00673C4A">
        <w:rPr>
          <w:rFonts w:ascii="Times New Roman" w:hAnsi="Times New Roman" w:cs="Times New Roman"/>
          <w:color w:val="000000" w:themeColor="text1"/>
          <w:sz w:val="24"/>
          <w:szCs w:val="24"/>
        </w:rPr>
        <w:softHyphen/>
        <w:t>го спек</w:t>
      </w:r>
      <w:r w:rsidRPr="00673C4A">
        <w:rPr>
          <w:rFonts w:ascii="Times New Roman" w:hAnsi="Times New Roman" w:cs="Times New Roman"/>
          <w:color w:val="000000" w:themeColor="text1"/>
          <w:sz w:val="24"/>
          <w:szCs w:val="24"/>
        </w:rPr>
        <w:softHyphen/>
        <w:t>тра / Н. В. Мик</w:t>
      </w:r>
      <w:r w:rsidRPr="00673C4A">
        <w:rPr>
          <w:rFonts w:ascii="Times New Roman" w:hAnsi="Times New Roman" w:cs="Times New Roman"/>
          <w:color w:val="000000" w:themeColor="text1"/>
          <w:sz w:val="24"/>
          <w:szCs w:val="24"/>
        </w:rPr>
        <w:softHyphen/>
        <w:t>ля</w:t>
      </w:r>
      <w:r w:rsidRPr="00673C4A">
        <w:rPr>
          <w:rFonts w:ascii="Times New Roman" w:hAnsi="Times New Roman" w:cs="Times New Roman"/>
          <w:color w:val="000000" w:themeColor="text1"/>
          <w:sz w:val="24"/>
          <w:szCs w:val="24"/>
        </w:rPr>
        <w:softHyphen/>
        <w:t>е</w:t>
      </w:r>
      <w:r w:rsidRPr="00673C4A">
        <w:rPr>
          <w:rFonts w:ascii="Times New Roman" w:hAnsi="Times New Roman" w:cs="Times New Roman"/>
          <w:color w:val="000000" w:themeColor="text1"/>
          <w:sz w:val="24"/>
          <w:szCs w:val="24"/>
        </w:rPr>
        <w:softHyphen/>
        <w:t>ва // Дет</w:t>
      </w:r>
      <w:r w:rsidRPr="00673C4A">
        <w:rPr>
          <w:rFonts w:ascii="Times New Roman" w:hAnsi="Times New Roman" w:cs="Times New Roman"/>
          <w:color w:val="000000" w:themeColor="text1"/>
          <w:sz w:val="24"/>
          <w:szCs w:val="24"/>
        </w:rPr>
        <w:softHyphen/>
        <w:t>ский сад от А до Я. – 2023. – № 3. – С. 37–47.</w:t>
      </w:r>
    </w:p>
    <w:p w14:paraId="3CAA6A83" w14:textId="77777777" w:rsidR="00AB20DB" w:rsidRPr="00673C4A" w:rsidRDefault="00AB20DB" w:rsidP="00673C4A">
      <w:pPr>
        <w:pStyle w:val="1"/>
        <w:numPr>
          <w:ilvl w:val="0"/>
          <w:numId w:val="9"/>
        </w:numPr>
        <w:spacing w:before="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Микляева Н.В. Диагностическая методика «Я как маленькая планета»: опыт проектирования структуры личности ребенка с расстройством аутистического спектра в условиях работы студенческого научного общества // Материалы Всероссийской научно-практической конференции (с международным участием) «Ценностные ориентиры профессионального становления педагога». – Сургут; СГПУ, 2023. – С. 223-227.</w:t>
      </w:r>
    </w:p>
    <w:p w14:paraId="70C4E9A5" w14:textId="77777777" w:rsidR="00AB20DB" w:rsidRPr="00673C4A" w:rsidRDefault="00AB20DB" w:rsidP="00673C4A">
      <w:pPr>
        <w:pStyle w:val="1"/>
        <w:numPr>
          <w:ilvl w:val="0"/>
          <w:numId w:val="9"/>
        </w:numPr>
        <w:spacing w:before="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Микляева Н.В. Моделирование в формировании представлений у будущих педагогов о детях с РАС // Инклюзия в образовании, 2018, том 3, № 3-4 (11-12). С. 134 -145</w:t>
      </w:r>
    </w:p>
    <w:p w14:paraId="4D4458C6" w14:textId="77777777" w:rsidR="00AB20DB" w:rsidRPr="00673C4A" w:rsidRDefault="00AB20DB" w:rsidP="00673C4A">
      <w:pPr>
        <w:pStyle w:val="1"/>
        <w:numPr>
          <w:ilvl w:val="0"/>
          <w:numId w:val="9"/>
        </w:numPr>
        <w:spacing w:before="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Микляева Н.В. Сенсорно-эмоциональное развитие дошкольников: особенности педагогического взаимодействия и подбора демонстрационного материала // Дошкольное воспитание. 2022. - №6. С.17-28</w:t>
      </w:r>
    </w:p>
    <w:p w14:paraId="016355D6" w14:textId="30DDA925" w:rsidR="008657E5" w:rsidRPr="00673C4A" w:rsidRDefault="008657E5" w:rsidP="00673C4A">
      <w:pPr>
        <w:pStyle w:val="a6"/>
        <w:widowControl w:val="0"/>
        <w:numPr>
          <w:ilvl w:val="0"/>
          <w:numId w:val="9"/>
        </w:numPr>
        <w:spacing w:after="0" w:line="360" w:lineRule="auto"/>
        <w:ind w:left="0" w:right="27"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t xml:space="preserve">МКБ-11, </w:t>
      </w:r>
      <w:r w:rsidR="00207269" w:rsidRPr="00673C4A">
        <w:rPr>
          <w:rFonts w:ascii="Times New Roman" w:eastAsia="Times New Roman" w:hAnsi="Times New Roman" w:cs="Times New Roman"/>
          <w:color w:val="000000" w:themeColor="text1"/>
          <w:sz w:val="24"/>
          <w:szCs w:val="24"/>
        </w:rPr>
        <w:t>РАС</w:t>
      </w:r>
      <w:r w:rsidRPr="00673C4A">
        <w:rPr>
          <w:rFonts w:ascii="Times New Roman" w:eastAsia="Times New Roman" w:hAnsi="Times New Roman" w:cs="Times New Roman"/>
          <w:color w:val="000000" w:themeColor="text1"/>
          <w:sz w:val="24"/>
          <w:szCs w:val="24"/>
        </w:rPr>
        <w:t xml:space="preserve">. - </w:t>
      </w:r>
      <w:hyperlink r:id="rId35" w:history="1">
        <w:r w:rsidRPr="00673C4A">
          <w:rPr>
            <w:rStyle w:val="a3"/>
            <w:rFonts w:ascii="Times New Roman" w:eastAsia="Times New Roman" w:hAnsi="Times New Roman" w:cs="Times New Roman"/>
            <w:color w:val="000000" w:themeColor="text1"/>
            <w:sz w:val="24"/>
            <w:szCs w:val="24"/>
          </w:rPr>
          <w:t>http://www.aspergers.ru/node/365</w:t>
        </w:r>
      </w:hyperlink>
      <w:r w:rsidR="00D6562E" w:rsidRPr="00673C4A">
        <w:rPr>
          <w:rStyle w:val="a3"/>
          <w:rFonts w:ascii="Times New Roman" w:eastAsia="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5AE0A013" w14:textId="1AB33FE8"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shd w:val="clear" w:color="auto" w:fill="FFFFFF"/>
        </w:rPr>
      </w:pPr>
      <w:r w:rsidRPr="00673C4A">
        <w:rPr>
          <w:rStyle w:val="af2"/>
          <w:rFonts w:ascii="Times New Roman" w:hAnsi="Times New Roman" w:cs="Times New Roman"/>
          <w:b w:val="0"/>
          <w:bCs w:val="0"/>
          <w:color w:val="000000" w:themeColor="text1"/>
          <w:sz w:val="24"/>
          <w:szCs w:val="24"/>
          <w:shd w:val="clear" w:color="auto" w:fill="FFFFFF"/>
        </w:rPr>
        <w:t>Морозов С.А.</w:t>
      </w:r>
      <w:r w:rsidRPr="00673C4A">
        <w:rPr>
          <w:rStyle w:val="af2"/>
          <w:rFonts w:ascii="Times New Roman" w:hAnsi="Times New Roman" w:cs="Times New Roman"/>
          <w:color w:val="000000" w:themeColor="text1"/>
          <w:sz w:val="24"/>
          <w:szCs w:val="24"/>
          <w:shd w:val="clear" w:color="auto" w:fill="FFFFFF"/>
        </w:rPr>
        <w:t> </w:t>
      </w:r>
      <w:r w:rsidRPr="00673C4A">
        <w:rPr>
          <w:rFonts w:ascii="Times New Roman" w:hAnsi="Times New Roman" w:cs="Times New Roman"/>
          <w:color w:val="000000" w:themeColor="text1"/>
          <w:sz w:val="24"/>
          <w:szCs w:val="24"/>
          <w:shd w:val="clear" w:color="auto" w:fill="FFFFFF"/>
        </w:rPr>
        <w:t xml:space="preserve">О ходе апробации примерной адаптированной основной общеобразовательной программы дошкольного образования детей с </w:t>
      </w:r>
      <w:r w:rsidR="00207269" w:rsidRPr="00673C4A">
        <w:rPr>
          <w:rFonts w:ascii="Times New Roman" w:hAnsi="Times New Roman" w:cs="Times New Roman"/>
          <w:color w:val="000000" w:themeColor="text1"/>
          <w:sz w:val="24"/>
          <w:szCs w:val="24"/>
          <w:shd w:val="clear" w:color="auto" w:fill="FFFFFF"/>
        </w:rPr>
        <w:t>РАС</w:t>
      </w:r>
      <w:r w:rsidRPr="00673C4A">
        <w:rPr>
          <w:rFonts w:ascii="Times New Roman" w:hAnsi="Times New Roman" w:cs="Times New Roman"/>
          <w:color w:val="000000" w:themeColor="text1"/>
          <w:sz w:val="24"/>
          <w:szCs w:val="24"/>
          <w:shd w:val="clear" w:color="auto" w:fill="FFFFFF"/>
        </w:rPr>
        <w:t xml:space="preserve"> // Аутизм и нарушения развития. 2018. Том 16. № 4. С. 3–11. </w:t>
      </w:r>
      <w:r w:rsidR="00C81AF6" w:rsidRPr="00673C4A">
        <w:rPr>
          <w:rFonts w:ascii="Times New Roman" w:hAnsi="Times New Roman" w:cs="Times New Roman"/>
          <w:color w:val="000000" w:themeColor="text1"/>
          <w:sz w:val="24"/>
          <w:szCs w:val="24"/>
          <w:shd w:val="clear" w:color="auto" w:fill="FFFFFF"/>
        </w:rPr>
        <w:t>doi: 10.17759</w:t>
      </w:r>
      <w:r w:rsidRPr="00673C4A">
        <w:rPr>
          <w:rFonts w:ascii="Times New Roman" w:hAnsi="Times New Roman" w:cs="Times New Roman"/>
          <w:color w:val="000000" w:themeColor="text1"/>
          <w:sz w:val="24"/>
          <w:szCs w:val="24"/>
          <w:shd w:val="clear" w:color="auto" w:fill="FFFFFF"/>
        </w:rPr>
        <w:t>/autdd.2018160401</w:t>
      </w:r>
    </w:p>
    <w:p w14:paraId="7669CE9E" w14:textId="45624B89"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Мукаетова-Ладинска Е. Б., Симашкова Н. В., Мукаетова М. С., Иванов М. В., Бокша И. С.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xml:space="preserve"> у детей и взрослых: подходы к проблеме в разных странах. [Текст] / Мукаетова-Ладинска Е. Б., Симашкова Н. В., Мукаетова М. С., Иванов М. В., Бокша И. С. // Журнал неврологии и психиатрии им. С. С. Корсакова. — 2018. — № 12. — С. 92-99.</w:t>
      </w:r>
    </w:p>
    <w:p w14:paraId="31DA5648" w14:textId="6D5E3983"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Никольская, О. С. Взгляд на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xml:space="preserve"> с позиций отечественной дефектологии: логика дизонтогенеза и основы коррекционной помощи. [Текст] / Никольская, О. С. // Альманах Института коррекционной педагогики. - 2022. - № 48 - Режим доступа: </w:t>
      </w:r>
      <w:hyperlink r:id="rId36" w:history="1">
        <w:r w:rsidR="00C81AF6" w:rsidRPr="00673C4A">
          <w:rPr>
            <w:rStyle w:val="a3"/>
            <w:rFonts w:ascii="Times New Roman" w:hAnsi="Times New Roman" w:cs="Times New Roman"/>
            <w:color w:val="000000" w:themeColor="text1"/>
            <w:sz w:val="24"/>
            <w:szCs w:val="24"/>
          </w:rPr>
          <w:t>https://alldef.ru/ru/articles/almanac-48/a-look-at-autism-spectrum-disorders-from-the-standpoint-of-domestic-defectology-the-logic-of-dysontogenesis-and-the-basics-of-corrective-care</w:t>
        </w:r>
      </w:hyperlink>
      <w:r w:rsidR="00C81AF6" w:rsidRPr="00673C4A">
        <w:rPr>
          <w:rStyle w:val="a3"/>
          <w:rFonts w:ascii="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202CD76F" w14:textId="14EDC604" w:rsidR="008657E5" w:rsidRPr="00673C4A" w:rsidRDefault="00C81AF6" w:rsidP="00673C4A">
      <w:pPr>
        <w:pStyle w:val="a6"/>
        <w:widowControl w:val="0"/>
        <w:numPr>
          <w:ilvl w:val="0"/>
          <w:numId w:val="9"/>
        </w:numPr>
        <w:spacing w:after="0" w:line="360" w:lineRule="auto"/>
        <w:ind w:left="0" w:right="27" w:firstLine="567"/>
        <w:jc w:val="both"/>
        <w:rPr>
          <w:rFonts w:ascii="Times New Roman" w:eastAsia="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shd w:val="clear" w:color="auto" w:fill="F5F7F9"/>
        </w:rPr>
        <w:t>Психиатрия:</w:t>
      </w:r>
      <w:r w:rsidR="008657E5" w:rsidRPr="00673C4A">
        <w:rPr>
          <w:rFonts w:ascii="Times New Roman" w:hAnsi="Times New Roman" w:cs="Times New Roman"/>
          <w:color w:val="000000" w:themeColor="text1"/>
          <w:sz w:val="24"/>
          <w:szCs w:val="24"/>
          <w:shd w:val="clear" w:color="auto" w:fill="F5F7F9"/>
        </w:rPr>
        <w:t xml:space="preserve"> национальное руководство / гл. ред.: Ю. А. Александровский, Н. Г. Незнанов. - 2-е изд., перераб. и доп. - </w:t>
      </w:r>
      <w:r w:rsidRPr="00673C4A">
        <w:rPr>
          <w:rFonts w:ascii="Times New Roman" w:hAnsi="Times New Roman" w:cs="Times New Roman"/>
          <w:color w:val="000000" w:themeColor="text1"/>
          <w:sz w:val="24"/>
          <w:szCs w:val="24"/>
          <w:shd w:val="clear" w:color="auto" w:fill="F5F7F9"/>
        </w:rPr>
        <w:t>Москва:</w:t>
      </w:r>
      <w:r w:rsidR="008657E5" w:rsidRPr="00673C4A">
        <w:rPr>
          <w:rFonts w:ascii="Times New Roman" w:hAnsi="Times New Roman" w:cs="Times New Roman"/>
          <w:color w:val="000000" w:themeColor="text1"/>
          <w:sz w:val="24"/>
          <w:szCs w:val="24"/>
          <w:shd w:val="clear" w:color="auto" w:fill="F5F7F9"/>
        </w:rPr>
        <w:t xml:space="preserve"> ГЭОТАР-Медиа, 2022. </w:t>
      </w:r>
    </w:p>
    <w:p w14:paraId="7351778A" w14:textId="405265A7" w:rsidR="008657E5" w:rsidRPr="00673C4A" w:rsidRDefault="00207269" w:rsidP="00673C4A">
      <w:pPr>
        <w:pStyle w:val="a6"/>
        <w:numPr>
          <w:ilvl w:val="0"/>
          <w:numId w:val="9"/>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673C4A">
        <w:rPr>
          <w:rFonts w:ascii="Times New Roman" w:hAnsi="Times New Roman" w:cs="Times New Roman"/>
          <w:color w:val="000000" w:themeColor="text1"/>
          <w:sz w:val="24"/>
          <w:szCs w:val="24"/>
        </w:rPr>
        <w:t>РАС</w:t>
      </w:r>
      <w:r w:rsidR="008657E5" w:rsidRPr="00673C4A">
        <w:rPr>
          <w:rFonts w:ascii="Times New Roman" w:hAnsi="Times New Roman" w:cs="Times New Roman"/>
          <w:color w:val="000000" w:themeColor="text1"/>
          <w:sz w:val="24"/>
          <w:szCs w:val="24"/>
        </w:rPr>
        <w:t xml:space="preserve">. Клинические рекомендации. М.: Министерство здравоохранения РФ, 2020 // </w:t>
      </w:r>
      <w:hyperlink r:id="rId37" w:history="1">
        <w:r w:rsidR="00D6562E" w:rsidRPr="00673C4A">
          <w:rPr>
            <w:rStyle w:val="a3"/>
            <w:rFonts w:ascii="Times New Roman" w:hAnsi="Times New Roman" w:cs="Times New Roman"/>
            <w:color w:val="000000" w:themeColor="text1"/>
            <w:sz w:val="24"/>
            <w:szCs w:val="24"/>
          </w:rPr>
          <w:t>https://autism-frc.ru/system/articles/files/000/000/341/original/клинические_рекомендации_2020.pdf?1616665126</w:t>
        </w:r>
      </w:hyperlink>
      <w:r w:rsidR="00D6562E" w:rsidRPr="00673C4A">
        <w:rPr>
          <w:rFonts w:ascii="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1763EE82" w14:textId="43F00F85" w:rsidR="008657E5" w:rsidRPr="00673C4A" w:rsidRDefault="008657E5" w:rsidP="00673C4A">
      <w:pPr>
        <w:pStyle w:val="a6"/>
        <w:widowControl w:val="0"/>
        <w:numPr>
          <w:ilvl w:val="0"/>
          <w:numId w:val="9"/>
        </w:numPr>
        <w:spacing w:after="0" w:line="360" w:lineRule="auto"/>
        <w:ind w:left="0" w:right="-20" w:firstLine="567"/>
        <w:jc w:val="both"/>
        <w:rPr>
          <w:rFonts w:ascii="Times New Roman" w:eastAsia="Times New Roman" w:hAnsi="Times New Roman" w:cs="Times New Roman"/>
          <w:color w:val="000000" w:themeColor="text1"/>
          <w:sz w:val="24"/>
          <w:szCs w:val="24"/>
        </w:rPr>
      </w:pPr>
      <w:r w:rsidRPr="00673C4A">
        <w:rPr>
          <w:rFonts w:ascii="Times New Roman" w:eastAsia="Times New Roman" w:hAnsi="Times New Roman" w:cs="Times New Roman"/>
          <w:color w:val="000000" w:themeColor="text1"/>
          <w:sz w:val="24"/>
          <w:szCs w:val="24"/>
        </w:rPr>
        <w:lastRenderedPageBreak/>
        <w:t xml:space="preserve">Расстройство аутистического спектра в DSM-5. - </w:t>
      </w:r>
      <w:hyperlink r:id="rId38" w:history="1">
        <w:r w:rsidR="00D6562E" w:rsidRPr="00673C4A">
          <w:rPr>
            <w:rStyle w:val="a3"/>
            <w:rFonts w:ascii="Times New Roman" w:eastAsia="Times New Roman" w:hAnsi="Times New Roman" w:cs="Times New Roman"/>
            <w:color w:val="000000" w:themeColor="text1"/>
            <w:sz w:val="24"/>
            <w:szCs w:val="24"/>
          </w:rPr>
          <w:t>http://www.aspergers.ru/node/248</w:t>
        </w:r>
      </w:hyperlink>
      <w:r w:rsidR="00D6562E" w:rsidRPr="00673C4A">
        <w:rPr>
          <w:rFonts w:ascii="Times New Roman" w:eastAsia="Times New Roman" w:hAnsi="Times New Roman" w:cs="Times New Roman"/>
          <w:color w:val="000000" w:themeColor="text1"/>
          <w:sz w:val="24"/>
          <w:szCs w:val="24"/>
        </w:rPr>
        <w:t xml:space="preserve"> </w:t>
      </w:r>
      <w:r w:rsidR="00D6562E" w:rsidRPr="00673C4A">
        <w:rPr>
          <w:rFonts w:ascii="Times New Roman" w:hAnsi="Times New Roman" w:cs="Times New Roman"/>
          <w:color w:val="000000" w:themeColor="text1"/>
          <w:kern w:val="0"/>
          <w:sz w:val="24"/>
          <w:szCs w:val="24"/>
          <w14:ligatures w14:val="none"/>
        </w:rPr>
        <w:t>(дата обращения: 22.08.2023)</w:t>
      </w:r>
    </w:p>
    <w:p w14:paraId="6FC1B0FD" w14:textId="0B3A7B6F" w:rsidR="008657E5" w:rsidRPr="00673C4A" w:rsidRDefault="008657E5" w:rsidP="00673C4A">
      <w:pPr>
        <w:pStyle w:val="a6"/>
        <w:widowControl w:val="0"/>
        <w:numPr>
          <w:ilvl w:val="0"/>
          <w:numId w:val="9"/>
        </w:numPr>
        <w:spacing w:after="0" w:line="360" w:lineRule="auto"/>
        <w:ind w:left="0" w:right="27" w:firstLine="567"/>
        <w:jc w:val="both"/>
        <w:rPr>
          <w:rFonts w:ascii="Times New Roman" w:eastAsia="Times New Roman" w:hAnsi="Times New Roman" w:cs="Times New Roman"/>
          <w:color w:val="000000" w:themeColor="text1"/>
          <w:sz w:val="24"/>
          <w:szCs w:val="24"/>
        </w:rPr>
      </w:pPr>
      <w:r w:rsidRPr="00673C4A">
        <w:rPr>
          <w:rFonts w:ascii="Times New Roman" w:hAnsi="Times New Roman" w:cs="Times New Roman"/>
          <w:color w:val="000000" w:themeColor="text1"/>
          <w:kern w:val="0"/>
          <w:sz w:val="24"/>
          <w:szCs w:val="24"/>
          <w14:ligatures w14:val="none"/>
        </w:rPr>
        <w:t xml:space="preserve">Савинова А.В., Шаравии В.Б., Шнайдер Н.А., Насырова Р.Ф. Синдром Люскан-Люмиш как редкое расстройство аутического спектра у детей дошкольного возраста // Современные проблемы науки и образования. 2019. N° 4. [Электронный ресурс]. </w:t>
      </w:r>
      <w:r w:rsidRPr="00673C4A">
        <w:rPr>
          <w:rFonts w:ascii="Times New Roman" w:hAnsi="Times New Roman" w:cs="Times New Roman"/>
          <w:color w:val="000000" w:themeColor="text1"/>
          <w:kern w:val="0"/>
          <w:sz w:val="24"/>
          <w:szCs w:val="24"/>
          <w:lang w:val="en-US"/>
          <w14:ligatures w14:val="none"/>
        </w:rPr>
        <w:t>URL</w:t>
      </w:r>
      <w:r w:rsidRPr="00673C4A">
        <w:rPr>
          <w:rFonts w:ascii="Times New Roman" w:hAnsi="Times New Roman" w:cs="Times New Roman"/>
          <w:color w:val="000000" w:themeColor="text1"/>
          <w:kern w:val="0"/>
          <w:sz w:val="24"/>
          <w:szCs w:val="24"/>
          <w14:ligatures w14:val="none"/>
        </w:rPr>
        <w:t xml:space="preserve">: </w:t>
      </w:r>
      <w:r w:rsidRPr="00673C4A">
        <w:rPr>
          <w:rFonts w:ascii="Times New Roman" w:hAnsi="Times New Roman" w:cs="Times New Roman"/>
          <w:color w:val="000000" w:themeColor="text1"/>
          <w:kern w:val="0"/>
          <w:sz w:val="24"/>
          <w:szCs w:val="24"/>
          <w:lang w:val="en-US"/>
          <w14:ligatures w14:val="none"/>
        </w:rPr>
        <w:t>http</w:t>
      </w:r>
      <w:r w:rsidRPr="00673C4A">
        <w:rPr>
          <w:rFonts w:ascii="Times New Roman" w:hAnsi="Times New Roman" w:cs="Times New Roman"/>
          <w:color w:val="000000" w:themeColor="text1"/>
          <w:kern w:val="0"/>
          <w:sz w:val="24"/>
          <w:szCs w:val="24"/>
          <w14:ligatures w14:val="none"/>
        </w:rPr>
        <w:t xml:space="preserve">:// </w:t>
      </w:r>
      <w:hyperlink r:id="rId39" w:history="1">
        <w:r w:rsidRPr="00673C4A">
          <w:rPr>
            <w:rStyle w:val="a3"/>
            <w:rFonts w:ascii="Times New Roman" w:hAnsi="Times New Roman" w:cs="Times New Roman"/>
            <w:color w:val="000000" w:themeColor="text1"/>
            <w:kern w:val="0"/>
            <w:sz w:val="24"/>
            <w:szCs w:val="24"/>
            <w:lang w:val="en-US"/>
            <w14:ligatures w14:val="none"/>
          </w:rPr>
          <w:t>www</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science</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education</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ru</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ru</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article</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view</w:t>
        </w:r>
        <w:r w:rsidRPr="00673C4A">
          <w:rPr>
            <w:rStyle w:val="a3"/>
            <w:rFonts w:ascii="Times New Roman" w:hAnsi="Times New Roman" w:cs="Times New Roman"/>
            <w:color w:val="000000" w:themeColor="text1"/>
            <w:kern w:val="0"/>
            <w:sz w:val="24"/>
            <w:szCs w:val="24"/>
            <w14:ligatures w14:val="none"/>
          </w:rPr>
          <w:t>?</w:t>
        </w:r>
        <w:r w:rsidRPr="00673C4A">
          <w:rPr>
            <w:rStyle w:val="a3"/>
            <w:rFonts w:ascii="Times New Roman" w:hAnsi="Times New Roman" w:cs="Times New Roman"/>
            <w:color w:val="000000" w:themeColor="text1"/>
            <w:kern w:val="0"/>
            <w:sz w:val="24"/>
            <w:szCs w:val="24"/>
            <w:lang w:val="en-US"/>
            <w14:ligatures w14:val="none"/>
          </w:rPr>
          <w:t>id</w:t>
        </w:r>
        <w:r w:rsidRPr="00673C4A">
          <w:rPr>
            <w:rStyle w:val="a3"/>
            <w:rFonts w:ascii="Times New Roman" w:hAnsi="Times New Roman" w:cs="Times New Roman"/>
            <w:color w:val="000000" w:themeColor="text1"/>
            <w:kern w:val="0"/>
            <w:sz w:val="24"/>
            <w:szCs w:val="24"/>
            <w14:ligatures w14:val="none"/>
          </w:rPr>
          <w:t>=28974</w:t>
        </w:r>
      </w:hyperlink>
      <w:r w:rsidR="00D6562E" w:rsidRPr="00673C4A">
        <w:rPr>
          <w:rFonts w:ascii="Times New Roman" w:hAnsi="Times New Roman" w:cs="Times New Roman"/>
          <w:color w:val="000000" w:themeColor="text1"/>
          <w:kern w:val="0"/>
          <w:sz w:val="24"/>
          <w:szCs w:val="24"/>
          <w14:ligatures w14:val="none"/>
        </w:rPr>
        <w:t xml:space="preserve"> (дата обращения: 22.08.2023)</w:t>
      </w:r>
    </w:p>
    <w:p w14:paraId="16DF986C" w14:textId="77777777"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Типология отклоняющегося развития: Модель анализа и ее использование в практической деятельности [Текст] / Под общ. ред. М.М. Семаго. — Москва: Генезис, 2020 — 400 c. </w:t>
      </w:r>
    </w:p>
    <w:p w14:paraId="6E278226" w14:textId="55D5A4B0" w:rsidR="008657E5" w:rsidRPr="00673C4A" w:rsidRDefault="008657E5"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rPr>
      </w:pPr>
      <w:r w:rsidRPr="00673C4A">
        <w:rPr>
          <w:rFonts w:ascii="Times New Roman" w:hAnsi="Times New Roman" w:cs="Times New Roman"/>
          <w:color w:val="000000" w:themeColor="text1"/>
          <w:sz w:val="24"/>
          <w:szCs w:val="24"/>
        </w:rPr>
        <w:t xml:space="preserve">Чалабян К.С. Особенности коммуникативного развития детей с </w:t>
      </w:r>
      <w:r w:rsidR="00207269" w:rsidRPr="00673C4A">
        <w:rPr>
          <w:rFonts w:ascii="Times New Roman" w:hAnsi="Times New Roman" w:cs="Times New Roman"/>
          <w:color w:val="000000" w:themeColor="text1"/>
          <w:sz w:val="24"/>
          <w:szCs w:val="24"/>
        </w:rPr>
        <w:t>РАС</w:t>
      </w:r>
      <w:r w:rsidRPr="00673C4A">
        <w:rPr>
          <w:rFonts w:ascii="Times New Roman" w:hAnsi="Times New Roman" w:cs="Times New Roman"/>
          <w:color w:val="000000" w:themeColor="text1"/>
          <w:sz w:val="24"/>
          <w:szCs w:val="24"/>
        </w:rPr>
        <w:t xml:space="preserve"> и речевыми нарушениями // Инклюзия в образовании. Том 7, № 3 (27), 2022 год. С. 75-90.</w:t>
      </w:r>
    </w:p>
    <w:p w14:paraId="185CE921" w14:textId="44997062" w:rsidR="003E63BA" w:rsidRPr="00673C4A" w:rsidRDefault="003E63BA" w:rsidP="00673C4A">
      <w:pPr>
        <w:pStyle w:val="a6"/>
        <w:numPr>
          <w:ilvl w:val="0"/>
          <w:numId w:val="9"/>
        </w:numPr>
        <w:spacing w:after="0" w:line="360" w:lineRule="auto"/>
        <w:ind w:left="0" w:firstLine="567"/>
        <w:jc w:val="both"/>
        <w:rPr>
          <w:rFonts w:ascii="Times New Roman" w:hAnsi="Times New Roman" w:cs="Times New Roman"/>
          <w:color w:val="000000" w:themeColor="text1"/>
          <w:sz w:val="24"/>
          <w:szCs w:val="24"/>
          <w:lang w:val="en-US"/>
        </w:rPr>
      </w:pPr>
      <w:r w:rsidRPr="00673C4A">
        <w:rPr>
          <w:rFonts w:ascii="Times New Roman" w:hAnsi="Times New Roman" w:cs="Times New Roman"/>
          <w:color w:val="000000" w:themeColor="text1"/>
          <w:sz w:val="24"/>
          <w:szCs w:val="24"/>
          <w:lang w:val="en-US"/>
        </w:rPr>
        <w:t>World Health Organization et al. ICD-11 for mortality and</w:t>
      </w:r>
      <w:r w:rsidR="007E5B01" w:rsidRPr="00673C4A">
        <w:rPr>
          <w:rFonts w:ascii="Times New Roman" w:hAnsi="Times New Roman" w:cs="Times New Roman"/>
          <w:color w:val="000000" w:themeColor="text1"/>
          <w:sz w:val="24"/>
          <w:szCs w:val="24"/>
          <w:lang w:val="en-US"/>
        </w:rPr>
        <w:t xml:space="preserve"> morbidity statistics (2022) //</w:t>
      </w:r>
      <w:hyperlink r:id="rId40" w:history="1">
        <w:r w:rsidR="00D6562E" w:rsidRPr="00673C4A">
          <w:rPr>
            <w:rStyle w:val="a3"/>
            <w:rFonts w:ascii="Times New Roman" w:hAnsi="Times New Roman" w:cs="Times New Roman"/>
            <w:color w:val="000000" w:themeColor="text1"/>
            <w:sz w:val="24"/>
            <w:szCs w:val="24"/>
            <w:lang w:val="en-US"/>
          </w:rPr>
          <w:t>https://knowpublichealth.com/wp-content/uploads/2022/06/worldhealthstatistics_2022.pdf</w:t>
        </w:r>
      </w:hyperlink>
      <w:r w:rsidR="00D6562E" w:rsidRPr="00673C4A">
        <w:rPr>
          <w:rFonts w:ascii="Times New Roman" w:hAnsi="Times New Roman" w:cs="Times New Roman"/>
          <w:color w:val="000000" w:themeColor="text1"/>
          <w:sz w:val="24"/>
          <w:szCs w:val="24"/>
          <w:lang w:val="en-US"/>
        </w:rPr>
        <w:t xml:space="preserve"> </w:t>
      </w:r>
      <w:r w:rsidR="00D6562E" w:rsidRPr="00673C4A">
        <w:rPr>
          <w:rFonts w:ascii="Times New Roman" w:hAnsi="Times New Roman" w:cs="Times New Roman"/>
          <w:color w:val="000000" w:themeColor="text1"/>
          <w:kern w:val="0"/>
          <w:sz w:val="24"/>
          <w:szCs w:val="24"/>
          <w:lang w:val="en-US"/>
          <w14:ligatures w14:val="none"/>
        </w:rPr>
        <w:t>(</w:t>
      </w:r>
      <w:r w:rsidR="00D6562E" w:rsidRPr="00673C4A">
        <w:rPr>
          <w:rFonts w:ascii="Times New Roman" w:hAnsi="Times New Roman" w:cs="Times New Roman"/>
          <w:color w:val="000000" w:themeColor="text1"/>
          <w:kern w:val="0"/>
          <w:sz w:val="24"/>
          <w:szCs w:val="24"/>
          <w14:ligatures w14:val="none"/>
        </w:rPr>
        <w:t>дата</w:t>
      </w:r>
      <w:r w:rsidR="00D6562E" w:rsidRPr="00673C4A">
        <w:rPr>
          <w:rFonts w:ascii="Times New Roman" w:hAnsi="Times New Roman" w:cs="Times New Roman"/>
          <w:color w:val="000000" w:themeColor="text1"/>
          <w:kern w:val="0"/>
          <w:sz w:val="24"/>
          <w:szCs w:val="24"/>
          <w:lang w:val="en-US"/>
          <w14:ligatures w14:val="none"/>
        </w:rPr>
        <w:t xml:space="preserve"> </w:t>
      </w:r>
      <w:r w:rsidR="00D6562E" w:rsidRPr="00673C4A">
        <w:rPr>
          <w:rFonts w:ascii="Times New Roman" w:hAnsi="Times New Roman" w:cs="Times New Roman"/>
          <w:color w:val="000000" w:themeColor="text1"/>
          <w:kern w:val="0"/>
          <w:sz w:val="24"/>
          <w:szCs w:val="24"/>
          <w14:ligatures w14:val="none"/>
        </w:rPr>
        <w:t>обращения</w:t>
      </w:r>
      <w:r w:rsidR="00D6562E" w:rsidRPr="00673C4A">
        <w:rPr>
          <w:rFonts w:ascii="Times New Roman" w:hAnsi="Times New Roman" w:cs="Times New Roman"/>
          <w:color w:val="000000" w:themeColor="text1"/>
          <w:kern w:val="0"/>
          <w:sz w:val="24"/>
          <w:szCs w:val="24"/>
          <w:lang w:val="en-US"/>
          <w14:ligatures w14:val="none"/>
        </w:rPr>
        <w:t>: 22.08.2023)</w:t>
      </w:r>
    </w:p>
    <w:p w14:paraId="4E6CC69B" w14:textId="77777777" w:rsidR="003E63BA" w:rsidRPr="00673C4A" w:rsidRDefault="003E63BA" w:rsidP="00673C4A">
      <w:pPr>
        <w:spacing w:after="0" w:line="360" w:lineRule="auto"/>
        <w:contextualSpacing/>
        <w:jc w:val="both"/>
        <w:rPr>
          <w:rFonts w:ascii="Times New Roman" w:hAnsi="Times New Roman" w:cs="Times New Roman"/>
          <w:color w:val="000000" w:themeColor="text1"/>
          <w:sz w:val="24"/>
          <w:szCs w:val="24"/>
          <w:lang w:val="en-US"/>
        </w:rPr>
      </w:pPr>
    </w:p>
    <w:p w14:paraId="057EDE90" w14:textId="77777777" w:rsidR="00F53335" w:rsidRPr="00673C4A" w:rsidRDefault="00F53335" w:rsidP="00673C4A">
      <w:pPr>
        <w:spacing w:after="0" w:line="360" w:lineRule="auto"/>
        <w:contextualSpacing/>
        <w:jc w:val="both"/>
        <w:rPr>
          <w:rFonts w:ascii="Times New Roman" w:hAnsi="Times New Roman" w:cs="Times New Roman"/>
          <w:color w:val="000000" w:themeColor="text1"/>
          <w:sz w:val="24"/>
          <w:szCs w:val="24"/>
          <w:lang w:val="en-US"/>
        </w:rPr>
      </w:pPr>
    </w:p>
    <w:p w14:paraId="20F629D1" w14:textId="77777777" w:rsidR="00F53335" w:rsidRPr="00673C4A" w:rsidRDefault="00F53335" w:rsidP="00673C4A">
      <w:pPr>
        <w:spacing w:after="0" w:line="360" w:lineRule="auto"/>
        <w:contextualSpacing/>
        <w:jc w:val="both"/>
        <w:rPr>
          <w:rFonts w:ascii="Times New Roman" w:hAnsi="Times New Roman" w:cs="Times New Roman"/>
          <w:color w:val="000000" w:themeColor="text1"/>
          <w:sz w:val="24"/>
          <w:szCs w:val="24"/>
          <w:lang w:val="en-US"/>
        </w:rPr>
      </w:pPr>
    </w:p>
    <w:p w14:paraId="67B62CEE" w14:textId="77777777" w:rsidR="00F53335" w:rsidRPr="00673C4A" w:rsidRDefault="00F53335" w:rsidP="00673C4A">
      <w:pPr>
        <w:spacing w:after="0" w:line="360" w:lineRule="auto"/>
        <w:contextualSpacing/>
        <w:jc w:val="both"/>
        <w:rPr>
          <w:rFonts w:ascii="Times New Roman" w:hAnsi="Times New Roman" w:cs="Times New Roman"/>
          <w:color w:val="000000" w:themeColor="text1"/>
          <w:sz w:val="24"/>
          <w:szCs w:val="24"/>
          <w:lang w:val="en-US"/>
        </w:rPr>
      </w:pPr>
    </w:p>
    <w:p w14:paraId="49310466" w14:textId="77777777" w:rsidR="00F53335" w:rsidRDefault="00F53335" w:rsidP="00673C4A">
      <w:pPr>
        <w:spacing w:after="0" w:line="360" w:lineRule="auto"/>
        <w:contextualSpacing/>
        <w:jc w:val="both"/>
        <w:rPr>
          <w:rFonts w:ascii="Times New Roman" w:hAnsi="Times New Roman" w:cs="Times New Roman"/>
          <w:color w:val="000000" w:themeColor="text1"/>
          <w:sz w:val="24"/>
          <w:szCs w:val="24"/>
          <w:lang w:val="en-US"/>
        </w:rPr>
      </w:pPr>
    </w:p>
    <w:p w14:paraId="4F0D7007"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518FAF09"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103AC31D"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395BF704"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1820393C"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2740720A"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6E63A8CB"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004F78AC"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03D51AF5"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2177CC86"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0BEDF647"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430DBAED"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00C8EFFA"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37AB0BC2"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37EEE553"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62E069E8" w14:textId="77777777" w:rsidR="00ED4C3B" w:rsidRDefault="00ED4C3B" w:rsidP="00673C4A">
      <w:pPr>
        <w:spacing w:after="0" w:line="360" w:lineRule="auto"/>
        <w:contextualSpacing/>
        <w:jc w:val="both"/>
        <w:rPr>
          <w:rFonts w:ascii="Times New Roman" w:hAnsi="Times New Roman" w:cs="Times New Roman"/>
          <w:color w:val="000000" w:themeColor="text1"/>
          <w:sz w:val="24"/>
          <w:szCs w:val="24"/>
          <w:lang w:val="en-US"/>
        </w:rPr>
      </w:pPr>
    </w:p>
    <w:p w14:paraId="6AE62537" w14:textId="77777777" w:rsidR="00ED4C3B" w:rsidRDefault="00ED4C3B" w:rsidP="00ED4C3B">
      <w:pPr>
        <w:spacing w:after="0" w:line="360" w:lineRule="auto"/>
        <w:contextualSpacing/>
        <w:jc w:val="both"/>
        <w:rPr>
          <w:rFonts w:ascii="Times New Roman" w:hAnsi="Times New Roman" w:cs="Times New Roman"/>
          <w:sz w:val="24"/>
          <w:szCs w:val="24"/>
          <w:lang w:val="en-US"/>
        </w:rPr>
      </w:pPr>
    </w:p>
    <w:p w14:paraId="1A2EA48C" w14:textId="77777777" w:rsidR="00ED4C3B" w:rsidRDefault="00ED4C3B" w:rsidP="00ED4C3B">
      <w:pPr>
        <w:spacing w:after="0" w:line="360" w:lineRule="auto"/>
        <w:contextualSpacing/>
        <w:jc w:val="both"/>
        <w:rPr>
          <w:rFonts w:ascii="Times New Roman" w:hAnsi="Times New Roman" w:cs="Times New Roman"/>
          <w:sz w:val="24"/>
          <w:szCs w:val="24"/>
          <w:lang w:val="en-US"/>
        </w:rPr>
      </w:pPr>
    </w:p>
    <w:p w14:paraId="0A6B4230" w14:textId="77777777" w:rsidR="00ED4C3B" w:rsidRDefault="00ED4C3B" w:rsidP="00ED4C3B">
      <w:pPr>
        <w:spacing w:after="0" w:line="360" w:lineRule="auto"/>
        <w:contextualSpacing/>
        <w:jc w:val="both"/>
        <w:rPr>
          <w:rFonts w:ascii="Times New Roman" w:hAnsi="Times New Roman" w:cs="Times New Roman"/>
          <w:sz w:val="24"/>
          <w:szCs w:val="24"/>
          <w:lang w:val="en-US"/>
        </w:rPr>
      </w:pPr>
    </w:p>
    <w:p w14:paraId="4FD6EF2C" w14:textId="77777777" w:rsidR="00ED4C3B" w:rsidRDefault="00ED4C3B" w:rsidP="00ED4C3B">
      <w:pPr>
        <w:spacing w:after="0" w:line="360" w:lineRule="auto"/>
        <w:contextualSpacing/>
        <w:jc w:val="both"/>
        <w:rPr>
          <w:rFonts w:ascii="Times New Roman" w:hAnsi="Times New Roman" w:cs="Times New Roman"/>
          <w:sz w:val="24"/>
          <w:szCs w:val="24"/>
          <w:lang w:val="en-US"/>
        </w:rPr>
      </w:pPr>
    </w:p>
    <w:p w14:paraId="03A24C9F" w14:textId="77777777" w:rsidR="00ED4C3B" w:rsidRDefault="00ED4C3B" w:rsidP="00ED4C3B">
      <w:pPr>
        <w:spacing w:after="0" w:line="360" w:lineRule="auto"/>
        <w:contextualSpacing/>
        <w:jc w:val="both"/>
        <w:rPr>
          <w:rFonts w:ascii="Times New Roman" w:hAnsi="Times New Roman" w:cs="Times New Roman"/>
          <w:sz w:val="24"/>
          <w:szCs w:val="24"/>
          <w:lang w:val="en-US"/>
        </w:rPr>
      </w:pPr>
    </w:p>
    <w:p w14:paraId="046216E1" w14:textId="77777777" w:rsidR="00ED4C3B" w:rsidRPr="003258B7" w:rsidRDefault="00ED4C3B" w:rsidP="00ED4C3B">
      <w:pPr>
        <w:spacing w:after="0" w:line="360" w:lineRule="auto"/>
        <w:contextualSpacing/>
        <w:jc w:val="both"/>
        <w:rPr>
          <w:rFonts w:ascii="Times New Roman" w:hAnsi="Times New Roman" w:cs="Times New Roman"/>
          <w:lang w:val="en-US"/>
        </w:rPr>
      </w:pPr>
    </w:p>
    <w:p w14:paraId="4214622C" w14:textId="77777777" w:rsidR="00ED4C3B" w:rsidRPr="003258B7" w:rsidRDefault="00ED4C3B" w:rsidP="00ED4C3B">
      <w:pPr>
        <w:spacing w:after="0" w:line="360" w:lineRule="auto"/>
        <w:contextualSpacing/>
        <w:jc w:val="both"/>
        <w:rPr>
          <w:rFonts w:ascii="Times New Roman" w:hAnsi="Times New Roman" w:cs="Times New Roman"/>
          <w:lang w:val="en-US"/>
        </w:rPr>
      </w:pPr>
    </w:p>
    <w:p w14:paraId="5DB6EC2E" w14:textId="77777777" w:rsidR="004F3E03" w:rsidRPr="003258B7" w:rsidRDefault="004F3E03" w:rsidP="004F3E03">
      <w:pPr>
        <w:spacing w:after="0" w:line="360" w:lineRule="auto"/>
        <w:jc w:val="center"/>
        <w:rPr>
          <w:rFonts w:ascii="Times New Roman" w:hAnsi="Times New Roman" w:cs="Times New Roman"/>
          <w:bCs/>
          <w:i/>
          <w:color w:val="000000" w:themeColor="text1"/>
          <w:shd w:val="clear" w:color="auto" w:fill="FFFFFF"/>
        </w:rPr>
      </w:pPr>
      <w:r w:rsidRPr="003258B7">
        <w:rPr>
          <w:rFonts w:ascii="Times New Roman" w:hAnsi="Times New Roman" w:cs="Times New Roman"/>
          <w:bCs/>
          <w:i/>
          <w:color w:val="000000" w:themeColor="text1"/>
          <w:shd w:val="clear" w:color="auto" w:fill="FFFFFF"/>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14:paraId="4D8F959A" w14:textId="77777777" w:rsidR="004F3E03" w:rsidRPr="003258B7" w:rsidRDefault="004F3E03" w:rsidP="004F3E03">
      <w:pPr>
        <w:spacing w:after="0" w:line="360" w:lineRule="auto"/>
        <w:jc w:val="both"/>
        <w:rPr>
          <w:rFonts w:ascii="Times New Roman" w:hAnsi="Times New Roman" w:cs="Times New Roman"/>
          <w:bCs/>
          <w:color w:val="000000" w:themeColor="text1"/>
          <w:shd w:val="clear" w:color="auto" w:fill="FFFFFF"/>
        </w:rPr>
      </w:pPr>
    </w:p>
    <w:p w14:paraId="186B01AD" w14:textId="77777777" w:rsidR="004F3E03" w:rsidRPr="003258B7" w:rsidRDefault="004F3E03" w:rsidP="004F3E03">
      <w:pPr>
        <w:spacing w:after="0" w:line="360" w:lineRule="auto"/>
        <w:ind w:firstLine="567"/>
        <w:jc w:val="both"/>
        <w:rPr>
          <w:rFonts w:ascii="Times New Roman" w:hAnsi="Times New Roman" w:cs="Times New Roman"/>
          <w:bCs/>
          <w:color w:val="000000" w:themeColor="text1"/>
          <w:shd w:val="clear" w:color="auto" w:fill="FFFFFF"/>
        </w:rPr>
      </w:pPr>
    </w:p>
    <w:p w14:paraId="5C2BFD52" w14:textId="77777777" w:rsidR="004F3E03" w:rsidRPr="003258B7" w:rsidRDefault="004F3E03" w:rsidP="004F3E03">
      <w:pPr>
        <w:spacing w:after="0" w:line="360" w:lineRule="auto"/>
        <w:jc w:val="center"/>
        <w:rPr>
          <w:rFonts w:ascii="Times New Roman" w:hAnsi="Times New Roman" w:cs="Times New Roman"/>
          <w:b/>
          <w:bCs/>
          <w:color w:val="000000" w:themeColor="text1"/>
          <w:shd w:val="clear" w:color="auto" w:fill="FFFFFF"/>
        </w:rPr>
      </w:pPr>
      <w:r w:rsidRPr="003258B7">
        <w:rPr>
          <w:rFonts w:ascii="Times New Roman" w:hAnsi="Times New Roman" w:cs="Times New Roman"/>
          <w:b/>
          <w:bCs/>
          <w:color w:val="000000" w:themeColor="text1"/>
          <w:shd w:val="clear" w:color="auto" w:fill="FFFFFF"/>
        </w:rPr>
        <w:t>Микляева Н.В.</w:t>
      </w:r>
    </w:p>
    <w:p w14:paraId="1EA22AD4" w14:textId="77777777" w:rsidR="004F3E03" w:rsidRPr="003258B7" w:rsidRDefault="004F3E03" w:rsidP="004F3E03">
      <w:pPr>
        <w:spacing w:after="0" w:line="360" w:lineRule="auto"/>
        <w:ind w:firstLine="567"/>
        <w:jc w:val="both"/>
        <w:rPr>
          <w:rFonts w:ascii="Times New Roman" w:hAnsi="Times New Roman" w:cs="Times New Roman"/>
          <w:bCs/>
          <w:color w:val="000000" w:themeColor="text1"/>
          <w:shd w:val="clear" w:color="auto" w:fill="FFFFFF"/>
        </w:rPr>
      </w:pPr>
    </w:p>
    <w:p w14:paraId="4E51BA0B" w14:textId="34E7516D" w:rsidR="004F3E03" w:rsidRPr="003258B7" w:rsidRDefault="004F3E03" w:rsidP="004F3E03">
      <w:pPr>
        <w:spacing w:after="0" w:line="360" w:lineRule="auto"/>
        <w:ind w:right="38"/>
        <w:jc w:val="center"/>
        <w:rPr>
          <w:rFonts w:ascii="Times New Roman" w:hAnsi="Times New Roman" w:cs="Times New Roman"/>
          <w:b/>
          <w:bCs/>
          <w:color w:val="000000" w:themeColor="text1"/>
          <w:shd w:val="clear" w:color="auto" w:fill="FFFFFF"/>
        </w:rPr>
      </w:pPr>
      <w:r w:rsidRPr="003258B7">
        <w:rPr>
          <w:rFonts w:ascii="Times New Roman" w:hAnsi="Times New Roman" w:cs="Times New Roman"/>
          <w:b/>
          <w:bCs/>
          <w:color w:val="000000" w:themeColor="text1"/>
          <w:shd w:val="clear" w:color="auto" w:fill="FFFFFF"/>
        </w:rPr>
        <w:t>Часть 1. Диагностика личности и коммуникации при аутистических расстройствах: методические рекомендации для тьюторов и специалистов коррекционного профиля</w:t>
      </w:r>
      <w:r w:rsidR="00991372" w:rsidRPr="003258B7">
        <w:rPr>
          <w:rFonts w:ascii="Times New Roman" w:hAnsi="Times New Roman" w:cs="Times New Roman"/>
          <w:b/>
          <w:bCs/>
          <w:color w:val="000000" w:themeColor="text1"/>
          <w:shd w:val="clear" w:color="auto" w:fill="FFFFFF"/>
        </w:rPr>
        <w:t xml:space="preserve"> </w:t>
      </w:r>
      <w:r w:rsidR="00991372" w:rsidRPr="003258B7">
        <w:rPr>
          <w:rFonts w:ascii="Times New Roman" w:hAnsi="Times New Roman"/>
          <w:b/>
          <w:bCs/>
        </w:rPr>
        <w:t>/ Под ред. Микляевой Н. В.</w:t>
      </w:r>
    </w:p>
    <w:p w14:paraId="305B0639" w14:textId="77777777" w:rsidR="004F3E03" w:rsidRPr="003258B7" w:rsidRDefault="004F3E03" w:rsidP="004F3E03">
      <w:pPr>
        <w:spacing w:after="0" w:line="360" w:lineRule="auto"/>
        <w:jc w:val="center"/>
        <w:rPr>
          <w:rFonts w:ascii="Times New Roman" w:hAnsi="Times New Roman" w:cs="Times New Roman"/>
          <w:bCs/>
          <w:color w:val="000000" w:themeColor="text1"/>
          <w:shd w:val="clear" w:color="auto" w:fill="FFFFFF"/>
        </w:rPr>
      </w:pPr>
    </w:p>
    <w:p w14:paraId="00ACD6E5" w14:textId="77777777" w:rsidR="00ED4C3B" w:rsidRDefault="00ED4C3B" w:rsidP="00ED4C3B">
      <w:pPr>
        <w:spacing w:after="0" w:line="360" w:lineRule="auto"/>
        <w:contextualSpacing/>
        <w:jc w:val="center"/>
        <w:rPr>
          <w:rFonts w:ascii="Times New Roman" w:hAnsi="Times New Roman" w:cs="Times New Roman"/>
          <w:sz w:val="24"/>
          <w:szCs w:val="24"/>
        </w:rPr>
      </w:pPr>
    </w:p>
    <w:p w14:paraId="01BCBD47" w14:textId="77777777" w:rsidR="00ED4C3B" w:rsidRDefault="00ED4C3B" w:rsidP="00ED4C3B">
      <w:pPr>
        <w:spacing w:after="0" w:line="360" w:lineRule="auto"/>
        <w:contextualSpacing/>
        <w:jc w:val="center"/>
        <w:rPr>
          <w:rFonts w:ascii="Times New Roman" w:hAnsi="Times New Roman" w:cs="Times New Roman"/>
          <w:sz w:val="24"/>
          <w:szCs w:val="24"/>
        </w:rPr>
      </w:pPr>
    </w:p>
    <w:p w14:paraId="40B5F51B" w14:textId="77777777" w:rsidR="00ED4C3B" w:rsidRDefault="00ED4C3B" w:rsidP="00ED4C3B">
      <w:pPr>
        <w:spacing w:after="0" w:line="360" w:lineRule="auto"/>
        <w:contextualSpacing/>
        <w:jc w:val="center"/>
        <w:rPr>
          <w:rFonts w:ascii="Times New Roman" w:hAnsi="Times New Roman" w:cs="Times New Roman"/>
          <w:sz w:val="24"/>
          <w:szCs w:val="24"/>
        </w:rPr>
      </w:pPr>
    </w:p>
    <w:p w14:paraId="1F88E782" w14:textId="77777777" w:rsidR="00ED4C3B" w:rsidRDefault="00ED4C3B" w:rsidP="00ED4C3B">
      <w:pPr>
        <w:spacing w:after="0" w:line="360" w:lineRule="auto"/>
        <w:contextualSpacing/>
        <w:jc w:val="center"/>
        <w:rPr>
          <w:rFonts w:ascii="Times New Roman" w:hAnsi="Times New Roman" w:cs="Times New Roman"/>
          <w:sz w:val="24"/>
          <w:szCs w:val="24"/>
        </w:rPr>
      </w:pPr>
    </w:p>
    <w:p w14:paraId="62263786" w14:textId="77777777" w:rsidR="00ED4C3B" w:rsidRDefault="00ED4C3B" w:rsidP="00ED4C3B">
      <w:pPr>
        <w:spacing w:after="0" w:line="360" w:lineRule="auto"/>
        <w:contextualSpacing/>
        <w:jc w:val="center"/>
        <w:rPr>
          <w:rFonts w:ascii="Times New Roman" w:hAnsi="Times New Roman" w:cs="Times New Roman"/>
          <w:sz w:val="24"/>
          <w:szCs w:val="24"/>
        </w:rPr>
      </w:pPr>
    </w:p>
    <w:p w14:paraId="6F2CEC97" w14:textId="77777777" w:rsidR="00ED4C3B" w:rsidRDefault="00ED4C3B" w:rsidP="00ED4C3B">
      <w:pPr>
        <w:spacing w:after="0" w:line="360" w:lineRule="auto"/>
        <w:contextualSpacing/>
        <w:jc w:val="center"/>
        <w:rPr>
          <w:rFonts w:ascii="Times New Roman" w:hAnsi="Times New Roman" w:cs="Times New Roman"/>
          <w:sz w:val="24"/>
          <w:szCs w:val="24"/>
        </w:rPr>
      </w:pPr>
    </w:p>
    <w:p w14:paraId="54586B62" w14:textId="77777777" w:rsidR="00ED4C3B" w:rsidRDefault="00ED4C3B" w:rsidP="00ED4C3B">
      <w:pPr>
        <w:spacing w:after="0" w:line="360" w:lineRule="auto"/>
        <w:contextualSpacing/>
        <w:jc w:val="center"/>
        <w:rPr>
          <w:rFonts w:ascii="Times New Roman" w:hAnsi="Times New Roman" w:cs="Times New Roman"/>
          <w:sz w:val="24"/>
          <w:szCs w:val="24"/>
        </w:rPr>
      </w:pPr>
    </w:p>
    <w:p w14:paraId="5F1C5F4C" w14:textId="61728E09" w:rsidR="00ED4C3B" w:rsidRPr="003258B7" w:rsidRDefault="004F3E03" w:rsidP="007B057A">
      <w:pPr>
        <w:spacing w:after="0" w:line="360" w:lineRule="auto"/>
        <w:contextualSpacing/>
        <w:jc w:val="center"/>
        <w:rPr>
          <w:rFonts w:ascii="Times New Roman" w:hAnsi="Times New Roman" w:cs="Times New Roman"/>
        </w:rPr>
      </w:pPr>
      <w:r w:rsidRPr="003258B7">
        <w:rPr>
          <w:rFonts w:ascii="Times New Roman" w:hAnsi="Times New Roman" w:cs="Times New Roman"/>
        </w:rPr>
        <w:t xml:space="preserve">Технический редактор: </w:t>
      </w:r>
      <w:r w:rsidRPr="002C4872">
        <w:rPr>
          <w:rFonts w:ascii="Times New Roman" w:hAnsi="Times New Roman" w:cs="Times New Roman"/>
          <w:b/>
        </w:rPr>
        <w:t>Афанасьева Е.Е.</w:t>
      </w:r>
    </w:p>
    <w:p w14:paraId="224E1DA0" w14:textId="4A6CFB62" w:rsidR="004F3E03" w:rsidRPr="002C4872" w:rsidRDefault="004F3E03" w:rsidP="007B057A">
      <w:pPr>
        <w:spacing w:after="0" w:line="360" w:lineRule="auto"/>
        <w:contextualSpacing/>
        <w:jc w:val="center"/>
        <w:rPr>
          <w:rFonts w:ascii="Times New Roman" w:hAnsi="Times New Roman" w:cs="Times New Roman"/>
          <w:b/>
        </w:rPr>
      </w:pPr>
      <w:r w:rsidRPr="003258B7">
        <w:rPr>
          <w:rFonts w:ascii="Times New Roman" w:hAnsi="Times New Roman" w:cs="Times New Roman"/>
        </w:rPr>
        <w:t>Корректор</w:t>
      </w:r>
      <w:r w:rsidRPr="002C4872">
        <w:rPr>
          <w:rFonts w:ascii="Times New Roman" w:hAnsi="Times New Roman" w:cs="Times New Roman"/>
          <w:b/>
        </w:rPr>
        <w:t>: Е.В.Мелина</w:t>
      </w:r>
      <w:r w:rsidR="006E56A9" w:rsidRPr="002C4872">
        <w:rPr>
          <w:rFonts w:ascii="Times New Roman" w:hAnsi="Times New Roman" w:cs="Times New Roman"/>
          <w:b/>
        </w:rPr>
        <w:t>, Р.И.Васильев</w:t>
      </w:r>
    </w:p>
    <w:p w14:paraId="02BFEB81" w14:textId="057E30B7" w:rsidR="004F3E03" w:rsidRPr="003258B7" w:rsidRDefault="004F3E03" w:rsidP="007B057A">
      <w:pPr>
        <w:spacing w:after="0" w:line="360" w:lineRule="auto"/>
        <w:contextualSpacing/>
        <w:jc w:val="center"/>
        <w:rPr>
          <w:rFonts w:ascii="Times New Roman" w:hAnsi="Times New Roman" w:cs="Times New Roman"/>
        </w:rPr>
      </w:pPr>
      <w:r w:rsidRPr="003258B7">
        <w:rPr>
          <w:rFonts w:ascii="Times New Roman" w:hAnsi="Times New Roman" w:cs="Times New Roman"/>
        </w:rPr>
        <w:t>Выпускающий редактор</w:t>
      </w:r>
      <w:r w:rsidR="00ED18BE" w:rsidRPr="003258B7">
        <w:rPr>
          <w:rFonts w:ascii="Times New Roman" w:hAnsi="Times New Roman" w:cs="Times New Roman"/>
        </w:rPr>
        <w:t>, компьютерная верстка</w:t>
      </w:r>
      <w:r w:rsidRPr="003258B7">
        <w:rPr>
          <w:rFonts w:ascii="Times New Roman" w:hAnsi="Times New Roman" w:cs="Times New Roman"/>
        </w:rPr>
        <w:t xml:space="preserve">: </w:t>
      </w:r>
      <w:r w:rsidRPr="002C4872">
        <w:rPr>
          <w:rFonts w:ascii="Times New Roman" w:hAnsi="Times New Roman" w:cs="Times New Roman"/>
          <w:b/>
        </w:rPr>
        <w:t>Г.О.Рассыпнинский</w:t>
      </w:r>
    </w:p>
    <w:p w14:paraId="18A8F8FF" w14:textId="77777777" w:rsidR="003258B7" w:rsidRPr="003258B7" w:rsidRDefault="003258B7" w:rsidP="007B057A">
      <w:pPr>
        <w:spacing w:after="0" w:line="360" w:lineRule="auto"/>
        <w:contextualSpacing/>
        <w:jc w:val="center"/>
        <w:rPr>
          <w:rFonts w:ascii="Times New Roman" w:hAnsi="Times New Roman" w:cs="Times New Roman"/>
        </w:rPr>
      </w:pPr>
    </w:p>
    <w:p w14:paraId="3A240976" w14:textId="39206E58" w:rsidR="003258B7" w:rsidRPr="003258B7" w:rsidRDefault="00E26A97" w:rsidP="007B057A">
      <w:pPr>
        <w:spacing w:after="0" w:line="360" w:lineRule="auto"/>
        <w:contextualSpacing/>
        <w:jc w:val="center"/>
        <w:rPr>
          <w:rFonts w:ascii="Times New Roman" w:hAnsi="Times New Roman" w:cs="Times New Roman"/>
          <w:color w:val="000000" w:themeColor="text1"/>
        </w:rPr>
      </w:pPr>
      <w:r w:rsidRPr="003258B7">
        <w:rPr>
          <w:rFonts w:ascii="Times New Roman" w:hAnsi="Times New Roman" w:cs="Times New Roman"/>
        </w:rPr>
        <w:t xml:space="preserve">Бумага мелованная (плотность 80гр.), обложка мелованная белая (плотность </w:t>
      </w:r>
      <w:r w:rsidRPr="007B057A">
        <w:rPr>
          <w:rFonts w:ascii="Times New Roman" w:hAnsi="Times New Roman" w:cs="Times New Roman"/>
          <w:color w:val="000000" w:themeColor="text1"/>
        </w:rPr>
        <w:t>160-200гр</w:t>
      </w:r>
      <w:r w:rsidRPr="003258B7">
        <w:rPr>
          <w:rFonts w:ascii="Times New Roman" w:hAnsi="Times New Roman" w:cs="Times New Roman"/>
        </w:rPr>
        <w:t xml:space="preserve">), 4+0, внутренний блок 4+4. </w:t>
      </w:r>
      <w:r w:rsidR="004F3E03" w:rsidRPr="003258B7">
        <w:rPr>
          <w:rFonts w:ascii="Times New Roman" w:hAnsi="Times New Roman" w:cs="Times New Roman"/>
        </w:rPr>
        <w:t xml:space="preserve">Печать цифровая. </w:t>
      </w:r>
      <w:r w:rsidR="00ED4C3B" w:rsidRPr="003258B7">
        <w:rPr>
          <w:rFonts w:ascii="Times New Roman" w:hAnsi="Times New Roman" w:cs="Times New Roman"/>
        </w:rPr>
        <w:t>Подписано в печать</w:t>
      </w:r>
      <w:r w:rsidRPr="003258B7">
        <w:rPr>
          <w:rFonts w:ascii="Times New Roman" w:hAnsi="Times New Roman" w:cs="Times New Roman"/>
        </w:rPr>
        <w:t xml:space="preserve"> 01.11.2023</w:t>
      </w:r>
      <w:r w:rsidR="00ED4C3B" w:rsidRPr="003258B7">
        <w:rPr>
          <w:rFonts w:ascii="Times New Roman" w:hAnsi="Times New Roman" w:cs="Times New Roman"/>
        </w:rPr>
        <w:t>. Формат</w:t>
      </w:r>
      <w:r w:rsidR="00F63033" w:rsidRPr="003258B7">
        <w:rPr>
          <w:rFonts w:ascii="Times New Roman" w:hAnsi="Times New Roman" w:cs="Times New Roman"/>
        </w:rPr>
        <w:t xml:space="preserve"> А5</w:t>
      </w:r>
      <w:r w:rsidRPr="003258B7">
        <w:rPr>
          <w:rFonts w:ascii="Times New Roman" w:hAnsi="Times New Roman" w:cs="Times New Roman"/>
        </w:rPr>
        <w:t xml:space="preserve">. </w:t>
      </w:r>
      <w:bookmarkStart w:id="1" w:name="_GoBack"/>
      <w:bookmarkEnd w:id="1"/>
      <w:r w:rsidR="0075211B" w:rsidRPr="003258B7">
        <w:rPr>
          <w:rFonts w:ascii="Times New Roman" w:hAnsi="Times New Roman" w:cs="Times New Roman"/>
        </w:rPr>
        <w:t>Усл.печ.л.</w:t>
      </w:r>
      <w:r w:rsidR="001E62CA" w:rsidRPr="001E62CA">
        <w:rPr>
          <w:rFonts w:ascii="Times New Roman" w:hAnsi="Times New Roman" w:cs="Times New Roman"/>
          <w:color w:val="000000" w:themeColor="text1"/>
        </w:rPr>
        <w:t>60х84/4.82</w:t>
      </w:r>
      <w:r w:rsidR="00BA619F" w:rsidRPr="001E62CA">
        <w:rPr>
          <w:rFonts w:ascii="Times New Roman" w:hAnsi="Times New Roman" w:cs="Times New Roman"/>
          <w:color w:val="000000" w:themeColor="text1"/>
        </w:rPr>
        <w:t xml:space="preserve"> </w:t>
      </w:r>
      <w:r w:rsidR="004F3E03" w:rsidRPr="003258B7">
        <w:rPr>
          <w:rFonts w:ascii="Times New Roman" w:hAnsi="Times New Roman" w:cs="Times New Roman"/>
        </w:rPr>
        <w:t>Заказ №</w:t>
      </w:r>
      <w:r w:rsidR="002C4872">
        <w:rPr>
          <w:rFonts w:ascii="Times New Roman" w:hAnsi="Times New Roman" w:cs="Times New Roman"/>
        </w:rPr>
        <w:t xml:space="preserve"> </w:t>
      </w:r>
      <w:r w:rsidR="002C4872" w:rsidRPr="002C4872">
        <w:rPr>
          <w:rFonts w:ascii="Times New Roman" w:hAnsi="Times New Roman" w:cs="Times New Roman"/>
          <w:color w:val="000000" w:themeColor="text1"/>
        </w:rPr>
        <w:t>0711</w:t>
      </w:r>
      <w:r w:rsidR="002C4872">
        <w:rPr>
          <w:rFonts w:ascii="Times New Roman" w:hAnsi="Times New Roman" w:cs="Times New Roman"/>
          <w:color w:val="FF0000"/>
        </w:rPr>
        <w:t xml:space="preserve"> </w:t>
      </w:r>
      <w:r w:rsidR="00ED4C3B" w:rsidRPr="003258B7">
        <w:rPr>
          <w:rFonts w:ascii="Times New Roman" w:hAnsi="Times New Roman" w:cs="Times New Roman"/>
        </w:rPr>
        <w:t xml:space="preserve">Тираж 25 экз. </w:t>
      </w:r>
      <w:r w:rsidR="004F3E03" w:rsidRPr="003258B7">
        <w:rPr>
          <w:rFonts w:ascii="Times New Roman" w:hAnsi="Times New Roman" w:cs="Times New Roman"/>
        </w:rPr>
        <w:t>Отпечатано: в Издательском центре УВО «</w:t>
      </w:r>
      <w:r w:rsidR="004F3E03" w:rsidRPr="003258B7">
        <w:rPr>
          <w:rFonts w:ascii="Times New Roman" w:hAnsi="Times New Roman" w:cs="Times New Roman"/>
          <w:bCs/>
          <w:shd w:val="clear" w:color="auto" w:fill="FFFFFF"/>
        </w:rPr>
        <w:t>Университет управления «ТИСБИ». Адрес: 420012, г.Казань, ул.</w:t>
      </w:r>
      <w:r w:rsidR="00F63033" w:rsidRPr="003258B7">
        <w:rPr>
          <w:rFonts w:ascii="Times New Roman" w:hAnsi="Times New Roman" w:cs="Times New Roman"/>
          <w:bCs/>
          <w:color w:val="000000" w:themeColor="text1"/>
          <w:shd w:val="clear" w:color="auto" w:fill="FFFFFF"/>
        </w:rPr>
        <w:t>Муштари</w:t>
      </w:r>
      <w:r w:rsidR="004F3E03" w:rsidRPr="003258B7">
        <w:rPr>
          <w:rFonts w:ascii="Times New Roman" w:hAnsi="Times New Roman" w:cs="Times New Roman"/>
          <w:bCs/>
          <w:color w:val="000000" w:themeColor="text1"/>
          <w:shd w:val="clear" w:color="auto" w:fill="FFFFFF"/>
        </w:rPr>
        <w:t>,</w:t>
      </w:r>
      <w:r w:rsidR="00F63033" w:rsidRPr="003258B7">
        <w:rPr>
          <w:rFonts w:ascii="Times New Roman" w:hAnsi="Times New Roman" w:cs="Times New Roman"/>
          <w:bCs/>
          <w:color w:val="000000" w:themeColor="text1"/>
          <w:shd w:val="clear" w:color="auto" w:fill="FFFFFF"/>
        </w:rPr>
        <w:t xml:space="preserve"> 13.</w:t>
      </w:r>
      <w:r w:rsidR="00ED4C3B" w:rsidRPr="003258B7">
        <w:rPr>
          <w:rFonts w:ascii="Times New Roman" w:hAnsi="Times New Roman" w:cs="Times New Roman"/>
          <w:color w:val="000000" w:themeColor="text1"/>
        </w:rPr>
        <w:t xml:space="preserve">  </w:t>
      </w:r>
      <w:r w:rsidR="003258B7">
        <w:rPr>
          <w:rFonts w:ascii="Times New Roman" w:hAnsi="Times New Roman" w:cs="Times New Roman"/>
          <w:color w:val="000000" w:themeColor="text1"/>
        </w:rPr>
        <w:t xml:space="preserve">Госконтракт </w:t>
      </w:r>
      <w:r w:rsidR="008B066B">
        <w:rPr>
          <w:rFonts w:ascii="Times New Roman" w:hAnsi="Times New Roman" w:cs="Times New Roman"/>
          <w:color w:val="000000" w:themeColor="text1"/>
        </w:rPr>
        <w:t xml:space="preserve">№ </w:t>
      </w:r>
      <w:r w:rsidR="008B066B" w:rsidRPr="008B066B">
        <w:rPr>
          <w:rFonts w:ascii="Times New Roman" w:eastAsia="DejaVu Sans" w:hAnsi="Times New Roman"/>
          <w:kern w:val="28"/>
          <w:lang w:eastAsia="ru-RU"/>
        </w:rPr>
        <w:t>2023.03</w:t>
      </w:r>
      <w:r w:rsidR="006E56A9">
        <w:rPr>
          <w:rFonts w:ascii="Times New Roman" w:eastAsia="DejaVu Sans" w:hAnsi="Times New Roman"/>
          <w:kern w:val="28"/>
          <w:lang w:eastAsia="ru-RU"/>
        </w:rPr>
        <w:t xml:space="preserve"> от 07</w:t>
      </w:r>
      <w:r w:rsidR="008B066B">
        <w:rPr>
          <w:rFonts w:ascii="Times New Roman" w:eastAsia="DejaVu Sans" w:hAnsi="Times New Roman"/>
          <w:kern w:val="28"/>
          <w:lang w:eastAsia="ru-RU"/>
        </w:rPr>
        <w:t>.0</w:t>
      </w:r>
      <w:r w:rsidR="006E56A9">
        <w:rPr>
          <w:rFonts w:ascii="Times New Roman" w:eastAsia="DejaVu Sans" w:hAnsi="Times New Roman"/>
          <w:kern w:val="28"/>
          <w:lang w:eastAsia="ru-RU"/>
        </w:rPr>
        <w:t>8</w:t>
      </w:r>
      <w:r w:rsidR="008B066B">
        <w:rPr>
          <w:rFonts w:ascii="Times New Roman" w:eastAsia="DejaVu Sans" w:hAnsi="Times New Roman"/>
          <w:kern w:val="28"/>
          <w:lang w:eastAsia="ru-RU"/>
        </w:rPr>
        <w:t>.2023</w:t>
      </w:r>
    </w:p>
    <w:sectPr w:rsidR="003258B7" w:rsidRPr="003258B7" w:rsidSect="00C60BAC">
      <w:footerReference w:type="default" r:id="rId41"/>
      <w:pgSz w:w="12240" w:h="15840"/>
      <w:pgMar w:top="720" w:right="720" w:bottom="709" w:left="1701" w:header="720" w:footer="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6967A" w14:textId="77777777" w:rsidR="001A32FD" w:rsidRDefault="001A32FD" w:rsidP="00A862F7">
      <w:pPr>
        <w:spacing w:after="0" w:line="240" w:lineRule="auto"/>
      </w:pPr>
      <w:r>
        <w:separator/>
      </w:r>
    </w:p>
  </w:endnote>
  <w:endnote w:type="continuationSeparator" w:id="0">
    <w:p w14:paraId="65BE5703" w14:textId="77777777" w:rsidR="001A32FD" w:rsidRDefault="001A32FD" w:rsidP="00A86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altName w:val="Sitka Small"/>
    <w:charset w:val="00"/>
    <w:family w:val="auto"/>
    <w:pitch w:val="variable"/>
    <w:sig w:usb0="00000003" w:usb1="4000204A"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089697"/>
      <w:docPartObj>
        <w:docPartGallery w:val="Page Numbers (Bottom of Page)"/>
        <w:docPartUnique/>
      </w:docPartObj>
    </w:sdtPr>
    <w:sdtContent>
      <w:p w14:paraId="058194BC" w14:textId="71E84291" w:rsidR="002C4872" w:rsidRDefault="002C4872">
        <w:pPr>
          <w:pStyle w:val="aa"/>
          <w:jc w:val="center"/>
        </w:pPr>
        <w:r>
          <w:fldChar w:fldCharType="begin"/>
        </w:r>
        <w:r>
          <w:instrText>PAGE   \* MERGEFORMAT</w:instrText>
        </w:r>
        <w:r>
          <w:fldChar w:fldCharType="separate"/>
        </w:r>
        <w:r w:rsidR="00352CEB">
          <w:rPr>
            <w:noProof/>
          </w:rPr>
          <w:t>85</w:t>
        </w:r>
        <w:r>
          <w:fldChar w:fldCharType="end"/>
        </w:r>
      </w:p>
    </w:sdtContent>
  </w:sdt>
  <w:p w14:paraId="2EC6A35C" w14:textId="77777777" w:rsidR="002C4872" w:rsidRDefault="002C487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196F2" w14:textId="77777777" w:rsidR="001A32FD" w:rsidRDefault="001A32FD" w:rsidP="00A862F7">
      <w:pPr>
        <w:spacing w:after="0" w:line="240" w:lineRule="auto"/>
      </w:pPr>
      <w:r>
        <w:separator/>
      </w:r>
    </w:p>
  </w:footnote>
  <w:footnote w:type="continuationSeparator" w:id="0">
    <w:p w14:paraId="3F9F079D" w14:textId="77777777" w:rsidR="001A32FD" w:rsidRDefault="001A32FD" w:rsidP="00A862F7">
      <w:pPr>
        <w:spacing w:after="0" w:line="240" w:lineRule="auto"/>
      </w:pPr>
      <w:r>
        <w:continuationSeparator/>
      </w:r>
    </w:p>
  </w:footnote>
  <w:footnote w:id="1">
    <w:p w14:paraId="60EA66FC" w14:textId="1E3A4A45" w:rsidR="002C4872" w:rsidRPr="000C1952" w:rsidRDefault="002C4872" w:rsidP="0097743E">
      <w:pPr>
        <w:pStyle w:val="ac"/>
        <w:rPr>
          <w:color w:val="000000" w:themeColor="text1"/>
        </w:rPr>
      </w:pPr>
      <w:r w:rsidRPr="000C1952">
        <w:rPr>
          <w:rStyle w:val="ae"/>
          <w:color w:val="000000" w:themeColor="text1"/>
        </w:rPr>
        <w:footnoteRef/>
      </w:r>
      <w:r w:rsidRPr="000C1952">
        <w:rPr>
          <w:color w:val="000000" w:themeColor="text1"/>
        </w:rPr>
        <w:t xml:space="preserve"> </w:t>
      </w:r>
      <w:r w:rsidRPr="000C1952">
        <w:rPr>
          <w:rFonts w:ascii="Times New Roman" w:eastAsia="Times New Roman" w:hAnsi="Times New Roman" w:cs="Times New Roman"/>
          <w:color w:val="000000" w:themeColor="text1"/>
          <w:kern w:val="0"/>
          <w14:ligatures w14:val="none"/>
        </w:rPr>
        <w:t>Макаров И. Нет проблемы эпидемии аутизма, есть проблема его гипердиагностики. - https://otr-online.ru/programmy/gamburgskii-schet/otkritiya-bozona-higgsadlya-27789.html</w:t>
      </w:r>
    </w:p>
  </w:footnote>
  <w:footnote w:id="2">
    <w:p w14:paraId="159C87B3" w14:textId="77777777" w:rsidR="002C4872" w:rsidRPr="000C1952" w:rsidRDefault="002C4872" w:rsidP="0097743E">
      <w:pPr>
        <w:pStyle w:val="ac"/>
        <w:rPr>
          <w:color w:val="000000" w:themeColor="text1"/>
        </w:rPr>
      </w:pPr>
      <w:r w:rsidRPr="000C1952">
        <w:rPr>
          <w:rStyle w:val="ae"/>
          <w:color w:val="000000" w:themeColor="text1"/>
        </w:rPr>
        <w:footnoteRef/>
      </w:r>
      <w:hyperlink r:id="rId1" w:history="1">
        <w:r w:rsidRPr="000C1952">
          <w:rPr>
            <w:rStyle w:val="a3"/>
            <w:rFonts w:ascii="Times New Roman" w:hAnsi="Times New Roman" w:cs="Times New Roman"/>
            <w:bCs/>
            <w:color w:val="000000" w:themeColor="text1"/>
          </w:rPr>
          <w:t>https://translate.yandex.ru/translate?lang=enru&amp;url=https%3A%2F%2Fen.wikipedia.org%2Fwiki%2FGender_incongruence&amp;viи детейw=c</w:t>
        </w:r>
      </w:hyperlink>
    </w:p>
  </w:footnote>
  <w:footnote w:id="3">
    <w:p w14:paraId="11407C4B" w14:textId="77777777" w:rsidR="002C4872" w:rsidRPr="000C1952" w:rsidRDefault="002C4872" w:rsidP="0097743E">
      <w:pPr>
        <w:pStyle w:val="ac"/>
        <w:rPr>
          <w:rFonts w:ascii="Times New Roman" w:hAnsi="Times New Roman" w:cs="Times New Roman"/>
          <w:color w:val="000000" w:themeColor="text1"/>
        </w:rPr>
      </w:pPr>
      <w:r w:rsidRPr="000C1952">
        <w:rPr>
          <w:rStyle w:val="ae"/>
          <w:color w:val="000000" w:themeColor="text1"/>
        </w:rPr>
        <w:footnoteRef/>
      </w:r>
      <w:r w:rsidRPr="000C1952">
        <w:rPr>
          <w:rFonts w:ascii="Times New Roman" w:hAnsi="Times New Roman" w:cs="Times New Roman"/>
          <w:color w:val="000000" w:themeColor="text1"/>
          <w:lang w:val="en-US"/>
        </w:rPr>
        <w:t xml:space="preserve"> Courchesne E. et al. Mapping early brain development in autism //Neuron. – 2007. – </w:t>
      </w:r>
      <w:r w:rsidRPr="000C1952">
        <w:rPr>
          <w:rFonts w:ascii="Times New Roman" w:hAnsi="Times New Roman" w:cs="Times New Roman"/>
          <w:color w:val="000000" w:themeColor="text1"/>
        </w:rPr>
        <w:t>Т</w:t>
      </w:r>
      <w:r w:rsidRPr="000C1952">
        <w:rPr>
          <w:rFonts w:ascii="Times New Roman" w:hAnsi="Times New Roman" w:cs="Times New Roman"/>
          <w:color w:val="000000" w:themeColor="text1"/>
          <w:lang w:val="en-US"/>
        </w:rPr>
        <w:t xml:space="preserve">. 56. – №. </w:t>
      </w:r>
      <w:r w:rsidRPr="000C1952">
        <w:rPr>
          <w:rFonts w:ascii="Times New Roman" w:hAnsi="Times New Roman" w:cs="Times New Roman"/>
          <w:color w:val="000000" w:themeColor="text1"/>
        </w:rPr>
        <w:t>2. – С. 399-413</w:t>
      </w:r>
    </w:p>
  </w:footnote>
  <w:footnote w:id="4">
    <w:p w14:paraId="3CA12751" w14:textId="4E472377" w:rsidR="002C4872" w:rsidRPr="000C1952" w:rsidRDefault="002C4872" w:rsidP="0097743E">
      <w:pPr>
        <w:pStyle w:val="ac"/>
        <w:rPr>
          <w:rFonts w:ascii="Times New Roman" w:hAnsi="Times New Roman" w:cs="Times New Roman"/>
          <w:color w:val="000000" w:themeColor="text1"/>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w:t>
      </w:r>
      <w:r w:rsidRPr="000C1952">
        <w:rPr>
          <w:rFonts w:ascii="Times New Roman" w:hAnsi="Times New Roman" w:cs="Times New Roman"/>
          <w:color w:val="000000" w:themeColor="text1"/>
          <w:sz w:val="18"/>
          <w:szCs w:val="18"/>
          <w:shd w:val="clear" w:color="auto" w:fill="F5F7F9"/>
        </w:rPr>
        <w:t xml:space="preserve">Там же. </w:t>
      </w:r>
    </w:p>
  </w:footnote>
  <w:footnote w:id="5">
    <w:p w14:paraId="3BA15933" w14:textId="44C53763" w:rsidR="002C4872" w:rsidRPr="000C1952" w:rsidRDefault="002C4872" w:rsidP="0097743E">
      <w:pPr>
        <w:widowControl w:val="0"/>
        <w:spacing w:after="0" w:line="240" w:lineRule="auto"/>
        <w:ind w:right="-20"/>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w:t>
      </w:r>
      <w:r w:rsidRPr="000C1952">
        <w:rPr>
          <w:rFonts w:ascii="Times New Roman" w:eastAsia="Times New Roman" w:hAnsi="Times New Roman" w:cs="Times New Roman"/>
          <w:color w:val="000000" w:themeColor="text1"/>
          <w:sz w:val="20"/>
          <w:szCs w:val="20"/>
        </w:rPr>
        <w:t>Расстройство аутистического спектра в DSM-5. - http://www.aspergers.ru/node/248</w:t>
      </w:r>
    </w:p>
  </w:footnote>
  <w:footnote w:id="6">
    <w:p w14:paraId="0B9DBA6A" w14:textId="361F3CEE" w:rsidR="002C4872" w:rsidRPr="000C1952" w:rsidRDefault="002C4872" w:rsidP="0097743E">
      <w:pPr>
        <w:widowControl w:val="0"/>
        <w:spacing w:after="0" w:line="240" w:lineRule="auto"/>
        <w:ind w:right="27"/>
        <w:jc w:val="both"/>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w:t>
      </w:r>
      <w:r w:rsidRPr="000C1952">
        <w:rPr>
          <w:rFonts w:ascii="Times New Roman" w:eastAsia="Times New Roman" w:hAnsi="Times New Roman" w:cs="Times New Roman"/>
          <w:color w:val="000000" w:themeColor="text1"/>
          <w:sz w:val="20"/>
          <w:szCs w:val="20"/>
        </w:rPr>
        <w:t>Руководство по психиатрии / Под ред. А.В. Снежневского. - Т. 1. - М.: Медицина, 1983. -</w:t>
      </w:r>
      <w:hyperlink r:id="rId2" w:history="1">
        <w:r w:rsidRPr="000C1952">
          <w:rPr>
            <w:rStyle w:val="a3"/>
            <w:rFonts w:ascii="Times New Roman" w:eastAsia="Times New Roman" w:hAnsi="Times New Roman" w:cs="Times New Roman"/>
            <w:color w:val="000000" w:themeColor="text1"/>
            <w:sz w:val="20"/>
            <w:szCs w:val="20"/>
          </w:rPr>
          <w:t>http://psychiatry.ru/siteconst/userfiles/file/PDF/snej1.pdf</w:t>
        </w:r>
      </w:hyperlink>
    </w:p>
  </w:footnote>
  <w:footnote w:id="7">
    <w:p w14:paraId="49EC8F71" w14:textId="77777777" w:rsidR="002C4872" w:rsidRPr="000C1952" w:rsidRDefault="002C4872" w:rsidP="0097743E">
      <w:pPr>
        <w:widowControl w:val="0"/>
        <w:tabs>
          <w:tab w:val="left" w:pos="2016"/>
          <w:tab w:val="left" w:pos="2637"/>
          <w:tab w:val="left" w:pos="4367"/>
          <w:tab w:val="left" w:pos="5909"/>
          <w:tab w:val="left" w:pos="6897"/>
          <w:tab w:val="left" w:pos="7874"/>
        </w:tabs>
        <w:spacing w:after="0" w:line="240" w:lineRule="auto"/>
        <w:ind w:right="27"/>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w:t>
      </w:r>
      <w:r w:rsidRPr="000C1952">
        <w:rPr>
          <w:rFonts w:ascii="Times New Roman" w:eastAsia="Times New Roman" w:hAnsi="Times New Roman" w:cs="Times New Roman"/>
          <w:color w:val="000000" w:themeColor="text1"/>
          <w:sz w:val="20"/>
          <w:szCs w:val="20"/>
        </w:rPr>
        <w:t>Никольская</w:t>
      </w:r>
      <w:r w:rsidRPr="000C1952">
        <w:rPr>
          <w:rFonts w:ascii="Times New Roman" w:eastAsia="Times New Roman" w:hAnsi="Times New Roman" w:cs="Times New Roman"/>
          <w:color w:val="000000" w:themeColor="text1"/>
          <w:sz w:val="20"/>
          <w:szCs w:val="20"/>
        </w:rPr>
        <w:tab/>
        <w:t>О.С.</w:t>
      </w:r>
      <w:r w:rsidRPr="000C1952">
        <w:rPr>
          <w:rFonts w:ascii="Times New Roman" w:eastAsia="Times New Roman" w:hAnsi="Times New Roman" w:cs="Times New Roman"/>
          <w:color w:val="000000" w:themeColor="text1"/>
          <w:sz w:val="20"/>
          <w:szCs w:val="20"/>
        </w:rPr>
        <w:tab/>
        <w:t>Психологическая</w:t>
      </w:r>
      <w:r w:rsidRPr="000C1952">
        <w:rPr>
          <w:rFonts w:ascii="Times New Roman" w:eastAsia="Times New Roman" w:hAnsi="Times New Roman" w:cs="Times New Roman"/>
          <w:color w:val="000000" w:themeColor="text1"/>
          <w:sz w:val="20"/>
          <w:szCs w:val="20"/>
        </w:rPr>
        <w:tab/>
        <w:t>классификация</w:t>
      </w:r>
      <w:r w:rsidRPr="000C1952">
        <w:rPr>
          <w:rFonts w:ascii="Times New Roman" w:eastAsia="Times New Roman" w:hAnsi="Times New Roman" w:cs="Times New Roman"/>
          <w:color w:val="000000" w:themeColor="text1"/>
          <w:sz w:val="20"/>
          <w:szCs w:val="20"/>
        </w:rPr>
        <w:tab/>
        <w:t>детского</w:t>
      </w:r>
      <w:r w:rsidRPr="000C1952">
        <w:rPr>
          <w:rFonts w:ascii="Times New Roman" w:eastAsia="Times New Roman" w:hAnsi="Times New Roman" w:cs="Times New Roman"/>
          <w:color w:val="000000" w:themeColor="text1"/>
          <w:sz w:val="20"/>
          <w:szCs w:val="20"/>
        </w:rPr>
        <w:tab/>
        <w:t>аутизма.</w:t>
      </w:r>
    </w:p>
    <w:p w14:paraId="181BB4E5" w14:textId="1347C628" w:rsidR="002C4872" w:rsidRPr="000C1952" w:rsidRDefault="002C4872" w:rsidP="0097743E">
      <w:pPr>
        <w:widowControl w:val="0"/>
        <w:tabs>
          <w:tab w:val="left" w:pos="2016"/>
          <w:tab w:val="left" w:pos="2637"/>
          <w:tab w:val="left" w:pos="4367"/>
          <w:tab w:val="left" w:pos="5909"/>
          <w:tab w:val="left" w:pos="6897"/>
          <w:tab w:val="left" w:pos="7874"/>
        </w:tabs>
        <w:spacing w:after="0" w:line="240" w:lineRule="auto"/>
        <w:ind w:right="27"/>
        <w:rPr>
          <w:rFonts w:ascii="Times New Roman" w:eastAsia="Times New Roman" w:hAnsi="Times New Roman" w:cs="Times New Roman"/>
          <w:color w:val="000000" w:themeColor="text1"/>
          <w:sz w:val="20"/>
          <w:szCs w:val="20"/>
        </w:rPr>
      </w:pPr>
      <w:r w:rsidRPr="000C1952">
        <w:rPr>
          <w:rFonts w:ascii="Times New Roman" w:eastAsia="Times New Roman" w:hAnsi="Times New Roman" w:cs="Times New Roman"/>
          <w:color w:val="000000" w:themeColor="text1"/>
          <w:sz w:val="20"/>
          <w:szCs w:val="20"/>
        </w:rPr>
        <w:t xml:space="preserve">https://alldef.ru/ru/articles/almanah-18/psihologicheskaja-klassifikacija-detskogo-autizma </w:t>
      </w:r>
    </w:p>
    <w:p w14:paraId="0FC22199" w14:textId="79F76A03" w:rsidR="002C4872" w:rsidRPr="000C1952" w:rsidRDefault="002C4872" w:rsidP="0097743E">
      <w:pPr>
        <w:pStyle w:val="ac"/>
        <w:rPr>
          <w:rFonts w:ascii="Times New Roman" w:hAnsi="Times New Roman" w:cs="Times New Roman"/>
          <w:color w:val="000000" w:themeColor="text1"/>
        </w:rPr>
      </w:pPr>
    </w:p>
  </w:footnote>
  <w:footnote w:id="8">
    <w:p w14:paraId="000ECD2C" w14:textId="1510B165" w:rsidR="002C4872" w:rsidRPr="000C1952" w:rsidRDefault="002C4872" w:rsidP="0097743E">
      <w:pPr>
        <w:widowControl w:val="0"/>
        <w:tabs>
          <w:tab w:val="left" w:pos="2016"/>
          <w:tab w:val="left" w:pos="2637"/>
          <w:tab w:val="left" w:pos="4367"/>
          <w:tab w:val="left" w:pos="5909"/>
          <w:tab w:val="left" w:pos="6897"/>
          <w:tab w:val="left" w:pos="7874"/>
        </w:tabs>
        <w:spacing w:after="0" w:line="240" w:lineRule="auto"/>
        <w:ind w:right="27"/>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w:t>
      </w:r>
      <w:r w:rsidRPr="000C1952">
        <w:rPr>
          <w:rFonts w:ascii="Times New Roman" w:eastAsia="Times New Roman" w:hAnsi="Times New Roman" w:cs="Times New Roman"/>
          <w:color w:val="000000" w:themeColor="text1"/>
          <w:sz w:val="20"/>
          <w:szCs w:val="20"/>
        </w:rPr>
        <w:t>Нотбом Эллен. 10 вещей, о которых хотел бы рассказать вам ребенок с аутизмом / Эллен Нотбом. - М.: Теревинф, 2012.</w:t>
      </w:r>
    </w:p>
  </w:footnote>
  <w:footnote w:id="9">
    <w:p w14:paraId="0A19E98B" w14:textId="09D6ECB1" w:rsidR="002C4872" w:rsidRPr="000C1952" w:rsidRDefault="002C4872" w:rsidP="0097743E">
      <w:pPr>
        <w:widowControl w:val="0"/>
        <w:spacing w:after="0" w:line="240" w:lineRule="auto"/>
        <w:ind w:right="27"/>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w:t>
      </w:r>
      <w:r w:rsidRPr="000C1952">
        <w:rPr>
          <w:rFonts w:ascii="Times New Roman" w:eastAsia="Times New Roman" w:hAnsi="Times New Roman" w:cs="Times New Roman"/>
          <w:color w:val="000000" w:themeColor="text1"/>
          <w:sz w:val="20"/>
          <w:szCs w:val="20"/>
        </w:rPr>
        <w:t>Руководство по психиатрии / Под ред. А.В. Снежневского. - Т. 1. - М.: Медицина, 1983. -</w:t>
      </w:r>
      <w:hyperlink r:id="rId3" w:history="1">
        <w:r w:rsidRPr="000C1952">
          <w:rPr>
            <w:rStyle w:val="a3"/>
            <w:rFonts w:ascii="Times New Roman" w:eastAsia="Times New Roman" w:hAnsi="Times New Roman" w:cs="Times New Roman"/>
            <w:color w:val="000000" w:themeColor="text1"/>
            <w:sz w:val="20"/>
            <w:szCs w:val="20"/>
          </w:rPr>
          <w:t>http://psychiatry.ru/siteconst/userfiles/file/PDF/snej1.pdf</w:t>
        </w:r>
      </w:hyperlink>
    </w:p>
  </w:footnote>
  <w:footnote w:id="10">
    <w:p w14:paraId="354ACF51" w14:textId="2D053A5B" w:rsidR="002C4872" w:rsidRPr="000C1952" w:rsidRDefault="002C4872" w:rsidP="0097743E">
      <w:pPr>
        <w:widowControl w:val="0"/>
        <w:tabs>
          <w:tab w:val="left" w:pos="1675"/>
          <w:tab w:val="left" w:pos="2335"/>
          <w:tab w:val="left" w:pos="3584"/>
          <w:tab w:val="left" w:pos="5000"/>
          <w:tab w:val="left" w:pos="6553"/>
          <w:tab w:val="left" w:pos="7822"/>
        </w:tabs>
        <w:spacing w:after="0" w:line="240" w:lineRule="auto"/>
        <w:ind w:right="27"/>
        <w:rPr>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Уинг Л.Синдром</w:t>
      </w:r>
      <w:r w:rsidRPr="000C1952">
        <w:rPr>
          <w:rFonts w:ascii="Times New Roman" w:hAnsi="Times New Roman" w:cs="Times New Roman"/>
          <w:color w:val="000000" w:themeColor="text1"/>
          <w:sz w:val="20"/>
          <w:szCs w:val="20"/>
        </w:rPr>
        <w:tab/>
        <w:t xml:space="preserve">Аспергера: клиническое описание. – </w:t>
      </w:r>
      <w:hyperlink r:id="rId4" w:history="1">
        <w:r w:rsidRPr="000C1952">
          <w:rPr>
            <w:rStyle w:val="a3"/>
            <w:rFonts w:ascii="Times New Roman" w:hAnsi="Times New Roman" w:cs="Times New Roman"/>
            <w:color w:val="000000" w:themeColor="text1"/>
            <w:sz w:val="20"/>
            <w:szCs w:val="20"/>
          </w:rPr>
          <w:t>http://www.aspergers.ru/node/112</w:t>
        </w:r>
      </w:hyperlink>
    </w:p>
  </w:footnote>
  <w:footnote w:id="11">
    <w:p w14:paraId="4EE6F2AC" w14:textId="7272A64B" w:rsidR="002C4872" w:rsidRPr="00435159" w:rsidRDefault="002C4872" w:rsidP="0097743E">
      <w:pPr>
        <w:widowControl w:val="0"/>
        <w:spacing w:after="0" w:line="240" w:lineRule="auto"/>
        <w:ind w:right="-20"/>
        <w:jc w:val="both"/>
        <w:rPr>
          <w:rFonts w:ascii="Times New Roman" w:eastAsia="Times New Roman" w:hAnsi="Times New Roman" w:cs="Times New Roman"/>
          <w:color w:val="000000" w:themeColor="text1"/>
          <w:sz w:val="20"/>
          <w:szCs w:val="20"/>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w:t>
      </w:r>
      <w:r w:rsidRPr="00435159">
        <w:rPr>
          <w:rFonts w:ascii="Times New Roman" w:eastAsia="Times New Roman" w:hAnsi="Times New Roman" w:cs="Times New Roman"/>
          <w:color w:val="000000" w:themeColor="text1"/>
          <w:sz w:val="20"/>
          <w:szCs w:val="20"/>
        </w:rPr>
        <w:t>Расстройство аутистического спектра в DSM-5. - http://www.aspergers.ru/node/248</w:t>
      </w:r>
    </w:p>
  </w:footnote>
  <w:footnote w:id="12">
    <w:p w14:paraId="6C72622B" w14:textId="2136F7EF" w:rsidR="002C4872" w:rsidRPr="00435159" w:rsidRDefault="002C4872" w:rsidP="0097743E">
      <w:pPr>
        <w:widowControl w:val="0"/>
        <w:spacing w:after="0" w:line="240" w:lineRule="auto"/>
        <w:ind w:right="1363"/>
        <w:jc w:val="both"/>
        <w:rPr>
          <w:rFonts w:ascii="Times New Roman" w:eastAsia="Times New Roman" w:hAnsi="Times New Roman" w:cs="Times New Roman"/>
          <w:color w:val="000000" w:themeColor="text1"/>
          <w:sz w:val="20"/>
          <w:szCs w:val="20"/>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w:t>
      </w:r>
      <w:r w:rsidRPr="00435159">
        <w:rPr>
          <w:rFonts w:ascii="Times New Roman" w:eastAsia="Times New Roman" w:hAnsi="Times New Roman" w:cs="Times New Roman"/>
          <w:color w:val="000000" w:themeColor="text1"/>
          <w:sz w:val="20"/>
          <w:szCs w:val="20"/>
        </w:rPr>
        <w:t>Сухарева Г.Е. Клинические лекции по психиатрии детского возраста. - Т. II. - М.: Медгиз, 1959.</w:t>
      </w:r>
    </w:p>
  </w:footnote>
  <w:footnote w:id="13">
    <w:p w14:paraId="4F9C65DF" w14:textId="1DBE1BA3" w:rsidR="002C4872" w:rsidRPr="00435159" w:rsidRDefault="002C4872" w:rsidP="0097743E">
      <w:pPr>
        <w:widowControl w:val="0"/>
        <w:tabs>
          <w:tab w:val="left" w:pos="9356"/>
        </w:tabs>
        <w:spacing w:after="0" w:line="240" w:lineRule="auto"/>
        <w:ind w:right="27"/>
        <w:jc w:val="both"/>
        <w:rPr>
          <w:rFonts w:ascii="Times New Roman" w:eastAsia="Times New Roman" w:hAnsi="Times New Roman" w:cs="Times New Roman"/>
          <w:color w:val="000000" w:themeColor="text1"/>
          <w:sz w:val="20"/>
          <w:szCs w:val="20"/>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w:t>
      </w:r>
      <w:r w:rsidRPr="00435159">
        <w:rPr>
          <w:rFonts w:ascii="Times New Roman" w:eastAsia="Times New Roman" w:hAnsi="Times New Roman" w:cs="Times New Roman"/>
          <w:color w:val="000000" w:themeColor="text1"/>
          <w:sz w:val="20"/>
          <w:szCs w:val="20"/>
        </w:rPr>
        <w:t xml:space="preserve">Руководство по психиатрии / Под ред. А.В. Снежневского. - Т. 1. - М.: Медицина, 1983. - </w:t>
      </w:r>
      <w:hyperlink r:id="rId5" w:history="1">
        <w:r w:rsidRPr="00435159">
          <w:rPr>
            <w:rStyle w:val="a3"/>
            <w:rFonts w:ascii="Times New Roman" w:eastAsia="Times New Roman" w:hAnsi="Times New Roman" w:cs="Times New Roman"/>
            <w:color w:val="000000" w:themeColor="text1"/>
            <w:sz w:val="20"/>
            <w:szCs w:val="20"/>
            <w:u w:val="none"/>
          </w:rPr>
          <w:t>http://psychiatry.ru/siteconst/userfiles/file/PDF/snej1.pdf</w:t>
        </w:r>
      </w:hyperlink>
    </w:p>
    <w:p w14:paraId="64CC55ED" w14:textId="3DFCF04E" w:rsidR="002C4872" w:rsidRPr="000C1952" w:rsidRDefault="002C4872" w:rsidP="0097743E">
      <w:pPr>
        <w:pStyle w:val="ac"/>
        <w:rPr>
          <w:rFonts w:ascii="Times New Roman" w:hAnsi="Times New Roman" w:cs="Times New Roman"/>
          <w:color w:val="000000" w:themeColor="text1"/>
        </w:rPr>
      </w:pPr>
    </w:p>
  </w:footnote>
  <w:footnote w:id="14">
    <w:p w14:paraId="58AFC93F" w14:textId="195F0072" w:rsidR="002C4872" w:rsidRPr="000C1952" w:rsidRDefault="002C4872" w:rsidP="0097743E">
      <w:pPr>
        <w:widowControl w:val="0"/>
        <w:spacing w:after="0" w:line="240" w:lineRule="auto"/>
        <w:ind w:right="27"/>
        <w:jc w:val="both"/>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w:t>
      </w:r>
      <w:r w:rsidRPr="000C1952">
        <w:rPr>
          <w:rFonts w:ascii="Times New Roman" w:eastAsia="Times New Roman" w:hAnsi="Times New Roman" w:cs="Times New Roman"/>
          <w:color w:val="000000" w:themeColor="text1"/>
          <w:sz w:val="20"/>
          <w:szCs w:val="20"/>
        </w:rPr>
        <w:t xml:space="preserve">Руководство по психиатрии / Под ред. А.В. Снежневского. - Т. 1. - М.: Медицина, 1983. - </w:t>
      </w:r>
      <w:hyperlink r:id="rId6" w:history="1">
        <w:r w:rsidRPr="000C1952">
          <w:rPr>
            <w:rStyle w:val="a3"/>
            <w:rFonts w:ascii="Times New Roman" w:eastAsia="Times New Roman" w:hAnsi="Times New Roman" w:cs="Times New Roman"/>
            <w:color w:val="000000" w:themeColor="text1"/>
            <w:sz w:val="20"/>
            <w:szCs w:val="20"/>
            <w:u w:val="none"/>
          </w:rPr>
          <w:t>http://psychiatry.ru/siteconst/userfiles/file/PDF/snej1.pdf</w:t>
        </w:r>
      </w:hyperlink>
    </w:p>
  </w:footnote>
  <w:footnote w:id="15">
    <w:p w14:paraId="262B30B9" w14:textId="5A00927A" w:rsidR="002C4872" w:rsidRPr="00FB3F53" w:rsidRDefault="002C4872" w:rsidP="0097743E">
      <w:pPr>
        <w:pStyle w:val="ac"/>
        <w:rPr>
          <w:color w:val="000000" w:themeColor="text1"/>
        </w:rPr>
      </w:pPr>
      <w:r w:rsidRPr="000C1952">
        <w:rPr>
          <w:rStyle w:val="ae"/>
          <w:color w:val="000000" w:themeColor="text1"/>
        </w:rPr>
        <w:footnoteRef/>
      </w:r>
      <w:r w:rsidRPr="000C1952">
        <w:rPr>
          <w:color w:val="000000" w:themeColor="text1"/>
        </w:rPr>
        <w:t xml:space="preserve"> </w:t>
      </w:r>
      <w:r w:rsidRPr="000C1952">
        <w:rPr>
          <w:rFonts w:ascii="Times New Roman" w:hAnsi="Times New Roman" w:cs="Times New Roman"/>
          <w:color w:val="000000" w:themeColor="text1"/>
          <w:kern w:val="0"/>
          <w14:ligatures w14:val="none"/>
        </w:rPr>
        <w:t xml:space="preserve">Савинова А.В., Шаравии В.Б., Шнайдер Н.А., Насырова Р.Ф. Синдром Люскан-Люмиш как редкое расстройство аутического спектра у детей дошкольного возраста // Современные проблемы науки и образования. 2019. N° 4. [Электронный ресурс]. </w:t>
      </w:r>
      <w:r w:rsidRPr="000C1952">
        <w:rPr>
          <w:rFonts w:ascii="Times New Roman" w:hAnsi="Times New Roman" w:cs="Times New Roman"/>
          <w:color w:val="000000" w:themeColor="text1"/>
          <w:kern w:val="0"/>
          <w:lang w:val="en-US"/>
          <w14:ligatures w14:val="none"/>
        </w:rPr>
        <w:t>URL</w:t>
      </w:r>
      <w:r w:rsidRPr="00FB3F53">
        <w:rPr>
          <w:rFonts w:ascii="Times New Roman" w:hAnsi="Times New Roman" w:cs="Times New Roman"/>
          <w:color w:val="000000" w:themeColor="text1"/>
          <w:kern w:val="0"/>
          <w14:ligatures w14:val="none"/>
        </w:rPr>
        <w:t xml:space="preserve">: </w:t>
      </w:r>
      <w:r w:rsidRPr="000C1952">
        <w:rPr>
          <w:rFonts w:ascii="Times New Roman" w:hAnsi="Times New Roman" w:cs="Times New Roman"/>
          <w:color w:val="000000" w:themeColor="text1"/>
          <w:kern w:val="0"/>
          <w:lang w:val="en-US"/>
          <w14:ligatures w14:val="none"/>
        </w:rPr>
        <w:t>http</w:t>
      </w:r>
      <w:r w:rsidRPr="00FB3F53">
        <w:rPr>
          <w:rFonts w:ascii="Times New Roman" w:hAnsi="Times New Roman" w:cs="Times New Roman"/>
          <w:color w:val="000000" w:themeColor="text1"/>
          <w:kern w:val="0"/>
          <w14:ligatures w14:val="none"/>
        </w:rPr>
        <w:t xml:space="preserve">:// </w:t>
      </w:r>
      <w:r w:rsidRPr="000C1952">
        <w:rPr>
          <w:rFonts w:ascii="Times New Roman" w:hAnsi="Times New Roman" w:cs="Times New Roman"/>
          <w:color w:val="000000" w:themeColor="text1"/>
          <w:kern w:val="0"/>
          <w:lang w:val="en-US"/>
          <w14:ligatures w14:val="none"/>
        </w:rPr>
        <w:t>www</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science</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education</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ru</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ru</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article</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view</w:t>
      </w:r>
      <w:r w:rsidRPr="00FB3F53">
        <w:rPr>
          <w:rFonts w:ascii="Times New Roman" w:hAnsi="Times New Roman" w:cs="Times New Roman"/>
          <w:color w:val="000000" w:themeColor="text1"/>
          <w:kern w:val="0"/>
          <w14:ligatures w14:val="none"/>
        </w:rPr>
        <w:t>?</w:t>
      </w:r>
      <w:r w:rsidRPr="000C1952">
        <w:rPr>
          <w:rFonts w:ascii="Times New Roman" w:hAnsi="Times New Roman" w:cs="Times New Roman"/>
          <w:color w:val="000000" w:themeColor="text1"/>
          <w:kern w:val="0"/>
          <w:lang w:val="en-US"/>
          <w14:ligatures w14:val="none"/>
        </w:rPr>
        <w:t>id</w:t>
      </w:r>
      <w:r w:rsidRPr="00FB3F53">
        <w:rPr>
          <w:rFonts w:ascii="Times New Roman" w:hAnsi="Times New Roman" w:cs="Times New Roman"/>
          <w:color w:val="000000" w:themeColor="text1"/>
          <w:kern w:val="0"/>
          <w14:ligatures w14:val="none"/>
        </w:rPr>
        <w:t>=28974.</w:t>
      </w:r>
    </w:p>
  </w:footnote>
  <w:footnote w:id="16">
    <w:p w14:paraId="604D110B" w14:textId="2A2A8656" w:rsidR="002C4872" w:rsidRPr="000C1952" w:rsidRDefault="002C4872" w:rsidP="0097743E">
      <w:pPr>
        <w:pStyle w:val="ac"/>
        <w:rPr>
          <w:color w:val="000000" w:themeColor="text1"/>
        </w:rPr>
      </w:pPr>
      <w:r w:rsidRPr="000C1952">
        <w:rPr>
          <w:rStyle w:val="ae"/>
          <w:color w:val="000000" w:themeColor="text1"/>
        </w:rPr>
        <w:footnoteRef/>
      </w:r>
      <w:r w:rsidRPr="000C1952">
        <w:rPr>
          <w:color w:val="000000" w:themeColor="text1"/>
        </w:rPr>
        <w:t xml:space="preserve"> </w:t>
      </w:r>
      <w:r w:rsidRPr="000C1952">
        <w:rPr>
          <w:rFonts w:ascii="Times New Roman" w:hAnsi="Times New Roman" w:cs="Times New Roman"/>
          <w:color w:val="000000" w:themeColor="text1"/>
          <w:kern w:val="0"/>
          <w14:ligatures w14:val="none"/>
        </w:rPr>
        <w:t>Там же.</w:t>
      </w:r>
    </w:p>
  </w:footnote>
  <w:footnote w:id="17">
    <w:p w14:paraId="218C555E" w14:textId="1C879D0A" w:rsidR="002C4872" w:rsidRPr="000C1952" w:rsidRDefault="002C4872" w:rsidP="0097743E">
      <w:pPr>
        <w:widowControl w:val="0"/>
        <w:spacing w:after="0" w:line="240" w:lineRule="auto"/>
        <w:ind w:right="-20"/>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w:t>
      </w:r>
      <w:r w:rsidRPr="000C1952">
        <w:rPr>
          <w:rFonts w:ascii="Times New Roman" w:eastAsia="Times New Roman" w:hAnsi="Times New Roman" w:cs="Times New Roman"/>
          <w:color w:val="000000" w:themeColor="text1"/>
          <w:sz w:val="20"/>
          <w:szCs w:val="20"/>
        </w:rPr>
        <w:t xml:space="preserve">МКБ-11, РАС. - </w:t>
      </w:r>
      <w:hyperlink r:id="rId7" w:history="1">
        <w:r w:rsidRPr="000C1952">
          <w:rPr>
            <w:rStyle w:val="a3"/>
            <w:rFonts w:ascii="Times New Roman" w:eastAsia="Times New Roman" w:hAnsi="Times New Roman" w:cs="Times New Roman"/>
            <w:color w:val="000000" w:themeColor="text1"/>
            <w:sz w:val="20"/>
            <w:szCs w:val="20"/>
          </w:rPr>
          <w:t>http://www.aspergers.ru/node/365</w:t>
        </w:r>
      </w:hyperlink>
    </w:p>
  </w:footnote>
  <w:footnote w:id="18">
    <w:p w14:paraId="4377DF6B" w14:textId="58BAA3C9" w:rsidR="002C4872" w:rsidRPr="000C1952" w:rsidRDefault="002C4872" w:rsidP="0097743E">
      <w:pPr>
        <w:widowControl w:val="0"/>
        <w:spacing w:after="0" w:line="240" w:lineRule="auto"/>
        <w:ind w:right="1366"/>
        <w:rPr>
          <w:rFonts w:ascii="Times New Roman" w:eastAsia="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w:t>
      </w:r>
      <w:r w:rsidRPr="000C1952">
        <w:rPr>
          <w:rFonts w:ascii="Times New Roman" w:eastAsia="Times New Roman" w:hAnsi="Times New Roman" w:cs="Times New Roman"/>
          <w:color w:val="000000" w:themeColor="text1"/>
          <w:sz w:val="20"/>
          <w:szCs w:val="20"/>
        </w:rPr>
        <w:t>Синдром Геллера: детская деменция // https://foodandhealth.ru/bolezni/sindrom-gellera/</w:t>
      </w:r>
    </w:p>
  </w:footnote>
  <w:footnote w:id="19">
    <w:p w14:paraId="2743AAA7" w14:textId="45474C7E" w:rsidR="002C4872" w:rsidRPr="000C1952" w:rsidRDefault="002C4872" w:rsidP="0097743E">
      <w:pPr>
        <w:pStyle w:val="ac"/>
        <w:rPr>
          <w:color w:val="000000" w:themeColor="text1"/>
        </w:rPr>
      </w:pPr>
      <w:r w:rsidRPr="000C1952">
        <w:rPr>
          <w:rStyle w:val="ae"/>
          <w:color w:val="000000" w:themeColor="text1"/>
        </w:rPr>
        <w:footnoteRef/>
      </w:r>
      <w:r w:rsidRPr="000C1952">
        <w:rPr>
          <w:color w:val="000000" w:themeColor="text1"/>
        </w:rPr>
        <w:t xml:space="preserve"> </w:t>
      </w:r>
      <w:r w:rsidRPr="000C1952">
        <w:rPr>
          <w:rFonts w:ascii="Times New Roman" w:hAnsi="Times New Roman" w:cs="Times New Roman"/>
          <w:color w:val="000000" w:themeColor="text1"/>
          <w:kern w:val="0"/>
          <w14:ligatures w14:val="none"/>
        </w:rPr>
        <w:t>Международная классификация болезней 10-го пересмотра (МКБ-10) // https://mkb-10.com/</w:t>
      </w:r>
    </w:p>
  </w:footnote>
  <w:footnote w:id="20">
    <w:p w14:paraId="34F3D03C" w14:textId="7EA7F948" w:rsidR="002C4872" w:rsidRPr="00435159" w:rsidRDefault="002C4872" w:rsidP="0097743E">
      <w:pPr>
        <w:tabs>
          <w:tab w:val="left" w:pos="993"/>
        </w:tabs>
        <w:spacing w:after="0" w:line="240" w:lineRule="auto"/>
        <w:jc w:val="both"/>
        <w:rPr>
          <w:rFonts w:ascii="Times New Roman" w:hAnsi="Times New Roman" w:cs="Times New Roman"/>
          <w:color w:val="000000" w:themeColor="text1"/>
          <w:sz w:val="20"/>
          <w:szCs w:val="20"/>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Симонов П.В. По ту сторону эмоциональности. Темперамент. Характер. Личность. URL: </w:t>
      </w:r>
      <w:hyperlink r:id="rId8" w:history="1">
        <w:r w:rsidRPr="00435159">
          <w:rPr>
            <w:rStyle w:val="a3"/>
            <w:rFonts w:ascii="Times New Roman" w:hAnsi="Times New Roman" w:cs="Times New Roman"/>
            <w:color w:val="000000" w:themeColor="text1"/>
            <w:sz w:val="20"/>
            <w:szCs w:val="20"/>
          </w:rPr>
          <w:t>https://psy.wikireading.ru/24272</w:t>
        </w:r>
      </w:hyperlink>
      <w:r w:rsidRPr="00435159">
        <w:rPr>
          <w:rFonts w:ascii="Times New Roman" w:hAnsi="Times New Roman" w:cs="Times New Roman"/>
          <w:color w:val="000000" w:themeColor="text1"/>
          <w:sz w:val="20"/>
          <w:szCs w:val="20"/>
        </w:rPr>
        <w:t xml:space="preserve"> (дата обращения: 13.10.2023).</w:t>
      </w:r>
    </w:p>
  </w:footnote>
  <w:footnote w:id="21">
    <w:p w14:paraId="53C5A89B" w14:textId="77777777" w:rsidR="002C4872" w:rsidRPr="00435159" w:rsidRDefault="002C4872" w:rsidP="0097743E">
      <w:pPr>
        <w:spacing w:after="0" w:line="240" w:lineRule="auto"/>
        <w:jc w:val="both"/>
        <w:rPr>
          <w:rFonts w:ascii="Times New Roman" w:eastAsia="Times New Roman" w:hAnsi="Times New Roman" w:cs="Times New Roman"/>
          <w:color w:val="000000" w:themeColor="text1"/>
          <w:kern w:val="0"/>
          <w:sz w:val="20"/>
          <w:szCs w:val="20"/>
          <w:lang w:eastAsia="ru-RU"/>
          <w14:ligatures w14:val="none"/>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w:t>
      </w:r>
      <w:r w:rsidRPr="00435159">
        <w:rPr>
          <w:rFonts w:ascii="Times New Roman" w:eastAsia="Times New Roman" w:hAnsi="Times New Roman" w:cs="Times New Roman"/>
          <w:color w:val="000000" w:themeColor="text1"/>
          <w:kern w:val="0"/>
          <w:sz w:val="20"/>
          <w:szCs w:val="20"/>
          <w:lang w:eastAsia="ru-RU"/>
          <w14:ligatures w14:val="none"/>
        </w:rPr>
        <w:t xml:space="preserve">Блёйлер Е. Руководство по психиатрии. Пер. 3-его немецкого издания д-ра А.С. Розенталь. — Берлин: Изд-во т-ва «Врач», 1920. — 542 с. </w:t>
      </w:r>
    </w:p>
  </w:footnote>
  <w:footnote w:id="22">
    <w:p w14:paraId="5FB49493" w14:textId="77777777" w:rsidR="002C4872" w:rsidRPr="00435159" w:rsidRDefault="002C4872" w:rsidP="0097743E">
      <w:pPr>
        <w:pStyle w:val="a4"/>
        <w:spacing w:before="0" w:beforeAutospacing="0" w:after="0" w:afterAutospacing="0"/>
        <w:rPr>
          <w:color w:val="000000" w:themeColor="text1"/>
          <w:sz w:val="20"/>
          <w:szCs w:val="20"/>
        </w:rPr>
      </w:pPr>
      <w:r w:rsidRPr="00435159">
        <w:rPr>
          <w:rStyle w:val="ae"/>
          <w:rFonts w:eastAsiaTheme="majorEastAsia"/>
          <w:color w:val="000000" w:themeColor="text1"/>
          <w:sz w:val="20"/>
          <w:szCs w:val="20"/>
        </w:rPr>
        <w:footnoteRef/>
      </w:r>
      <w:r w:rsidRPr="00435159">
        <w:rPr>
          <w:color w:val="000000" w:themeColor="text1"/>
          <w:sz w:val="20"/>
          <w:szCs w:val="20"/>
        </w:rPr>
        <w:t xml:space="preserve"> Там же.</w:t>
      </w:r>
    </w:p>
  </w:footnote>
  <w:footnote w:id="23">
    <w:p w14:paraId="2DB4BDF8" w14:textId="77777777" w:rsidR="002C4872" w:rsidRPr="00435159" w:rsidRDefault="002C4872" w:rsidP="0097743E">
      <w:pPr>
        <w:spacing w:after="0" w:line="240" w:lineRule="auto"/>
        <w:jc w:val="both"/>
        <w:rPr>
          <w:rFonts w:ascii="Times New Roman" w:eastAsia="Times New Roman" w:hAnsi="Times New Roman" w:cs="Times New Roman"/>
          <w:color w:val="000000" w:themeColor="text1"/>
          <w:kern w:val="0"/>
          <w:sz w:val="20"/>
          <w:szCs w:val="20"/>
          <w:lang w:eastAsia="ru-RU"/>
          <w14:ligatures w14:val="none"/>
        </w:rPr>
      </w:pPr>
      <w:r w:rsidRPr="00435159">
        <w:rPr>
          <w:rStyle w:val="ae"/>
          <w:rFonts w:ascii="Times New Roman" w:hAnsi="Times New Roman" w:cs="Times New Roman"/>
          <w:color w:val="000000" w:themeColor="text1"/>
          <w:sz w:val="20"/>
          <w:szCs w:val="20"/>
        </w:rPr>
        <w:footnoteRef/>
      </w:r>
      <w:r w:rsidRPr="00435159">
        <w:rPr>
          <w:rFonts w:ascii="Times New Roman" w:hAnsi="Times New Roman" w:cs="Times New Roman"/>
          <w:color w:val="000000" w:themeColor="text1"/>
          <w:sz w:val="20"/>
          <w:szCs w:val="20"/>
        </w:rPr>
        <w:t xml:space="preserve"> </w:t>
      </w:r>
      <w:r w:rsidRPr="00435159">
        <w:rPr>
          <w:rFonts w:ascii="Times New Roman" w:eastAsia="Times New Roman" w:hAnsi="Times New Roman" w:cs="Times New Roman"/>
          <w:color w:val="000000" w:themeColor="text1"/>
          <w:kern w:val="0"/>
          <w:sz w:val="20"/>
          <w:szCs w:val="20"/>
          <w:lang w:eastAsia="ru-RU"/>
          <w14:ligatures w14:val="none"/>
        </w:rPr>
        <w:t xml:space="preserve">Блёйлер Е. Руководство по психиатрии. Пер. 3-его немецкого издания д-ра А.С. Розенталь. — Берлин: Изд-во т-ва «Врач», 1920. — 542 с. </w:t>
      </w:r>
    </w:p>
  </w:footnote>
  <w:footnote w:id="24">
    <w:p w14:paraId="09E8A285" w14:textId="77777777" w:rsidR="002C4872" w:rsidRPr="000C1952" w:rsidRDefault="002C4872" w:rsidP="0097743E">
      <w:pPr>
        <w:pStyle w:val="2"/>
        <w:spacing w:before="0" w:beforeAutospacing="0" w:after="0" w:afterAutospacing="0"/>
        <w:jc w:val="both"/>
        <w:rPr>
          <w:b w:val="0"/>
          <w:bCs w:val="0"/>
          <w:color w:val="000000" w:themeColor="text1"/>
          <w:sz w:val="20"/>
          <w:szCs w:val="20"/>
          <w:shd w:val="clear" w:color="auto" w:fill="FFFFFF"/>
        </w:rPr>
      </w:pPr>
      <w:r w:rsidRPr="00435159">
        <w:rPr>
          <w:rStyle w:val="ae"/>
          <w:rFonts w:eastAsiaTheme="majorEastAsia"/>
          <w:color w:val="000000" w:themeColor="text1"/>
          <w:sz w:val="20"/>
          <w:szCs w:val="20"/>
        </w:rPr>
        <w:footnoteRef/>
      </w:r>
      <w:r w:rsidRPr="00435159">
        <w:rPr>
          <w:color w:val="000000" w:themeColor="text1"/>
          <w:sz w:val="20"/>
          <w:szCs w:val="20"/>
        </w:rPr>
        <w:t xml:space="preserve"> </w:t>
      </w:r>
      <w:r w:rsidRPr="00435159">
        <w:rPr>
          <w:b w:val="0"/>
          <w:bCs w:val="0"/>
          <w:color w:val="000000" w:themeColor="text1"/>
          <w:sz w:val="20"/>
          <w:szCs w:val="20"/>
        </w:rPr>
        <w:t>Там же.</w:t>
      </w:r>
    </w:p>
  </w:footnote>
  <w:footnote w:id="25">
    <w:p w14:paraId="7FAFB8B4" w14:textId="258E3971" w:rsidR="002C4872" w:rsidRPr="00E436C7" w:rsidRDefault="002C4872" w:rsidP="0097743E">
      <w:pPr>
        <w:pStyle w:val="ac"/>
        <w:rPr>
          <w:color w:val="000000" w:themeColor="text1"/>
        </w:rPr>
      </w:pPr>
      <w:r w:rsidRPr="00E436C7">
        <w:rPr>
          <w:rStyle w:val="ae"/>
          <w:color w:val="000000" w:themeColor="text1"/>
        </w:rPr>
        <w:footnoteRef/>
      </w:r>
      <w:r w:rsidRPr="00E436C7">
        <w:rPr>
          <w:color w:val="000000" w:themeColor="text1"/>
        </w:rPr>
        <w:t xml:space="preserve"> </w:t>
      </w:r>
      <w:r w:rsidRPr="00E436C7">
        <w:rPr>
          <w:rFonts w:ascii="Times New Roman" w:hAnsi="Times New Roman" w:cs="Times New Roman"/>
          <w:color w:val="000000" w:themeColor="text1"/>
          <w:kern w:val="0"/>
          <w14:ligatures w14:val="none"/>
        </w:rPr>
        <w:t>Бенилова, С.Ю. Логопедия. Системные нарушения речи (этиопатогенез, классификации, коррекция, профилактика) / С.Ю. Бенилова, Л. Р. Давидович. —М.: МПСУ; Воронеж: МОДЭК, 2014. – 544 с.</w:t>
      </w:r>
    </w:p>
  </w:footnote>
  <w:footnote w:id="26">
    <w:p w14:paraId="1B8124EF" w14:textId="67AF7A8E" w:rsidR="002C4872" w:rsidRPr="000C1952" w:rsidRDefault="002C4872" w:rsidP="0097743E">
      <w:pPr>
        <w:pStyle w:val="ac"/>
        <w:rPr>
          <w:color w:val="000000" w:themeColor="text1"/>
        </w:rPr>
      </w:pPr>
      <w:r w:rsidRPr="00E436C7">
        <w:rPr>
          <w:rStyle w:val="ae"/>
          <w:color w:val="000000" w:themeColor="text1"/>
        </w:rPr>
        <w:footnoteRef/>
      </w:r>
      <w:r w:rsidRPr="00E436C7">
        <w:rPr>
          <w:color w:val="000000" w:themeColor="text1"/>
        </w:rPr>
        <w:t xml:space="preserve"> </w:t>
      </w:r>
      <w:r w:rsidRPr="00E436C7">
        <w:rPr>
          <w:rFonts w:ascii="Times New Roman" w:hAnsi="Times New Roman" w:cs="Times New Roman"/>
          <w:color w:val="000000" w:themeColor="text1"/>
          <w:kern w:val="0"/>
          <w14:ligatures w14:val="none"/>
        </w:rPr>
        <w:t>Бенилова Светлана Юрьевна ДА и системные нарушения речи: особенности и принципы дифференциальной диагностики // Специальное образование. 2017. №3. -</w:t>
      </w:r>
      <w:r w:rsidRPr="00E436C7">
        <w:rPr>
          <w:rFonts w:ascii="Times New Roman" w:hAnsi="Times New Roman" w:cs="Times New Roman"/>
          <w:color w:val="000000" w:themeColor="text1"/>
          <w:kern w:val="0"/>
          <w:lang w:val="en-US"/>
          <w14:ligatures w14:val="none"/>
        </w:rPr>
        <w:t>autizm</w:t>
      </w:r>
    </w:p>
  </w:footnote>
  <w:footnote w:id="27">
    <w:p w14:paraId="01E6121C" w14:textId="54B21343" w:rsidR="002C4872" w:rsidRPr="00E436C7" w:rsidRDefault="002C4872" w:rsidP="0097743E">
      <w:pPr>
        <w:pStyle w:val="ac"/>
        <w:rPr>
          <w:color w:val="000000" w:themeColor="text1"/>
        </w:rPr>
      </w:pPr>
      <w:r w:rsidRPr="00E436C7">
        <w:rPr>
          <w:rStyle w:val="ae"/>
          <w:rFonts w:ascii="Times New Roman" w:hAnsi="Times New Roman" w:cs="Times New Roman"/>
          <w:color w:val="000000" w:themeColor="text1"/>
        </w:rPr>
        <w:footnoteRef/>
      </w:r>
      <w:r w:rsidRPr="00E436C7">
        <w:rPr>
          <w:rFonts w:ascii="Times New Roman" w:hAnsi="Times New Roman" w:cs="Times New Roman"/>
          <w:color w:val="000000" w:themeColor="text1"/>
        </w:rPr>
        <w:t xml:space="preserve"> Бенилова Светлана Юрьевна ДА и системные нарушения речи: особенности и принципы дифференциальной диагностики // Специальное образование. 2017. №3. URL: https://cyberleninka.ru/article/n/detskiy-autizm-i-sistemnye-narusheniya-rechi-osobennosti</w:t>
      </w:r>
      <w:r w:rsidRPr="00E436C7">
        <w:rPr>
          <w:rFonts w:ascii="Arial" w:hAnsi="Arial" w:cs="Arial"/>
          <w:color w:val="000000" w:themeColor="text1"/>
        </w:rPr>
        <w:t>-i-printsipy-differentsialnoy-diagnostiki (дата обращения: 22.08.2023).</w:t>
      </w:r>
    </w:p>
  </w:footnote>
  <w:footnote w:id="28">
    <w:p w14:paraId="55081268" w14:textId="77777777" w:rsidR="002C4872" w:rsidRPr="000C1952" w:rsidRDefault="002C4872" w:rsidP="0097743E">
      <w:pPr>
        <w:spacing w:after="0" w:line="240" w:lineRule="auto"/>
        <w:jc w:val="both"/>
        <w:rPr>
          <w:rStyle w:val="a3"/>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Charity Rowland Путеводитель: интерактивная матрица общения (перевод на русский язык Л. Калинниковой). Орегонский университет здоровья и науки (Oregon Health &amp; Science University), САФУ им. М.В. Ломоносова, 2011 // </w:t>
      </w:r>
      <w:hyperlink r:id="rId9" w:history="1">
        <w:r w:rsidRPr="000C1952">
          <w:rPr>
            <w:rStyle w:val="a3"/>
            <w:rFonts w:ascii="Times New Roman" w:hAnsi="Times New Roman" w:cs="Times New Roman"/>
            <w:color w:val="000000" w:themeColor="text1"/>
            <w:sz w:val="20"/>
            <w:szCs w:val="20"/>
          </w:rPr>
          <w:t>www.communicationmatrix.org</w:t>
        </w:r>
      </w:hyperlink>
      <w:r w:rsidRPr="000C1952">
        <w:rPr>
          <w:rStyle w:val="a3"/>
          <w:rFonts w:ascii="Times New Roman" w:hAnsi="Times New Roman" w:cs="Times New Roman"/>
          <w:color w:val="000000" w:themeColor="text1"/>
          <w:sz w:val="20"/>
          <w:szCs w:val="20"/>
        </w:rPr>
        <w:t xml:space="preserve">  </w:t>
      </w:r>
    </w:p>
    <w:p w14:paraId="244BCFD0" w14:textId="31B6FA4C" w:rsidR="002C4872" w:rsidRPr="000C1952" w:rsidRDefault="002C4872" w:rsidP="0097743E">
      <w:pPr>
        <w:pStyle w:val="ac"/>
        <w:rPr>
          <w:rFonts w:ascii="Times New Roman" w:hAnsi="Times New Roman" w:cs="Times New Roman"/>
          <w:color w:val="000000" w:themeColor="text1"/>
        </w:rPr>
      </w:pPr>
    </w:p>
  </w:footnote>
  <w:footnote w:id="29">
    <w:p w14:paraId="0E6A497B" w14:textId="7BDE0359" w:rsidR="002C4872" w:rsidRPr="000C1952" w:rsidRDefault="002C4872" w:rsidP="0097743E">
      <w:pPr>
        <w:pStyle w:val="ac"/>
        <w:rPr>
          <w:rFonts w:ascii="Times New Roman" w:hAnsi="Times New Roman" w:cs="Times New Roman"/>
          <w:color w:val="000000" w:themeColor="text1"/>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Хаустов А.В. Развитие речевой коммуникации у детей с аутистическими нарушениями. // ДА: исследования и практика. – М.: РОО «Образование и здоровье». – 2008. – С. 208–235.</w:t>
      </w:r>
    </w:p>
  </w:footnote>
  <w:footnote w:id="30">
    <w:p w14:paraId="29DB394F" w14:textId="77777777" w:rsidR="002C4872" w:rsidRPr="000C1952" w:rsidRDefault="002C4872" w:rsidP="0097743E">
      <w:pPr>
        <w:pStyle w:val="ac"/>
        <w:rPr>
          <w:rFonts w:ascii="Times New Roman" w:hAnsi="Times New Roman" w:cs="Times New Roman"/>
          <w:color w:val="000000" w:themeColor="text1"/>
          <w:kern w:val="0"/>
          <w14:ligatures w14:val="none"/>
        </w:rPr>
      </w:pPr>
      <w:r w:rsidRPr="000C1952">
        <w:rPr>
          <w:rStyle w:val="ae"/>
          <w:color w:val="000000" w:themeColor="text1"/>
        </w:rPr>
        <w:footnoteRef/>
      </w:r>
      <w:r w:rsidRPr="000C1952">
        <w:rPr>
          <w:rFonts w:ascii="Times New Roman" w:hAnsi="Times New Roman" w:cs="Times New Roman"/>
          <w:color w:val="000000" w:themeColor="text1"/>
        </w:rPr>
        <w:t xml:space="preserve"> Та же система оценки.</w:t>
      </w:r>
    </w:p>
  </w:footnote>
  <w:footnote w:id="31">
    <w:p w14:paraId="4D45D659" w14:textId="0D950269" w:rsidR="002C4872" w:rsidRPr="00085B8D" w:rsidRDefault="002C4872" w:rsidP="0097743E">
      <w:pPr>
        <w:pStyle w:val="ac"/>
        <w:rPr>
          <w:rFonts w:ascii="Times New Roman" w:hAnsi="Times New Roman" w:cs="Times New Roman"/>
          <w:color w:val="000000" w:themeColor="text1"/>
        </w:rPr>
      </w:pPr>
      <w:r w:rsidRPr="00085B8D">
        <w:rPr>
          <w:rStyle w:val="ae"/>
          <w:rFonts w:ascii="Times New Roman" w:hAnsi="Times New Roman" w:cs="Times New Roman"/>
          <w:color w:val="000000" w:themeColor="text1"/>
        </w:rPr>
        <w:footnoteRef/>
      </w:r>
      <w:r w:rsidRPr="00085B8D">
        <w:rPr>
          <w:rFonts w:ascii="Times New Roman" w:hAnsi="Times New Roman" w:cs="Times New Roman"/>
          <w:color w:val="000000" w:themeColor="text1"/>
        </w:rPr>
        <w:t xml:space="preserve"> Исследование осуществлено в рамках подготовки магистерской диссертации А.П. Буровой под научным руководством Н.В.Микляевой.</w:t>
      </w:r>
    </w:p>
  </w:footnote>
  <w:footnote w:id="32">
    <w:p w14:paraId="7267AD4F" w14:textId="2DC8FD59" w:rsidR="002C4872" w:rsidRPr="00085B8D" w:rsidRDefault="002C4872" w:rsidP="0097743E">
      <w:pPr>
        <w:spacing w:after="0" w:line="240" w:lineRule="auto"/>
        <w:jc w:val="both"/>
        <w:rPr>
          <w:rFonts w:ascii="Times New Roman" w:hAnsi="Times New Roman" w:cs="Times New Roman"/>
          <w:color w:val="000000" w:themeColor="text1"/>
          <w:sz w:val="20"/>
          <w:szCs w:val="20"/>
        </w:rPr>
      </w:pPr>
      <w:r w:rsidRPr="00085B8D">
        <w:rPr>
          <w:rStyle w:val="ae"/>
          <w:rFonts w:ascii="Times New Roman" w:hAnsi="Times New Roman" w:cs="Times New Roman"/>
          <w:color w:val="000000" w:themeColor="text1"/>
          <w:sz w:val="20"/>
          <w:szCs w:val="20"/>
        </w:rPr>
        <w:footnoteRef/>
      </w:r>
      <w:r w:rsidRPr="00085B8D">
        <w:rPr>
          <w:rFonts w:ascii="Times New Roman" w:hAnsi="Times New Roman" w:cs="Times New Roman"/>
          <w:color w:val="000000" w:themeColor="text1"/>
          <w:sz w:val="20"/>
          <w:szCs w:val="20"/>
        </w:rPr>
        <w:t xml:space="preserve"> </w:t>
      </w:r>
      <w:r w:rsidRPr="00085B8D">
        <w:rPr>
          <w:rFonts w:ascii="Times New Roman" w:hAnsi="Times New Roman" w:cs="Times New Roman"/>
          <w:color w:val="000000" w:themeColor="text1"/>
          <w:kern w:val="24"/>
          <w:sz w:val="20"/>
          <w:szCs w:val="20"/>
        </w:rPr>
        <w:t xml:space="preserve">Минаева В.М. Развитие эмоций дошкольников. </w:t>
      </w:r>
      <w:r w:rsidRPr="00085B8D">
        <w:rPr>
          <w:rFonts w:ascii="Times New Roman" w:hAnsi="Times New Roman" w:cs="Times New Roman"/>
          <w:color w:val="000000" w:themeColor="text1"/>
          <w:kern w:val="24"/>
          <w:sz w:val="20"/>
          <w:szCs w:val="20"/>
          <w14:ligatures w14:val="none"/>
        </w:rPr>
        <w:t xml:space="preserve">Задания для изучения эмоциональной сферы ребенка 5-7 лет. </w:t>
      </w:r>
      <w:r w:rsidRPr="00085B8D">
        <w:rPr>
          <w:rFonts w:ascii="Times New Roman" w:hAnsi="Times New Roman" w:cs="Times New Roman"/>
          <w:color w:val="000000" w:themeColor="text1"/>
          <w:kern w:val="24"/>
          <w:sz w:val="20"/>
          <w:szCs w:val="20"/>
        </w:rPr>
        <w:t>М., 2010. – 45 с.</w:t>
      </w:r>
    </w:p>
    <w:p w14:paraId="596D78F8" w14:textId="0E70AE42" w:rsidR="002C4872" w:rsidRPr="000C1952" w:rsidRDefault="002C4872" w:rsidP="0097743E">
      <w:pPr>
        <w:pStyle w:val="ac"/>
        <w:rPr>
          <w:rFonts w:ascii="Times New Roman" w:hAnsi="Times New Roman" w:cs="Times New Roman"/>
          <w:color w:val="000000" w:themeColor="text1"/>
        </w:rPr>
      </w:pPr>
    </w:p>
  </w:footnote>
  <w:footnote w:id="33">
    <w:p w14:paraId="6C6C72BB" w14:textId="134EE55B" w:rsidR="002C4872" w:rsidRPr="00085B8D" w:rsidRDefault="002C4872" w:rsidP="0097743E">
      <w:pPr>
        <w:pStyle w:val="ac"/>
        <w:rPr>
          <w:rFonts w:ascii="Times New Roman" w:hAnsi="Times New Roman" w:cs="Times New Roman"/>
          <w:color w:val="000000" w:themeColor="text1"/>
        </w:rPr>
      </w:pPr>
      <w:r w:rsidRPr="00085B8D">
        <w:rPr>
          <w:rStyle w:val="ae"/>
          <w:rFonts w:ascii="Times New Roman" w:hAnsi="Times New Roman" w:cs="Times New Roman"/>
          <w:color w:val="000000" w:themeColor="text1"/>
        </w:rPr>
        <w:footnoteRef/>
      </w:r>
      <w:r w:rsidRPr="00085B8D">
        <w:rPr>
          <w:rFonts w:ascii="Times New Roman" w:hAnsi="Times New Roman" w:cs="Times New Roman"/>
          <w:color w:val="000000" w:themeColor="text1"/>
        </w:rPr>
        <w:t xml:space="preserve"> </w:t>
      </w:r>
      <w:r w:rsidRPr="00085B8D">
        <w:rPr>
          <w:rFonts w:ascii="Times New Roman" w:eastAsia="Times New Roman" w:hAnsi="Times New Roman" w:cs="Times New Roman"/>
          <w:color w:val="000000" w:themeColor="text1"/>
        </w:rPr>
        <w:t xml:space="preserve">Музыка лечит // </w:t>
      </w:r>
      <w:r w:rsidRPr="00085B8D">
        <w:rPr>
          <w:rFonts w:ascii="Times New Roman" w:eastAsia="Times New Roman" w:hAnsi="Times New Roman" w:cs="Times New Roman"/>
          <w:color w:val="000000" w:themeColor="text1"/>
          <w:lang w:val="en-US"/>
        </w:rPr>
        <w:t>URL</w:t>
      </w:r>
      <w:r w:rsidRPr="00085B8D">
        <w:rPr>
          <w:rFonts w:ascii="Times New Roman" w:eastAsia="Times New Roman" w:hAnsi="Times New Roman" w:cs="Times New Roman"/>
          <w:color w:val="000000" w:themeColor="text1"/>
        </w:rPr>
        <w:t>: https://www.asi.org.ru/2018/11/15/muzykalnye-terapevty-zhivi-sejchas/</w:t>
      </w:r>
    </w:p>
  </w:footnote>
  <w:footnote w:id="34">
    <w:p w14:paraId="7C67F7F0" w14:textId="2BC16A01" w:rsidR="002C4872" w:rsidRPr="00B95677" w:rsidRDefault="002C4872" w:rsidP="0097743E">
      <w:pPr>
        <w:pStyle w:val="ac"/>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w:t>
      </w:r>
      <w:r w:rsidRPr="00B95677">
        <w:rPr>
          <w:rFonts w:ascii="Times New Roman" w:eastAsia="Times New Roman" w:hAnsi="Times New Roman" w:cs="Times New Roman"/>
          <w:color w:val="000000" w:themeColor="text1"/>
        </w:rPr>
        <w:t xml:space="preserve">Сборник диагностических методик // </w:t>
      </w:r>
      <w:r w:rsidRPr="00B95677">
        <w:rPr>
          <w:rFonts w:ascii="Times New Roman" w:eastAsia="Times New Roman" w:hAnsi="Times New Roman" w:cs="Times New Roman"/>
          <w:color w:val="000000" w:themeColor="text1"/>
          <w:lang w:val="en-US"/>
        </w:rPr>
        <w:t>URL</w:t>
      </w:r>
      <w:r w:rsidRPr="00B95677">
        <w:rPr>
          <w:rFonts w:ascii="Times New Roman" w:eastAsia="Times New Roman" w:hAnsi="Times New Roman" w:cs="Times New Roman"/>
          <w:color w:val="000000" w:themeColor="text1"/>
        </w:rPr>
        <w:t>: http://www.psmetodiki.ru/index.php/doshkol/mezhlichnostnye-otnosheniya/178-metodika-diagnostiki-form-obshcheniya-po-m-i-lisinoj</w:t>
      </w:r>
    </w:p>
  </w:footnote>
  <w:footnote w:id="35">
    <w:p w14:paraId="24598BDA" w14:textId="0BAA3815" w:rsidR="002C4872" w:rsidRPr="000C1952" w:rsidRDefault="002C4872" w:rsidP="0097743E">
      <w:pPr>
        <w:pStyle w:val="ac"/>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Там же.</w:t>
      </w:r>
    </w:p>
  </w:footnote>
  <w:footnote w:id="36">
    <w:p w14:paraId="16F6D234" w14:textId="40C4F0AF" w:rsidR="002C4872" w:rsidRPr="000C1952" w:rsidRDefault="002C4872" w:rsidP="0097743E">
      <w:pPr>
        <w:spacing w:after="0" w:line="240" w:lineRule="auto"/>
        <w:jc w:val="both"/>
        <w:rPr>
          <w:rFonts w:ascii="Times New Roman" w:hAnsi="Times New Roman" w:cs="Times New Roman"/>
          <w:color w:val="000000" w:themeColor="text1"/>
          <w:sz w:val="24"/>
          <w:szCs w:val="24"/>
        </w:rPr>
      </w:pPr>
      <w:r w:rsidRPr="000C1952">
        <w:rPr>
          <w:rStyle w:val="ae"/>
          <w:rFonts w:ascii="Times New Roman" w:hAnsi="Times New Roman" w:cs="Times New Roman"/>
          <w:color w:val="000000" w:themeColor="text1"/>
          <w:sz w:val="24"/>
          <w:szCs w:val="24"/>
        </w:rPr>
        <w:footnoteRef/>
      </w:r>
      <w:r w:rsidRPr="000C1952">
        <w:rPr>
          <w:rFonts w:ascii="Times New Roman" w:hAnsi="Times New Roman" w:cs="Times New Roman"/>
          <w:color w:val="000000" w:themeColor="text1"/>
          <w:sz w:val="24"/>
          <w:szCs w:val="24"/>
        </w:rPr>
        <w:t xml:space="preserve"> </w:t>
      </w:r>
      <w:r w:rsidRPr="000C1952">
        <w:rPr>
          <w:rFonts w:ascii="Times New Roman" w:hAnsi="Times New Roman" w:cs="Times New Roman"/>
          <w:color w:val="000000" w:themeColor="text1"/>
          <w:kern w:val="24"/>
          <w:sz w:val="24"/>
          <w:szCs w:val="24"/>
        </w:rPr>
        <w:t xml:space="preserve">Тарасова К.В. Диагностика музыкальных способностей детей дошкольного возраста. М.: Просвещение, 1994. </w:t>
      </w:r>
    </w:p>
    <w:p w14:paraId="65F772F6" w14:textId="15EAC85F" w:rsidR="002C4872" w:rsidRPr="000C1952" w:rsidRDefault="002C4872" w:rsidP="0097743E">
      <w:pPr>
        <w:pStyle w:val="ac"/>
        <w:rPr>
          <w:rFonts w:ascii="Times New Roman" w:hAnsi="Times New Roman" w:cs="Times New Roman"/>
          <w:color w:val="000000" w:themeColor="text1"/>
        </w:rPr>
      </w:pPr>
    </w:p>
  </w:footnote>
  <w:footnote w:id="37">
    <w:p w14:paraId="1455CAC9" w14:textId="0D39CCD1" w:rsidR="002C4872" w:rsidRPr="00B95677" w:rsidRDefault="002C4872" w:rsidP="0097743E">
      <w:pPr>
        <w:pStyle w:val="ac"/>
        <w:jc w:val="both"/>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Фалеева В. В., Казачок Н.Н., Савченко С.Н. Музыкальная терапия в лечении психосоматических расстройств // Журнал Украинской военно – медицинской академии. 2003. N10.  С.18.</w:t>
      </w:r>
    </w:p>
  </w:footnote>
  <w:footnote w:id="38">
    <w:p w14:paraId="5639997B" w14:textId="624FB1A5" w:rsidR="002C4872" w:rsidRPr="00B95677" w:rsidRDefault="002C4872" w:rsidP="0097743E">
      <w:pPr>
        <w:pStyle w:val="ac"/>
        <w:jc w:val="both"/>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w:t>
      </w:r>
      <w:r w:rsidRPr="00B95677">
        <w:rPr>
          <w:rFonts w:ascii="Times New Roman" w:eastAsia="Times New Roman" w:hAnsi="Times New Roman" w:cs="Times New Roman"/>
          <w:color w:val="000000" w:themeColor="text1"/>
        </w:rPr>
        <w:t xml:space="preserve">Сборник диагностических методик // </w:t>
      </w:r>
      <w:r w:rsidRPr="00B95677">
        <w:rPr>
          <w:rFonts w:ascii="Times New Roman" w:eastAsia="Times New Roman" w:hAnsi="Times New Roman" w:cs="Times New Roman"/>
          <w:color w:val="000000" w:themeColor="text1"/>
          <w:lang w:val="en-US"/>
        </w:rPr>
        <w:t>URL</w:t>
      </w:r>
      <w:r w:rsidRPr="00B95677">
        <w:rPr>
          <w:rFonts w:ascii="Times New Roman" w:eastAsia="Times New Roman" w:hAnsi="Times New Roman" w:cs="Times New Roman"/>
          <w:color w:val="000000" w:themeColor="text1"/>
        </w:rPr>
        <w:t>: http://www.psmetodiki.ru/index.php/doshkol/mezhlichnostnye-otnosheniya/178-metodika-diagnostiki-form-obshcheniya-po-m-i-lisinoj</w:t>
      </w:r>
    </w:p>
  </w:footnote>
  <w:footnote w:id="39">
    <w:p w14:paraId="5E744EFA" w14:textId="1DE26F52" w:rsidR="002C4872" w:rsidRPr="00B95677" w:rsidRDefault="002C4872" w:rsidP="0097743E">
      <w:pPr>
        <w:spacing w:after="0" w:line="240" w:lineRule="auto"/>
        <w:jc w:val="both"/>
        <w:rPr>
          <w:rFonts w:ascii="Times New Roman" w:hAnsi="Times New Roman" w:cs="Times New Roman"/>
          <w:color w:val="000000" w:themeColor="text1"/>
          <w:kern w:val="24"/>
          <w:sz w:val="20"/>
          <w:szCs w:val="20"/>
        </w:rPr>
      </w:pPr>
      <w:r w:rsidRPr="00B95677">
        <w:rPr>
          <w:rStyle w:val="ae"/>
          <w:rFonts w:ascii="Times New Roman" w:hAnsi="Times New Roman" w:cs="Times New Roman"/>
          <w:color w:val="000000" w:themeColor="text1"/>
          <w:sz w:val="20"/>
          <w:szCs w:val="20"/>
        </w:rPr>
        <w:footnoteRef/>
      </w:r>
      <w:r w:rsidRPr="00B95677">
        <w:rPr>
          <w:rFonts w:ascii="Times New Roman" w:hAnsi="Times New Roman" w:cs="Times New Roman"/>
          <w:color w:val="000000" w:themeColor="text1"/>
          <w:sz w:val="20"/>
          <w:szCs w:val="20"/>
        </w:rPr>
        <w:t xml:space="preserve"> </w:t>
      </w:r>
      <w:r w:rsidRPr="00B95677">
        <w:rPr>
          <w:rFonts w:ascii="Times New Roman" w:hAnsi="Times New Roman" w:cs="Times New Roman"/>
          <w:color w:val="000000" w:themeColor="text1"/>
          <w:kern w:val="24"/>
          <w:sz w:val="20"/>
          <w:szCs w:val="20"/>
        </w:rPr>
        <w:t>Криволесова Т.А. Диагностика игровых умений дошкольника: учебно-методическое пособие. Николаевск-на-Амуре: Изд-во НнАПК КМНС филиала КГБОУ СПО ХПК, 2013</w:t>
      </w:r>
    </w:p>
    <w:p w14:paraId="66EE2E34" w14:textId="2F06BEB6" w:rsidR="002C4872" w:rsidRPr="000C1952" w:rsidRDefault="002C4872" w:rsidP="0097743E">
      <w:pPr>
        <w:pStyle w:val="ac"/>
        <w:rPr>
          <w:rFonts w:ascii="Times New Roman" w:hAnsi="Times New Roman" w:cs="Times New Roman"/>
          <w:color w:val="000000" w:themeColor="text1"/>
        </w:rPr>
      </w:pPr>
    </w:p>
  </w:footnote>
  <w:footnote w:id="40">
    <w:p w14:paraId="66B81D60" w14:textId="429B3153" w:rsidR="002C4872" w:rsidRPr="00B95677" w:rsidRDefault="002C4872" w:rsidP="0097743E">
      <w:pPr>
        <w:pStyle w:val="ac"/>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w:t>
      </w:r>
      <w:r w:rsidRPr="00B95677">
        <w:rPr>
          <w:rFonts w:ascii="Times New Roman" w:hAnsi="Times New Roman" w:cs="Times New Roman"/>
          <w:color w:val="000000" w:themeColor="text1"/>
          <w:kern w:val="0"/>
          <w14:ligatures w14:val="none"/>
        </w:rPr>
        <w:t>Фалеева В. В., Казачок Н.Н., Савченко С.Н. Музыкальная терапия в лечении психосоматических расстройств // Журнал Украинской военно – медицинской академии. 2003. N10.  С.18.</w:t>
      </w:r>
    </w:p>
  </w:footnote>
  <w:footnote w:id="41">
    <w:p w14:paraId="44F182C7" w14:textId="66C018F2" w:rsidR="002C4872" w:rsidRPr="000C1952" w:rsidRDefault="002C4872" w:rsidP="0097743E">
      <w:pPr>
        <w:pStyle w:val="ac"/>
        <w:rPr>
          <w:rFonts w:ascii="Times New Roman" w:hAnsi="Times New Roman" w:cs="Times New Roman"/>
          <w:color w:val="000000" w:themeColor="text1"/>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Солдатенкова Е.Н., Федоренко Н.Л., Хилько А.В. Развитие представлений о себе как механизм социализации детей с РАС// Аутизм и нарушения развития. – 2009. – № 1. – С. 13–26.</w:t>
      </w:r>
    </w:p>
  </w:footnote>
  <w:footnote w:id="42">
    <w:p w14:paraId="51E7CEA3" w14:textId="37FED8BA" w:rsidR="002C4872" w:rsidRPr="000C1952" w:rsidRDefault="002C4872" w:rsidP="0097743E">
      <w:pPr>
        <w:pStyle w:val="ac"/>
        <w:rPr>
          <w:rFonts w:ascii="Times New Roman" w:hAnsi="Times New Roman" w:cs="Times New Roman"/>
          <w:color w:val="000000" w:themeColor="text1"/>
        </w:rPr>
      </w:pPr>
      <w:r w:rsidRPr="000C1952">
        <w:rPr>
          <w:rStyle w:val="ae"/>
          <w:rFonts w:ascii="Times New Roman" w:hAnsi="Times New Roman" w:cs="Times New Roman"/>
          <w:color w:val="000000" w:themeColor="text1"/>
        </w:rPr>
        <w:footnoteRef/>
      </w:r>
      <w:r w:rsidRPr="000C1952">
        <w:rPr>
          <w:rFonts w:ascii="Times New Roman" w:hAnsi="Times New Roman" w:cs="Times New Roman"/>
          <w:color w:val="000000" w:themeColor="text1"/>
        </w:rPr>
        <w:t xml:space="preserve"> К таким функциям относят: получение желаемого, привлечение внимания, избегание, аутостимуляция.</w:t>
      </w:r>
    </w:p>
  </w:footnote>
  <w:footnote w:id="43">
    <w:p w14:paraId="65100A79" w14:textId="5F2B181E" w:rsidR="002C4872" w:rsidRPr="00B95677" w:rsidRDefault="002C4872" w:rsidP="0097743E">
      <w:pPr>
        <w:pStyle w:val="ac"/>
        <w:rPr>
          <w:rFonts w:ascii="Times New Roman" w:hAnsi="Times New Roman" w:cs="Times New Roman"/>
          <w:color w:val="000000" w:themeColor="text1"/>
        </w:rPr>
      </w:pPr>
      <w:r w:rsidRPr="00B95677">
        <w:rPr>
          <w:rStyle w:val="ae"/>
          <w:rFonts w:ascii="Times New Roman" w:hAnsi="Times New Roman" w:cs="Times New Roman"/>
          <w:color w:val="000000" w:themeColor="text1"/>
        </w:rPr>
        <w:footnoteRef/>
      </w:r>
      <w:r w:rsidRPr="00B95677">
        <w:rPr>
          <w:rFonts w:ascii="Times New Roman" w:hAnsi="Times New Roman" w:cs="Times New Roman"/>
          <w:color w:val="000000" w:themeColor="text1"/>
        </w:rPr>
        <w:t xml:space="preserve"> </w:t>
      </w:r>
      <w:r w:rsidRPr="00B95677">
        <w:rPr>
          <w:rFonts w:ascii="Times New Roman" w:hAnsi="Times New Roman" w:cs="Times New Roman"/>
          <w:color w:val="000000" w:themeColor="text1"/>
          <w:kern w:val="0"/>
          <w14:ligatures w14:val="none"/>
        </w:rPr>
        <w:t xml:space="preserve">Структура личности проектируется в соответствии с концепцией системной семейной психотерапии субличностей </w:t>
      </w:r>
      <w:r w:rsidRPr="00B95677">
        <w:rPr>
          <w:rFonts w:ascii="Times New Roman" w:hAnsi="Times New Roman" w:cs="Times New Roman"/>
          <w:bCs/>
          <w:color w:val="000000" w:themeColor="text1"/>
          <w:kern w:val="0"/>
          <w14:ligatures w14:val="none"/>
        </w:rPr>
        <w:t>Ричарда К. Шварца, концепцией «Ребенок, родитель, взрослый» Э. Берна</w:t>
      </w:r>
    </w:p>
  </w:footnote>
  <w:footnote w:id="44">
    <w:p w14:paraId="25390FCD" w14:textId="77777777" w:rsidR="002C4872" w:rsidRPr="000C1952" w:rsidRDefault="002C4872" w:rsidP="0097743E">
      <w:pPr>
        <w:spacing w:after="0" w:line="240" w:lineRule="auto"/>
        <w:jc w:val="both"/>
        <w:rPr>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Сакс О. Человек, который принял жену за шляпу, и другие истории из врачебной практики. — М.: АСТ, 2015. — 352 с.</w:t>
      </w:r>
    </w:p>
    <w:p w14:paraId="75C4279A" w14:textId="191FEB77" w:rsidR="002C4872" w:rsidRPr="000C1952" w:rsidRDefault="002C4872" w:rsidP="0097743E">
      <w:pPr>
        <w:pStyle w:val="ac"/>
        <w:rPr>
          <w:rFonts w:ascii="Times New Roman" w:hAnsi="Times New Roman" w:cs="Times New Roman"/>
          <w:color w:val="000000" w:themeColor="text1"/>
        </w:rPr>
      </w:pPr>
    </w:p>
  </w:footnote>
  <w:footnote w:id="45">
    <w:p w14:paraId="3A67DF56" w14:textId="4D6A8D11" w:rsidR="002C4872" w:rsidRPr="005F6089" w:rsidRDefault="002C4872" w:rsidP="0097743E">
      <w:pPr>
        <w:pStyle w:val="ac"/>
        <w:rPr>
          <w:rFonts w:ascii="Times New Roman" w:hAnsi="Times New Roman" w:cs="Times New Roman"/>
          <w:color w:val="000000" w:themeColor="text1"/>
          <w:lang w:val="en-US"/>
        </w:rPr>
      </w:pPr>
      <w:r w:rsidRPr="005F6089">
        <w:rPr>
          <w:rStyle w:val="ae"/>
          <w:rFonts w:ascii="Times New Roman" w:hAnsi="Times New Roman" w:cs="Times New Roman"/>
          <w:color w:val="000000" w:themeColor="text1"/>
        </w:rPr>
        <w:footnoteRef/>
      </w:r>
      <w:r w:rsidRPr="005F6089">
        <w:rPr>
          <w:rFonts w:ascii="Times New Roman" w:hAnsi="Times New Roman" w:cs="Times New Roman"/>
          <w:color w:val="000000" w:themeColor="text1"/>
        </w:rPr>
        <w:t xml:space="preserve"> </w:t>
      </w:r>
      <w:r w:rsidRPr="005F6089">
        <w:rPr>
          <w:rFonts w:ascii="Times New Roman" w:hAnsi="Times New Roman" w:cs="Times New Roman"/>
          <w:color w:val="000000" w:themeColor="text1"/>
          <w:kern w:val="0"/>
          <w14:ligatures w14:val="none"/>
        </w:rPr>
        <w:t>Морозова С.А., Морозова Т.И. К вопросу о природе некоторых особенностей сенсорноперцептивной сферы при расстройствах аутистического спектра // Аутизм и нарушения развития 2020. Т</w:t>
      </w:r>
      <w:r w:rsidRPr="005F6089">
        <w:rPr>
          <w:rFonts w:ascii="Times New Roman" w:hAnsi="Times New Roman" w:cs="Times New Roman"/>
          <w:color w:val="000000" w:themeColor="text1"/>
          <w:kern w:val="0"/>
          <w:lang w:val="en-US"/>
          <w14:ligatures w14:val="none"/>
        </w:rPr>
        <w:t xml:space="preserve">. 18. № 4. </w:t>
      </w:r>
      <w:r w:rsidRPr="005F6089">
        <w:rPr>
          <w:rFonts w:ascii="Times New Roman" w:hAnsi="Times New Roman" w:cs="Times New Roman"/>
          <w:color w:val="000000" w:themeColor="text1"/>
          <w:kern w:val="0"/>
          <w14:ligatures w14:val="none"/>
        </w:rPr>
        <w:t>С</w:t>
      </w:r>
      <w:r w:rsidRPr="005F6089">
        <w:rPr>
          <w:rFonts w:ascii="Times New Roman" w:hAnsi="Times New Roman" w:cs="Times New Roman"/>
          <w:color w:val="000000" w:themeColor="text1"/>
          <w:kern w:val="0"/>
          <w:lang w:val="en-US"/>
          <w14:ligatures w14:val="none"/>
        </w:rPr>
        <w:t>. 66—73 DOI: https://doi.org/10.17759/autdd.2020180408</w:t>
      </w:r>
    </w:p>
  </w:footnote>
  <w:footnote w:id="46">
    <w:p w14:paraId="1639A57B" w14:textId="2A2E1899" w:rsidR="002C4872" w:rsidRPr="005F6089" w:rsidRDefault="002C4872" w:rsidP="0097743E">
      <w:pPr>
        <w:pStyle w:val="ac"/>
        <w:rPr>
          <w:rFonts w:ascii="Times New Roman" w:hAnsi="Times New Roman" w:cs="Times New Roman"/>
          <w:color w:val="000000" w:themeColor="text1"/>
        </w:rPr>
      </w:pPr>
      <w:r w:rsidRPr="005F6089">
        <w:rPr>
          <w:rStyle w:val="ae"/>
          <w:rFonts w:ascii="Times New Roman" w:hAnsi="Times New Roman" w:cs="Times New Roman"/>
          <w:color w:val="000000" w:themeColor="text1"/>
        </w:rPr>
        <w:footnoteRef/>
      </w:r>
      <w:r w:rsidRPr="005F6089">
        <w:rPr>
          <w:rFonts w:ascii="Times New Roman" w:hAnsi="Times New Roman" w:cs="Times New Roman"/>
          <w:color w:val="000000" w:themeColor="text1"/>
          <w:lang w:val="en-US"/>
        </w:rPr>
        <w:t xml:space="preserve"> </w:t>
      </w:r>
      <w:r w:rsidRPr="005F6089">
        <w:rPr>
          <w:rFonts w:ascii="Times New Roman" w:hAnsi="Times New Roman" w:cs="Times New Roman"/>
          <w:color w:val="000000" w:themeColor="text1"/>
          <w:kern w:val="0"/>
          <w:lang w:val="en-US"/>
          <w14:ligatures w14:val="none"/>
        </w:rPr>
        <w:t xml:space="preserve">Mottron L., Burack J. Enhanced perceptual functioning in the development of autism. In Burack J.A., Charman T., Yirmiya N., Zelazo P.R. (eds) The development of autism: Perspectives from theory and research. </w:t>
      </w:r>
      <w:r w:rsidRPr="005F6089">
        <w:rPr>
          <w:rFonts w:ascii="Times New Roman" w:hAnsi="Times New Roman" w:cs="Times New Roman"/>
          <w:color w:val="000000" w:themeColor="text1"/>
          <w:kern w:val="0"/>
          <w14:ligatures w14:val="none"/>
        </w:rPr>
        <w:t>[S. l.]: Routledge, 2001. Pp. 131—148. ISBN 978-1-13566907-2.</w:t>
      </w:r>
    </w:p>
  </w:footnote>
  <w:footnote w:id="47">
    <w:p w14:paraId="13EDCA43" w14:textId="54D76563" w:rsidR="002C4872" w:rsidRPr="005F6089" w:rsidRDefault="002C4872" w:rsidP="0097743E">
      <w:pPr>
        <w:pStyle w:val="ac"/>
        <w:rPr>
          <w:rFonts w:ascii="Times New Roman" w:hAnsi="Times New Roman" w:cs="Times New Roman"/>
          <w:color w:val="000000" w:themeColor="text1"/>
        </w:rPr>
      </w:pPr>
      <w:r w:rsidRPr="005F6089">
        <w:rPr>
          <w:rStyle w:val="ae"/>
          <w:rFonts w:ascii="Times New Roman" w:hAnsi="Times New Roman" w:cs="Times New Roman"/>
          <w:color w:val="000000" w:themeColor="text1"/>
        </w:rPr>
        <w:footnoteRef/>
      </w:r>
      <w:r w:rsidRPr="005F6089">
        <w:rPr>
          <w:rFonts w:ascii="Times New Roman" w:hAnsi="Times New Roman" w:cs="Times New Roman"/>
          <w:color w:val="000000" w:themeColor="text1"/>
        </w:rPr>
        <w:t xml:space="preserve"> </w:t>
      </w:r>
      <w:r w:rsidRPr="005F6089">
        <w:rPr>
          <w:rFonts w:ascii="Times New Roman" w:hAnsi="Times New Roman" w:cs="Times New Roman"/>
          <w:color w:val="000000" w:themeColor="text1"/>
          <w:kern w:val="0"/>
          <w14:ligatures w14:val="none"/>
        </w:rPr>
        <w:t xml:space="preserve">Яблокова А.В. </w:t>
      </w:r>
      <w:r w:rsidRPr="005F6089">
        <w:rPr>
          <w:rFonts w:ascii="Times New Roman" w:hAnsi="Times New Roman" w:cs="Times New Roman"/>
          <w:color w:val="000000" w:themeColor="text1"/>
          <w:kern w:val="0"/>
          <w:shd w:val="clear" w:color="auto" w:fill="FFFFFF"/>
          <w14:ligatures w14:val="none"/>
        </w:rPr>
        <w:t>Когнитивные стили в структуре психологической готовности к обучению в школе: автореферат дис. ... кандидата психологических наук: 19.00.07 / Яблокова Аида Вячеславовна; [Место защиты: Ярослав. гос. ун-т им. П.Г. Демидова]. - Ярославль, 2017. - 27 с.</w:t>
      </w:r>
    </w:p>
  </w:footnote>
  <w:footnote w:id="48">
    <w:p w14:paraId="15473F47" w14:textId="2483F758" w:rsidR="002C4872" w:rsidRPr="0014680C" w:rsidRDefault="002C4872" w:rsidP="0097743E">
      <w:pPr>
        <w:pStyle w:val="ac"/>
        <w:rPr>
          <w:color w:val="000000" w:themeColor="text1"/>
        </w:rPr>
      </w:pPr>
      <w:r w:rsidRPr="0014680C">
        <w:rPr>
          <w:rStyle w:val="ae"/>
          <w:rFonts w:ascii="Times New Roman" w:hAnsi="Times New Roman" w:cs="Times New Roman"/>
          <w:color w:val="000000" w:themeColor="text1"/>
        </w:rPr>
        <w:footnoteRef/>
      </w:r>
      <w:r w:rsidRPr="0014680C">
        <w:rPr>
          <w:rFonts w:ascii="Times New Roman" w:hAnsi="Times New Roman" w:cs="Times New Roman"/>
          <w:color w:val="000000" w:themeColor="text1"/>
        </w:rPr>
        <w:t xml:space="preserve"> Гуляева М.А., Ефремова Н.М., Пылаева Н.М., Хотылева Т.Ю. Эффективное взаимодействие педагога и нейропсихолога в инклюзивной образовательной среде. Диагностический этап// Аутизм и нарушения развития 2020. Т. 18. № 2. С. 41—48 DOI: https://doi.org/10.17759/autdd.2020180206</w:t>
      </w:r>
    </w:p>
  </w:footnote>
  <w:footnote w:id="49">
    <w:p w14:paraId="6377B0C3" w14:textId="2EB558EA" w:rsidR="002C4872" w:rsidRPr="0014680C" w:rsidRDefault="002C4872" w:rsidP="0097743E">
      <w:pPr>
        <w:pStyle w:val="ac"/>
        <w:rPr>
          <w:rFonts w:ascii="Times New Roman" w:hAnsi="Times New Roman" w:cs="Times New Roman"/>
          <w:color w:val="000000" w:themeColor="text1"/>
          <w:lang w:val="en-US"/>
        </w:rPr>
      </w:pPr>
      <w:r w:rsidRPr="0014680C">
        <w:rPr>
          <w:rStyle w:val="ae"/>
          <w:rFonts w:ascii="Times New Roman" w:hAnsi="Times New Roman" w:cs="Times New Roman"/>
          <w:color w:val="000000" w:themeColor="text1"/>
        </w:rPr>
        <w:footnoteRef/>
      </w:r>
      <w:r w:rsidRPr="0014680C">
        <w:rPr>
          <w:rFonts w:ascii="Times New Roman" w:hAnsi="Times New Roman" w:cs="Times New Roman"/>
          <w:color w:val="000000" w:themeColor="text1"/>
          <w:lang w:val="en-US"/>
        </w:rPr>
        <w:t xml:space="preserve"> Baron-Cohen, S., Leslie, A.M., &amp; Frith U. Does the autistic child have a “theory of mind”? // Cognition. - 1985. - V. 21. - P. 37-46.</w:t>
      </w:r>
    </w:p>
  </w:footnote>
  <w:footnote w:id="50">
    <w:p w14:paraId="725651F3" w14:textId="0D05F239" w:rsidR="002C4872" w:rsidRPr="0014680C" w:rsidRDefault="002C4872" w:rsidP="0097743E">
      <w:pPr>
        <w:pStyle w:val="1"/>
        <w:spacing w:before="0" w:line="240" w:lineRule="auto"/>
        <w:jc w:val="both"/>
        <w:rPr>
          <w:rFonts w:ascii="Times New Roman" w:hAnsi="Times New Roman" w:cs="Times New Roman"/>
          <w:color w:val="000000" w:themeColor="text1"/>
          <w:sz w:val="20"/>
          <w:szCs w:val="20"/>
        </w:rPr>
      </w:pPr>
      <w:r w:rsidRPr="0014680C">
        <w:rPr>
          <w:rStyle w:val="ae"/>
          <w:rFonts w:ascii="Times New Roman" w:hAnsi="Times New Roman" w:cs="Times New Roman"/>
          <w:color w:val="000000" w:themeColor="text1"/>
          <w:sz w:val="20"/>
          <w:szCs w:val="20"/>
        </w:rPr>
        <w:footnoteRef/>
      </w:r>
      <w:r w:rsidRPr="0014680C">
        <w:rPr>
          <w:rFonts w:ascii="Times New Roman" w:hAnsi="Times New Roman" w:cs="Times New Roman"/>
          <w:color w:val="000000" w:themeColor="text1"/>
          <w:sz w:val="20"/>
          <w:szCs w:val="20"/>
        </w:rPr>
        <w:t xml:space="preserve"> Лебедева Е. Задачи на понимание ложных убеждений //https://encyclopedia.autism.help/terms/zadachi-na-ponimanie-lozhnyh-ubezhdeniy</w:t>
      </w:r>
    </w:p>
  </w:footnote>
  <w:footnote w:id="51">
    <w:p w14:paraId="2F77794B" w14:textId="51D5DF8B" w:rsidR="002C4872" w:rsidRPr="0014680C" w:rsidRDefault="002C4872" w:rsidP="0097743E">
      <w:pPr>
        <w:spacing w:after="0" w:line="240" w:lineRule="auto"/>
        <w:rPr>
          <w:rFonts w:ascii="Times New Roman" w:hAnsi="Times New Roman" w:cs="Times New Roman"/>
          <w:color w:val="000000" w:themeColor="text1"/>
          <w:sz w:val="20"/>
          <w:szCs w:val="20"/>
          <w:lang w:val="en-US"/>
        </w:rPr>
      </w:pPr>
      <w:r w:rsidRPr="0014680C">
        <w:rPr>
          <w:rFonts w:ascii="Times New Roman" w:hAnsi="Times New Roman" w:cs="Times New Roman"/>
          <w:color w:val="000000" w:themeColor="text1"/>
          <w:sz w:val="20"/>
          <w:szCs w:val="20"/>
        </w:rPr>
        <w:footnoteRef/>
      </w:r>
      <w:r w:rsidRPr="0014680C">
        <w:rPr>
          <w:rFonts w:ascii="Times New Roman" w:hAnsi="Times New Roman" w:cs="Times New Roman"/>
          <w:color w:val="000000" w:themeColor="text1"/>
          <w:sz w:val="20"/>
          <w:szCs w:val="20"/>
          <w:lang w:val="en-US"/>
        </w:rPr>
        <w:t>Theory of Mind // https://nobaproject.com/textbooks/will-crescioni-new-textbook/modules/theory-of-mind</w:t>
      </w:r>
    </w:p>
  </w:footnote>
  <w:footnote w:id="52">
    <w:p w14:paraId="29D66D75" w14:textId="77777777" w:rsidR="002C4872" w:rsidRPr="0014680C" w:rsidRDefault="002C4872" w:rsidP="0097743E">
      <w:pPr>
        <w:pStyle w:val="ac"/>
        <w:rPr>
          <w:color w:val="000000" w:themeColor="text1"/>
          <w:lang w:val="en-US"/>
        </w:rPr>
      </w:pPr>
      <w:r w:rsidRPr="0014680C">
        <w:rPr>
          <w:rStyle w:val="ae"/>
          <w:rFonts w:ascii="Times New Roman" w:hAnsi="Times New Roman" w:cs="Times New Roman"/>
          <w:color w:val="000000" w:themeColor="text1"/>
        </w:rPr>
        <w:footnoteRef/>
      </w:r>
      <w:r w:rsidRPr="0014680C">
        <w:rPr>
          <w:rFonts w:ascii="Times New Roman" w:hAnsi="Times New Roman" w:cs="Times New Roman"/>
          <w:color w:val="000000" w:themeColor="text1"/>
          <w:lang w:val="en-US"/>
        </w:rPr>
        <w:t xml:space="preserve"> Perner J., Frith U., Leslie A.M., Leekam S.R. Exploration of the autistic child’s «Theory of Mind»: knowledge, belief, and communication // Child Development. - 1989. - V. 60. - № 3. - P. 688–700.</w:t>
      </w:r>
    </w:p>
  </w:footnote>
  <w:footnote w:id="53">
    <w:p w14:paraId="08A28C8B" w14:textId="420D7DB1" w:rsidR="002C4872" w:rsidRPr="0014680C" w:rsidRDefault="002C4872" w:rsidP="0097743E">
      <w:pPr>
        <w:pStyle w:val="ac"/>
        <w:rPr>
          <w:rFonts w:ascii="Times New Roman" w:hAnsi="Times New Roman" w:cs="Times New Roman"/>
          <w:color w:val="000000" w:themeColor="text1"/>
          <w:lang w:val="en-US"/>
        </w:rPr>
      </w:pPr>
      <w:r w:rsidRPr="0014680C">
        <w:rPr>
          <w:rStyle w:val="ae"/>
          <w:rFonts w:ascii="Times New Roman" w:hAnsi="Times New Roman" w:cs="Times New Roman"/>
          <w:color w:val="000000" w:themeColor="text1"/>
        </w:rPr>
        <w:footnoteRef/>
      </w:r>
      <w:r w:rsidRPr="0014680C">
        <w:rPr>
          <w:rFonts w:ascii="Times New Roman" w:hAnsi="Times New Roman" w:cs="Times New Roman"/>
          <w:color w:val="000000" w:themeColor="text1"/>
          <w:lang w:val="en-US"/>
        </w:rPr>
        <w:t xml:space="preserve"> Baron-Cohen S., Jolliffe T., Mortimore C., Robertson M. Another advanced test of theory of mind: evidence from very high functioning adults with autism or Asperger syndrome // Journal of Child Psychology and Psychiatry. - 1997. - V. 38. - P 813–822.</w:t>
      </w:r>
    </w:p>
  </w:footnote>
  <w:footnote w:id="54">
    <w:p w14:paraId="2CE410F0" w14:textId="05C8A82C" w:rsidR="002C4872" w:rsidRPr="0014680C" w:rsidRDefault="002C4872" w:rsidP="0097743E">
      <w:pPr>
        <w:pStyle w:val="ac"/>
        <w:rPr>
          <w:color w:val="000000" w:themeColor="text1"/>
        </w:rPr>
      </w:pPr>
      <w:r w:rsidRPr="0014680C">
        <w:rPr>
          <w:rStyle w:val="ae"/>
          <w:color w:val="000000" w:themeColor="text1"/>
        </w:rPr>
        <w:footnoteRef/>
      </w:r>
      <w:r w:rsidRPr="0014680C">
        <w:rPr>
          <w:color w:val="000000" w:themeColor="text1"/>
        </w:rPr>
        <w:t xml:space="preserve"> </w:t>
      </w:r>
      <w:r w:rsidRPr="0014680C">
        <w:rPr>
          <w:rFonts w:ascii="Times New Roman" w:hAnsi="Times New Roman" w:cs="Times New Roman"/>
          <w:color w:val="000000" w:themeColor="text1"/>
          <w:kern w:val="0"/>
          <w14:ligatures w14:val="none"/>
        </w:rPr>
        <w:t>Франческа Хаппе Аутизм: когнитивный дефицит или когнитивный стиль? // https://aspergers.ru/node/230</w:t>
      </w:r>
    </w:p>
  </w:footnote>
  <w:footnote w:id="55">
    <w:p w14:paraId="45F8ECE3" w14:textId="48CA7E42" w:rsidR="002C4872" w:rsidRPr="000C1952" w:rsidRDefault="002C4872" w:rsidP="0097743E">
      <w:pPr>
        <w:tabs>
          <w:tab w:val="left" w:pos="993"/>
        </w:tabs>
        <w:spacing w:after="0" w:line="240" w:lineRule="auto"/>
        <w:jc w:val="both"/>
        <w:rPr>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Хаустов А.В. Развитие речевой коммуникации у детей с аутистическими нарушениями. // Детский аутизм: исследования и практика. – М.: РОО «Образование и здоровье». – 2008. – С. 208–235.</w:t>
      </w:r>
    </w:p>
  </w:footnote>
  <w:footnote w:id="56">
    <w:p w14:paraId="0436DD0B" w14:textId="6D76D296" w:rsidR="002C4872" w:rsidRPr="000C1952" w:rsidRDefault="002C4872" w:rsidP="0097743E">
      <w:pPr>
        <w:tabs>
          <w:tab w:val="left" w:pos="993"/>
        </w:tabs>
        <w:spacing w:after="0" w:line="240" w:lineRule="auto"/>
        <w:jc w:val="both"/>
        <w:rPr>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Бурова А.П., Микляева Н.В. Музыкально-дидактические игры как средство формирования совместных действий детей с РАС. – М.: Аркти, 2022.</w:t>
      </w:r>
    </w:p>
  </w:footnote>
  <w:footnote w:id="57">
    <w:p w14:paraId="09617C92" w14:textId="69D17A4E" w:rsidR="002C4872" w:rsidRPr="000C1952" w:rsidRDefault="002C4872" w:rsidP="0097743E">
      <w:pPr>
        <w:tabs>
          <w:tab w:val="left" w:pos="993"/>
        </w:tabs>
        <w:spacing w:after="0" w:line="240" w:lineRule="auto"/>
        <w:jc w:val="both"/>
        <w:rPr>
          <w:rFonts w:ascii="Times New Roman" w:hAnsi="Times New Roman" w:cs="Times New Roman"/>
          <w:color w:val="000000" w:themeColor="text1"/>
          <w:sz w:val="20"/>
          <w:szCs w:val="20"/>
        </w:rPr>
      </w:pPr>
      <w:r w:rsidRPr="000C1952">
        <w:rPr>
          <w:rStyle w:val="ae"/>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Солдатенкова Е.Н., Федоренко Н.Л., Хилько А.В. Развитие представлений о себе как механизм социализации детей с расстройствами аутистического спектра// Аутизм и нарушения развития. – 2009. – № 1. – С. 13–26.</w:t>
      </w:r>
    </w:p>
  </w:footnote>
  <w:footnote w:id="58">
    <w:p w14:paraId="07639BB4" w14:textId="77777777" w:rsidR="002C4872" w:rsidRPr="000C1952" w:rsidRDefault="002C4872" w:rsidP="0097743E">
      <w:pPr>
        <w:tabs>
          <w:tab w:val="left" w:pos="993"/>
        </w:tabs>
        <w:spacing w:after="0" w:line="240" w:lineRule="auto"/>
        <w:jc w:val="both"/>
        <w:rPr>
          <w:color w:val="000000" w:themeColor="text1"/>
          <w:sz w:val="20"/>
          <w:szCs w:val="20"/>
        </w:rPr>
      </w:pPr>
      <w:r w:rsidRPr="000C1952">
        <w:rPr>
          <w:rStyle w:val="ae"/>
          <w:color w:val="000000" w:themeColor="text1"/>
          <w:sz w:val="20"/>
          <w:szCs w:val="20"/>
        </w:rPr>
        <w:footnoteRef/>
      </w:r>
      <w:r w:rsidRPr="000C1952">
        <w:rPr>
          <w:color w:val="000000" w:themeColor="text1"/>
          <w:sz w:val="20"/>
          <w:szCs w:val="20"/>
        </w:rPr>
        <w:t xml:space="preserve"> </w:t>
      </w:r>
      <w:r w:rsidRPr="000C1952">
        <w:rPr>
          <w:rFonts w:ascii="Times New Roman" w:hAnsi="Times New Roman" w:cs="Times New Roman"/>
          <w:color w:val="000000" w:themeColor="text1"/>
          <w:sz w:val="20"/>
          <w:szCs w:val="20"/>
        </w:rPr>
        <w:t xml:space="preserve">Лебедева Е. Задачи на понимание ложных убеждений. </w:t>
      </w:r>
      <w:r w:rsidRPr="000C1952">
        <w:rPr>
          <w:rFonts w:ascii="Times New Roman" w:hAnsi="Times New Roman" w:cs="Times New Roman"/>
          <w:color w:val="000000" w:themeColor="text1"/>
          <w:sz w:val="20"/>
          <w:szCs w:val="20"/>
          <w:lang w:val="en-US"/>
        </w:rPr>
        <w:t>URL</w:t>
      </w:r>
      <w:r w:rsidRPr="000C1952">
        <w:rPr>
          <w:rFonts w:ascii="Times New Roman" w:hAnsi="Times New Roman" w:cs="Times New Roman"/>
          <w:color w:val="000000" w:themeColor="text1"/>
          <w:sz w:val="20"/>
          <w:szCs w:val="20"/>
        </w:rPr>
        <w:t xml:space="preserve">: </w:t>
      </w:r>
      <w:hyperlink r:id="rId10" w:history="1">
        <w:r w:rsidRPr="000C1952">
          <w:rPr>
            <w:rStyle w:val="a3"/>
            <w:rFonts w:ascii="Times New Roman" w:hAnsi="Times New Roman" w:cs="Times New Roman"/>
            <w:color w:val="000000" w:themeColor="text1"/>
            <w:sz w:val="20"/>
            <w:szCs w:val="20"/>
            <w:lang w:val="en-US"/>
          </w:rPr>
          <w:t>https</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encyclopedia</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autism</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help</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terms</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zadachi</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na</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ponimanie</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lozhnyh</w:t>
        </w:r>
        <w:r w:rsidRPr="000C1952">
          <w:rPr>
            <w:rStyle w:val="a3"/>
            <w:rFonts w:ascii="Times New Roman" w:hAnsi="Times New Roman" w:cs="Times New Roman"/>
            <w:color w:val="000000" w:themeColor="text1"/>
            <w:sz w:val="20"/>
            <w:szCs w:val="20"/>
          </w:rPr>
          <w:t>-</w:t>
        </w:r>
        <w:r w:rsidRPr="000C1952">
          <w:rPr>
            <w:rStyle w:val="a3"/>
            <w:rFonts w:ascii="Times New Roman" w:hAnsi="Times New Roman" w:cs="Times New Roman"/>
            <w:color w:val="000000" w:themeColor="text1"/>
            <w:sz w:val="20"/>
            <w:szCs w:val="20"/>
            <w:lang w:val="en-US"/>
          </w:rPr>
          <w:t>ubezhdeniy</w:t>
        </w:r>
      </w:hyperlink>
      <w:r w:rsidRPr="000C1952">
        <w:rPr>
          <w:rFonts w:ascii="Times New Roman" w:hAnsi="Times New Roman" w:cs="Times New Roman"/>
          <w:color w:val="000000" w:themeColor="text1"/>
          <w:sz w:val="20"/>
          <w:szCs w:val="20"/>
        </w:rPr>
        <w:t xml:space="preserve"> (дата обращения: 13.10.2023)</w:t>
      </w:r>
    </w:p>
    <w:p w14:paraId="3F5B705D" w14:textId="135900AA" w:rsidR="002C4872" w:rsidRPr="000C1952" w:rsidRDefault="002C4872" w:rsidP="0097743E">
      <w:pPr>
        <w:pStyle w:val="ac"/>
        <w:rPr>
          <w:color w:val="000000" w:themeColor="text1"/>
        </w:rPr>
      </w:pPr>
    </w:p>
  </w:footnote>
  <w:footnote w:id="59">
    <w:p w14:paraId="116E2821" w14:textId="77777777" w:rsidR="002C4872" w:rsidRPr="000C1952" w:rsidRDefault="002C4872" w:rsidP="0097743E">
      <w:pPr>
        <w:spacing w:after="0" w:line="240" w:lineRule="auto"/>
        <w:rPr>
          <w:rFonts w:ascii="Times New Roman" w:hAnsi="Times New Roman" w:cs="Times New Roman"/>
          <w:color w:val="000000" w:themeColor="text1"/>
          <w:sz w:val="20"/>
          <w:szCs w:val="20"/>
        </w:rPr>
      </w:pPr>
      <w:r w:rsidRPr="000C1952">
        <w:rPr>
          <w:rFonts w:ascii="Times New Roman" w:hAnsi="Times New Roman" w:cs="Times New Roman"/>
          <w:color w:val="000000" w:themeColor="text1"/>
          <w:sz w:val="20"/>
          <w:szCs w:val="20"/>
        </w:rPr>
        <w:footnoteRef/>
      </w:r>
      <w:r w:rsidRPr="000C1952">
        <w:rPr>
          <w:rFonts w:ascii="Times New Roman" w:hAnsi="Times New Roman" w:cs="Times New Roman"/>
          <w:color w:val="000000" w:themeColor="text1"/>
          <w:sz w:val="20"/>
          <w:szCs w:val="20"/>
        </w:rPr>
        <w:t xml:space="preserve"> Микляева Н.В. Ди</w:t>
      </w:r>
      <w:r w:rsidRPr="000C1952">
        <w:rPr>
          <w:rFonts w:ascii="Times New Roman" w:hAnsi="Times New Roman" w:cs="Times New Roman"/>
          <w:color w:val="000000" w:themeColor="text1"/>
          <w:sz w:val="20"/>
          <w:szCs w:val="20"/>
        </w:rPr>
        <w:softHyphen/>
        <w:t>а</w:t>
      </w:r>
      <w:r w:rsidRPr="000C1952">
        <w:rPr>
          <w:rFonts w:ascii="Times New Roman" w:hAnsi="Times New Roman" w:cs="Times New Roman"/>
          <w:color w:val="000000" w:themeColor="text1"/>
          <w:sz w:val="20"/>
          <w:szCs w:val="20"/>
        </w:rPr>
        <w:softHyphen/>
        <w:t>гно</w:t>
      </w:r>
      <w:r w:rsidRPr="000C1952">
        <w:rPr>
          <w:rFonts w:ascii="Times New Roman" w:hAnsi="Times New Roman" w:cs="Times New Roman"/>
          <w:color w:val="000000" w:themeColor="text1"/>
          <w:sz w:val="20"/>
          <w:szCs w:val="20"/>
        </w:rPr>
        <w:softHyphen/>
        <w:t>сти</w:t>
      </w:r>
      <w:r w:rsidRPr="000C1952">
        <w:rPr>
          <w:rFonts w:ascii="Times New Roman" w:hAnsi="Times New Roman" w:cs="Times New Roman"/>
          <w:color w:val="000000" w:themeColor="text1"/>
          <w:sz w:val="20"/>
          <w:szCs w:val="20"/>
        </w:rPr>
        <w:softHyphen/>
        <w:t>че</w:t>
      </w:r>
      <w:r w:rsidRPr="000C1952">
        <w:rPr>
          <w:rFonts w:ascii="Times New Roman" w:hAnsi="Times New Roman" w:cs="Times New Roman"/>
          <w:color w:val="000000" w:themeColor="text1"/>
          <w:sz w:val="20"/>
          <w:szCs w:val="20"/>
        </w:rPr>
        <w:softHyphen/>
        <w:t>ская ме</w:t>
      </w:r>
      <w:r w:rsidRPr="000C1952">
        <w:rPr>
          <w:rFonts w:ascii="Times New Roman" w:hAnsi="Times New Roman" w:cs="Times New Roman"/>
          <w:color w:val="000000" w:themeColor="text1"/>
          <w:sz w:val="20"/>
          <w:szCs w:val="20"/>
        </w:rPr>
        <w:softHyphen/>
        <w:t>то</w:t>
      </w:r>
      <w:r w:rsidRPr="000C1952">
        <w:rPr>
          <w:rFonts w:ascii="Times New Roman" w:hAnsi="Times New Roman" w:cs="Times New Roman"/>
          <w:color w:val="000000" w:themeColor="text1"/>
          <w:sz w:val="20"/>
          <w:szCs w:val="20"/>
        </w:rPr>
        <w:softHyphen/>
        <w:t>ди</w:t>
      </w:r>
      <w:r w:rsidRPr="000C1952">
        <w:rPr>
          <w:rFonts w:ascii="Times New Roman" w:hAnsi="Times New Roman" w:cs="Times New Roman"/>
          <w:color w:val="000000" w:themeColor="text1"/>
          <w:sz w:val="20"/>
          <w:szCs w:val="20"/>
        </w:rPr>
        <w:softHyphen/>
        <w:t>ка "Я как ма</w:t>
      </w:r>
      <w:r w:rsidRPr="000C1952">
        <w:rPr>
          <w:rFonts w:ascii="Times New Roman" w:hAnsi="Times New Roman" w:cs="Times New Roman"/>
          <w:color w:val="000000" w:themeColor="text1"/>
          <w:sz w:val="20"/>
          <w:szCs w:val="20"/>
        </w:rPr>
        <w:softHyphen/>
        <w:t>лень</w:t>
      </w:r>
      <w:r w:rsidRPr="000C1952">
        <w:rPr>
          <w:rFonts w:ascii="Times New Roman" w:hAnsi="Times New Roman" w:cs="Times New Roman"/>
          <w:color w:val="000000" w:themeColor="text1"/>
          <w:sz w:val="20"/>
          <w:szCs w:val="20"/>
        </w:rPr>
        <w:softHyphen/>
        <w:t>кая пла</w:t>
      </w:r>
      <w:r w:rsidRPr="000C1952">
        <w:rPr>
          <w:rFonts w:ascii="Times New Roman" w:hAnsi="Times New Roman" w:cs="Times New Roman"/>
          <w:color w:val="000000" w:themeColor="text1"/>
          <w:sz w:val="20"/>
          <w:szCs w:val="20"/>
        </w:rPr>
        <w:softHyphen/>
        <w:t>не</w:t>
      </w:r>
      <w:r w:rsidRPr="000C1952">
        <w:rPr>
          <w:rFonts w:ascii="Times New Roman" w:hAnsi="Times New Roman" w:cs="Times New Roman"/>
          <w:color w:val="000000" w:themeColor="text1"/>
          <w:sz w:val="20"/>
          <w:szCs w:val="20"/>
        </w:rPr>
        <w:softHyphen/>
        <w:t>та": опыт про</w:t>
      </w:r>
      <w:r w:rsidRPr="000C1952">
        <w:rPr>
          <w:rFonts w:ascii="Times New Roman" w:hAnsi="Times New Roman" w:cs="Times New Roman"/>
          <w:color w:val="000000" w:themeColor="text1"/>
          <w:sz w:val="20"/>
          <w:szCs w:val="20"/>
        </w:rPr>
        <w:softHyphen/>
        <w:t>ек</w:t>
      </w:r>
      <w:r w:rsidRPr="000C1952">
        <w:rPr>
          <w:rFonts w:ascii="Times New Roman" w:hAnsi="Times New Roman" w:cs="Times New Roman"/>
          <w:color w:val="000000" w:themeColor="text1"/>
          <w:sz w:val="20"/>
          <w:szCs w:val="20"/>
        </w:rPr>
        <w:softHyphen/>
        <w:t>ти</w:t>
      </w:r>
      <w:r w:rsidRPr="000C1952">
        <w:rPr>
          <w:rFonts w:ascii="Times New Roman" w:hAnsi="Times New Roman" w:cs="Times New Roman"/>
          <w:color w:val="000000" w:themeColor="text1"/>
          <w:sz w:val="20"/>
          <w:szCs w:val="20"/>
        </w:rPr>
        <w:softHyphen/>
        <w:t>ро</w:t>
      </w:r>
      <w:r w:rsidRPr="000C1952">
        <w:rPr>
          <w:rFonts w:ascii="Times New Roman" w:hAnsi="Times New Roman" w:cs="Times New Roman"/>
          <w:color w:val="000000" w:themeColor="text1"/>
          <w:sz w:val="20"/>
          <w:szCs w:val="20"/>
        </w:rPr>
        <w:softHyphen/>
        <w:t>ва</w:t>
      </w:r>
      <w:r w:rsidRPr="000C1952">
        <w:rPr>
          <w:rFonts w:ascii="Times New Roman" w:hAnsi="Times New Roman" w:cs="Times New Roman"/>
          <w:color w:val="000000" w:themeColor="text1"/>
          <w:sz w:val="20"/>
          <w:szCs w:val="20"/>
        </w:rPr>
        <w:softHyphen/>
        <w:t>ния струк</w:t>
      </w:r>
      <w:r w:rsidRPr="000C1952">
        <w:rPr>
          <w:rFonts w:ascii="Times New Roman" w:hAnsi="Times New Roman" w:cs="Times New Roman"/>
          <w:color w:val="000000" w:themeColor="text1"/>
          <w:sz w:val="20"/>
          <w:szCs w:val="20"/>
        </w:rPr>
        <w:softHyphen/>
        <w:t>ту</w:t>
      </w:r>
      <w:r w:rsidRPr="000C1952">
        <w:rPr>
          <w:rFonts w:ascii="Times New Roman" w:hAnsi="Times New Roman" w:cs="Times New Roman"/>
          <w:color w:val="000000" w:themeColor="text1"/>
          <w:sz w:val="20"/>
          <w:szCs w:val="20"/>
        </w:rPr>
        <w:softHyphen/>
        <w:t>ры и рас</w:t>
      </w:r>
      <w:r w:rsidRPr="000C1952">
        <w:rPr>
          <w:rFonts w:ascii="Times New Roman" w:hAnsi="Times New Roman" w:cs="Times New Roman"/>
          <w:color w:val="000000" w:themeColor="text1"/>
          <w:sz w:val="20"/>
          <w:szCs w:val="20"/>
        </w:rPr>
        <w:softHyphen/>
        <w:t>щеп</w:t>
      </w:r>
      <w:r w:rsidRPr="000C1952">
        <w:rPr>
          <w:rFonts w:ascii="Times New Roman" w:hAnsi="Times New Roman" w:cs="Times New Roman"/>
          <w:color w:val="000000" w:themeColor="text1"/>
          <w:sz w:val="20"/>
          <w:szCs w:val="20"/>
        </w:rPr>
        <w:softHyphen/>
        <w:t>ле</w:t>
      </w:r>
      <w:r w:rsidRPr="000C1952">
        <w:rPr>
          <w:rFonts w:ascii="Times New Roman" w:hAnsi="Times New Roman" w:cs="Times New Roman"/>
          <w:color w:val="000000" w:themeColor="text1"/>
          <w:sz w:val="20"/>
          <w:szCs w:val="20"/>
        </w:rPr>
        <w:softHyphen/>
        <w:t>ния лич</w:t>
      </w:r>
      <w:r w:rsidRPr="000C1952">
        <w:rPr>
          <w:rFonts w:ascii="Times New Roman" w:hAnsi="Times New Roman" w:cs="Times New Roman"/>
          <w:color w:val="000000" w:themeColor="text1"/>
          <w:sz w:val="20"/>
          <w:szCs w:val="20"/>
        </w:rPr>
        <w:softHyphen/>
        <w:t>но</w:t>
      </w:r>
      <w:r w:rsidRPr="000C1952">
        <w:rPr>
          <w:rFonts w:ascii="Times New Roman" w:hAnsi="Times New Roman" w:cs="Times New Roman"/>
          <w:color w:val="000000" w:themeColor="text1"/>
          <w:sz w:val="20"/>
          <w:szCs w:val="20"/>
        </w:rPr>
        <w:softHyphen/>
        <w:t>сти при рас</w:t>
      </w:r>
      <w:r w:rsidRPr="000C1952">
        <w:rPr>
          <w:rFonts w:ascii="Times New Roman" w:hAnsi="Times New Roman" w:cs="Times New Roman"/>
          <w:color w:val="000000" w:themeColor="text1"/>
          <w:sz w:val="20"/>
          <w:szCs w:val="20"/>
        </w:rPr>
        <w:softHyphen/>
        <w:t>строй</w:t>
      </w:r>
      <w:r w:rsidRPr="000C1952">
        <w:rPr>
          <w:rFonts w:ascii="Times New Roman" w:hAnsi="Times New Roman" w:cs="Times New Roman"/>
          <w:color w:val="000000" w:themeColor="text1"/>
          <w:sz w:val="20"/>
          <w:szCs w:val="20"/>
        </w:rPr>
        <w:softHyphen/>
        <w:t>ствах аути</w:t>
      </w:r>
      <w:r w:rsidRPr="000C1952">
        <w:rPr>
          <w:rFonts w:ascii="Times New Roman" w:hAnsi="Times New Roman" w:cs="Times New Roman"/>
          <w:color w:val="000000" w:themeColor="text1"/>
          <w:sz w:val="20"/>
          <w:szCs w:val="20"/>
        </w:rPr>
        <w:softHyphen/>
        <w:t>сти</w:t>
      </w:r>
      <w:r w:rsidRPr="000C1952">
        <w:rPr>
          <w:rFonts w:ascii="Times New Roman" w:hAnsi="Times New Roman" w:cs="Times New Roman"/>
          <w:color w:val="000000" w:themeColor="text1"/>
          <w:sz w:val="20"/>
          <w:szCs w:val="20"/>
        </w:rPr>
        <w:softHyphen/>
        <w:t>че</w:t>
      </w:r>
      <w:r w:rsidRPr="000C1952">
        <w:rPr>
          <w:rFonts w:ascii="Times New Roman" w:hAnsi="Times New Roman" w:cs="Times New Roman"/>
          <w:color w:val="000000" w:themeColor="text1"/>
          <w:sz w:val="20"/>
          <w:szCs w:val="20"/>
        </w:rPr>
        <w:softHyphen/>
        <w:t>ско</w:t>
      </w:r>
      <w:r w:rsidRPr="000C1952">
        <w:rPr>
          <w:rFonts w:ascii="Times New Roman" w:hAnsi="Times New Roman" w:cs="Times New Roman"/>
          <w:color w:val="000000" w:themeColor="text1"/>
          <w:sz w:val="20"/>
          <w:szCs w:val="20"/>
        </w:rPr>
        <w:softHyphen/>
        <w:t>го спек</w:t>
      </w:r>
      <w:r w:rsidRPr="000C1952">
        <w:rPr>
          <w:rFonts w:ascii="Times New Roman" w:hAnsi="Times New Roman" w:cs="Times New Roman"/>
          <w:color w:val="000000" w:themeColor="text1"/>
          <w:sz w:val="20"/>
          <w:szCs w:val="20"/>
        </w:rPr>
        <w:softHyphen/>
        <w:t>тра / Н. В. Мик</w:t>
      </w:r>
      <w:r w:rsidRPr="000C1952">
        <w:rPr>
          <w:rFonts w:ascii="Times New Roman" w:hAnsi="Times New Roman" w:cs="Times New Roman"/>
          <w:color w:val="000000" w:themeColor="text1"/>
          <w:sz w:val="20"/>
          <w:szCs w:val="20"/>
        </w:rPr>
        <w:softHyphen/>
        <w:t>ля</w:t>
      </w:r>
      <w:r w:rsidRPr="000C1952">
        <w:rPr>
          <w:rFonts w:ascii="Times New Roman" w:hAnsi="Times New Roman" w:cs="Times New Roman"/>
          <w:color w:val="000000" w:themeColor="text1"/>
          <w:sz w:val="20"/>
          <w:szCs w:val="20"/>
        </w:rPr>
        <w:softHyphen/>
        <w:t>е</w:t>
      </w:r>
      <w:r w:rsidRPr="000C1952">
        <w:rPr>
          <w:rFonts w:ascii="Times New Roman" w:hAnsi="Times New Roman" w:cs="Times New Roman"/>
          <w:color w:val="000000" w:themeColor="text1"/>
          <w:sz w:val="20"/>
          <w:szCs w:val="20"/>
        </w:rPr>
        <w:softHyphen/>
        <w:t>ва // Дет</w:t>
      </w:r>
      <w:r w:rsidRPr="000C1952">
        <w:rPr>
          <w:rFonts w:ascii="Times New Roman" w:hAnsi="Times New Roman" w:cs="Times New Roman"/>
          <w:color w:val="000000" w:themeColor="text1"/>
          <w:sz w:val="20"/>
          <w:szCs w:val="20"/>
        </w:rPr>
        <w:softHyphen/>
        <w:t>ский сад от А до Я. – 2023. – № 3. – С. 37–47.</w:t>
      </w:r>
    </w:p>
    <w:p w14:paraId="51CE8D1C" w14:textId="4A062F43" w:rsidR="002C4872" w:rsidRPr="000C1952" w:rsidRDefault="002C4872" w:rsidP="0097743E">
      <w:pPr>
        <w:pStyle w:val="ac"/>
        <w:rPr>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3F3"/>
    <w:multiLevelType w:val="hybridMultilevel"/>
    <w:tmpl w:val="6966DDA2"/>
    <w:lvl w:ilvl="0" w:tplc="7A4ACB5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3E02D4"/>
    <w:multiLevelType w:val="hybridMultilevel"/>
    <w:tmpl w:val="781085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022242"/>
    <w:multiLevelType w:val="hybridMultilevel"/>
    <w:tmpl w:val="85F6D704"/>
    <w:lvl w:ilvl="0" w:tplc="5E02E9D2">
      <w:start w:val="1"/>
      <w:numFmt w:val="decimal"/>
      <w:lvlText w:val="%1)"/>
      <w:lvlJc w:val="left"/>
      <w:pPr>
        <w:ind w:left="1287" w:hanging="360"/>
      </w:pPr>
      <w:rPr>
        <w:rFonts w:ascii="Times New Roman" w:eastAsiaTheme="minorHAnsi"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EC50CF"/>
    <w:multiLevelType w:val="hybridMultilevel"/>
    <w:tmpl w:val="9E78E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69E6ED9"/>
    <w:multiLevelType w:val="hybridMultilevel"/>
    <w:tmpl w:val="9D684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E42A87"/>
    <w:multiLevelType w:val="hybridMultilevel"/>
    <w:tmpl w:val="4ED48E42"/>
    <w:lvl w:ilvl="0" w:tplc="23D2BB4A">
      <w:start w:val="1"/>
      <w:numFmt w:val="bullet"/>
      <w:lvlText w:val=""/>
      <w:lvlJc w:val="left"/>
      <w:pPr>
        <w:tabs>
          <w:tab w:val="num" w:pos="720"/>
        </w:tabs>
        <w:ind w:left="720" w:hanging="360"/>
      </w:pPr>
      <w:rPr>
        <w:rFonts w:ascii="Wingdings" w:hAnsi="Wingdings" w:hint="default"/>
      </w:rPr>
    </w:lvl>
    <w:lvl w:ilvl="1" w:tplc="AA0E7650">
      <w:start w:val="1"/>
      <w:numFmt w:val="bullet"/>
      <w:lvlText w:val=""/>
      <w:lvlJc w:val="left"/>
      <w:pPr>
        <w:tabs>
          <w:tab w:val="num" w:pos="1440"/>
        </w:tabs>
        <w:ind w:left="1440" w:hanging="360"/>
      </w:pPr>
      <w:rPr>
        <w:rFonts w:ascii="Wingdings" w:hAnsi="Wingdings" w:hint="default"/>
      </w:rPr>
    </w:lvl>
    <w:lvl w:ilvl="2" w:tplc="575A9A8C">
      <w:start w:val="1"/>
      <w:numFmt w:val="bullet"/>
      <w:lvlText w:val=""/>
      <w:lvlJc w:val="left"/>
      <w:pPr>
        <w:tabs>
          <w:tab w:val="num" w:pos="2160"/>
        </w:tabs>
        <w:ind w:left="2160" w:hanging="360"/>
      </w:pPr>
      <w:rPr>
        <w:rFonts w:ascii="Wingdings" w:hAnsi="Wingdings" w:hint="default"/>
      </w:rPr>
    </w:lvl>
    <w:lvl w:ilvl="3" w:tplc="8FD8D32A">
      <w:start w:val="1"/>
      <w:numFmt w:val="bullet"/>
      <w:lvlText w:val=""/>
      <w:lvlJc w:val="left"/>
      <w:pPr>
        <w:tabs>
          <w:tab w:val="num" w:pos="2880"/>
        </w:tabs>
        <w:ind w:left="2880" w:hanging="360"/>
      </w:pPr>
      <w:rPr>
        <w:rFonts w:ascii="Wingdings" w:hAnsi="Wingdings" w:hint="default"/>
      </w:rPr>
    </w:lvl>
    <w:lvl w:ilvl="4" w:tplc="8F320C70">
      <w:start w:val="1"/>
      <w:numFmt w:val="bullet"/>
      <w:lvlText w:val=""/>
      <w:lvlJc w:val="left"/>
      <w:pPr>
        <w:tabs>
          <w:tab w:val="num" w:pos="3600"/>
        </w:tabs>
        <w:ind w:left="3600" w:hanging="360"/>
      </w:pPr>
      <w:rPr>
        <w:rFonts w:ascii="Wingdings" w:hAnsi="Wingdings" w:hint="default"/>
      </w:rPr>
    </w:lvl>
    <w:lvl w:ilvl="5" w:tplc="7C34445E">
      <w:start w:val="1"/>
      <w:numFmt w:val="bullet"/>
      <w:lvlText w:val=""/>
      <w:lvlJc w:val="left"/>
      <w:pPr>
        <w:tabs>
          <w:tab w:val="num" w:pos="4320"/>
        </w:tabs>
        <w:ind w:left="4320" w:hanging="360"/>
      </w:pPr>
      <w:rPr>
        <w:rFonts w:ascii="Wingdings" w:hAnsi="Wingdings" w:hint="default"/>
      </w:rPr>
    </w:lvl>
    <w:lvl w:ilvl="6" w:tplc="1FB822F8">
      <w:start w:val="1"/>
      <w:numFmt w:val="bullet"/>
      <w:lvlText w:val=""/>
      <w:lvlJc w:val="left"/>
      <w:pPr>
        <w:tabs>
          <w:tab w:val="num" w:pos="5040"/>
        </w:tabs>
        <w:ind w:left="5040" w:hanging="360"/>
      </w:pPr>
      <w:rPr>
        <w:rFonts w:ascii="Wingdings" w:hAnsi="Wingdings" w:hint="default"/>
      </w:rPr>
    </w:lvl>
    <w:lvl w:ilvl="7" w:tplc="ECE21A30">
      <w:start w:val="1"/>
      <w:numFmt w:val="bullet"/>
      <w:lvlText w:val=""/>
      <w:lvlJc w:val="left"/>
      <w:pPr>
        <w:tabs>
          <w:tab w:val="num" w:pos="5760"/>
        </w:tabs>
        <w:ind w:left="5760" w:hanging="360"/>
      </w:pPr>
      <w:rPr>
        <w:rFonts w:ascii="Wingdings" w:hAnsi="Wingdings" w:hint="default"/>
      </w:rPr>
    </w:lvl>
    <w:lvl w:ilvl="8" w:tplc="F1C4A04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C0771"/>
    <w:multiLevelType w:val="hybridMultilevel"/>
    <w:tmpl w:val="5B380B84"/>
    <w:lvl w:ilvl="0" w:tplc="00000001">
      <w:start w:val="1"/>
      <w:numFmt w:val="bullet"/>
      <w:lvlText w:val=""/>
      <w:lvlJc w:val="left"/>
      <w:pPr>
        <w:ind w:left="1400" w:hanging="360"/>
      </w:pPr>
      <w:rPr>
        <w:rFonts w:ascii="Wingdings" w:hAnsi="Wingdings" w:cs="Times New Roman"/>
        <w:b/>
        <w:i w:val="0"/>
        <w:caps w:val="0"/>
        <w:smallCaps w:val="0"/>
        <w:strike w:val="0"/>
        <w:dstrike w:val="0"/>
        <w:outline w:val="0"/>
        <w:shadow w:val="0"/>
        <w:emboss w:val="0"/>
        <w:imprint w:val="0"/>
        <w:vanish w:val="0"/>
        <w:webHidden w:val="0"/>
        <w:color w:val="auto"/>
        <w:spacing w:val="0"/>
        <w:w w:val="100"/>
        <w:position w:val="0"/>
        <w:sz w:val="28"/>
        <w:szCs w:val="28"/>
        <w:u w:val="none"/>
        <w:effect w:val="none"/>
        <w:vertAlign w:val="baseline"/>
        <w:specVanish w:val="0"/>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7" w15:restartNumberingAfterBreak="0">
    <w:nsid w:val="1A6E13A1"/>
    <w:multiLevelType w:val="hybridMultilevel"/>
    <w:tmpl w:val="72DCD7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24B5237"/>
    <w:multiLevelType w:val="hybridMultilevel"/>
    <w:tmpl w:val="69DA3D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98870CA"/>
    <w:multiLevelType w:val="hybridMultilevel"/>
    <w:tmpl w:val="801636F8"/>
    <w:lvl w:ilvl="0" w:tplc="1A62A000">
      <w:start w:val="1"/>
      <w:numFmt w:val="bullet"/>
      <w:lvlText w:val=""/>
      <w:lvlJc w:val="left"/>
      <w:pPr>
        <w:tabs>
          <w:tab w:val="num" w:pos="720"/>
        </w:tabs>
        <w:ind w:left="720" w:hanging="360"/>
      </w:pPr>
      <w:rPr>
        <w:rFonts w:ascii="Wingdings 3" w:hAnsi="Wingdings 3" w:hint="default"/>
      </w:rPr>
    </w:lvl>
    <w:lvl w:ilvl="1" w:tplc="8D5C991C" w:tentative="1">
      <w:start w:val="1"/>
      <w:numFmt w:val="bullet"/>
      <w:lvlText w:val=""/>
      <w:lvlJc w:val="left"/>
      <w:pPr>
        <w:tabs>
          <w:tab w:val="num" w:pos="1440"/>
        </w:tabs>
        <w:ind w:left="1440" w:hanging="360"/>
      </w:pPr>
      <w:rPr>
        <w:rFonts w:ascii="Wingdings 3" w:hAnsi="Wingdings 3" w:hint="default"/>
      </w:rPr>
    </w:lvl>
    <w:lvl w:ilvl="2" w:tplc="64DA72E0" w:tentative="1">
      <w:start w:val="1"/>
      <w:numFmt w:val="bullet"/>
      <w:lvlText w:val=""/>
      <w:lvlJc w:val="left"/>
      <w:pPr>
        <w:tabs>
          <w:tab w:val="num" w:pos="2160"/>
        </w:tabs>
        <w:ind w:left="2160" w:hanging="360"/>
      </w:pPr>
      <w:rPr>
        <w:rFonts w:ascii="Wingdings 3" w:hAnsi="Wingdings 3" w:hint="default"/>
      </w:rPr>
    </w:lvl>
    <w:lvl w:ilvl="3" w:tplc="6004FDDC" w:tentative="1">
      <w:start w:val="1"/>
      <w:numFmt w:val="bullet"/>
      <w:lvlText w:val=""/>
      <w:lvlJc w:val="left"/>
      <w:pPr>
        <w:tabs>
          <w:tab w:val="num" w:pos="2880"/>
        </w:tabs>
        <w:ind w:left="2880" w:hanging="360"/>
      </w:pPr>
      <w:rPr>
        <w:rFonts w:ascii="Wingdings 3" w:hAnsi="Wingdings 3" w:hint="default"/>
      </w:rPr>
    </w:lvl>
    <w:lvl w:ilvl="4" w:tplc="87F66522" w:tentative="1">
      <w:start w:val="1"/>
      <w:numFmt w:val="bullet"/>
      <w:lvlText w:val=""/>
      <w:lvlJc w:val="left"/>
      <w:pPr>
        <w:tabs>
          <w:tab w:val="num" w:pos="3600"/>
        </w:tabs>
        <w:ind w:left="3600" w:hanging="360"/>
      </w:pPr>
      <w:rPr>
        <w:rFonts w:ascii="Wingdings 3" w:hAnsi="Wingdings 3" w:hint="default"/>
      </w:rPr>
    </w:lvl>
    <w:lvl w:ilvl="5" w:tplc="587AC1CC" w:tentative="1">
      <w:start w:val="1"/>
      <w:numFmt w:val="bullet"/>
      <w:lvlText w:val=""/>
      <w:lvlJc w:val="left"/>
      <w:pPr>
        <w:tabs>
          <w:tab w:val="num" w:pos="4320"/>
        </w:tabs>
        <w:ind w:left="4320" w:hanging="360"/>
      </w:pPr>
      <w:rPr>
        <w:rFonts w:ascii="Wingdings 3" w:hAnsi="Wingdings 3" w:hint="default"/>
      </w:rPr>
    </w:lvl>
    <w:lvl w:ilvl="6" w:tplc="248C6E04" w:tentative="1">
      <w:start w:val="1"/>
      <w:numFmt w:val="bullet"/>
      <w:lvlText w:val=""/>
      <w:lvlJc w:val="left"/>
      <w:pPr>
        <w:tabs>
          <w:tab w:val="num" w:pos="5040"/>
        </w:tabs>
        <w:ind w:left="5040" w:hanging="360"/>
      </w:pPr>
      <w:rPr>
        <w:rFonts w:ascii="Wingdings 3" w:hAnsi="Wingdings 3" w:hint="default"/>
      </w:rPr>
    </w:lvl>
    <w:lvl w:ilvl="7" w:tplc="32820606" w:tentative="1">
      <w:start w:val="1"/>
      <w:numFmt w:val="bullet"/>
      <w:lvlText w:val=""/>
      <w:lvlJc w:val="left"/>
      <w:pPr>
        <w:tabs>
          <w:tab w:val="num" w:pos="5760"/>
        </w:tabs>
        <w:ind w:left="5760" w:hanging="360"/>
      </w:pPr>
      <w:rPr>
        <w:rFonts w:ascii="Wingdings 3" w:hAnsi="Wingdings 3" w:hint="default"/>
      </w:rPr>
    </w:lvl>
    <w:lvl w:ilvl="8" w:tplc="4DDC8474"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B977E06"/>
    <w:multiLevelType w:val="hybridMultilevel"/>
    <w:tmpl w:val="1B12F1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64835C5"/>
    <w:multiLevelType w:val="hybridMultilevel"/>
    <w:tmpl w:val="96AE081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3C8335AB"/>
    <w:multiLevelType w:val="hybridMultilevel"/>
    <w:tmpl w:val="B21AFBDA"/>
    <w:lvl w:ilvl="0" w:tplc="28C45F7C">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DA2613"/>
    <w:multiLevelType w:val="hybridMultilevel"/>
    <w:tmpl w:val="37225F6A"/>
    <w:lvl w:ilvl="0" w:tplc="58E2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16F7EEB"/>
    <w:multiLevelType w:val="multilevel"/>
    <w:tmpl w:val="DFECE78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CE4016F"/>
    <w:multiLevelType w:val="hybridMultilevel"/>
    <w:tmpl w:val="3F588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FB521F4"/>
    <w:multiLevelType w:val="hybridMultilevel"/>
    <w:tmpl w:val="F3A4A182"/>
    <w:lvl w:ilvl="0" w:tplc="0A746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1254198"/>
    <w:multiLevelType w:val="hybridMultilevel"/>
    <w:tmpl w:val="3C6AF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7C243B"/>
    <w:multiLevelType w:val="hybridMultilevel"/>
    <w:tmpl w:val="5CEEAA3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9" w15:restartNumberingAfterBreak="0">
    <w:nsid w:val="5E1F0F48"/>
    <w:multiLevelType w:val="hybridMultilevel"/>
    <w:tmpl w:val="0126661C"/>
    <w:lvl w:ilvl="0" w:tplc="97482924">
      <w:start w:val="1"/>
      <w:numFmt w:val="bullet"/>
      <w:lvlText w:val=""/>
      <w:lvlJc w:val="left"/>
      <w:pPr>
        <w:tabs>
          <w:tab w:val="num" w:pos="720"/>
        </w:tabs>
        <w:ind w:left="720" w:hanging="360"/>
      </w:pPr>
      <w:rPr>
        <w:rFonts w:ascii="Wingdings" w:hAnsi="Wingdings" w:hint="default"/>
      </w:rPr>
    </w:lvl>
    <w:lvl w:ilvl="1" w:tplc="9926DFF4" w:tentative="1">
      <w:start w:val="1"/>
      <w:numFmt w:val="bullet"/>
      <w:lvlText w:val=""/>
      <w:lvlJc w:val="left"/>
      <w:pPr>
        <w:tabs>
          <w:tab w:val="num" w:pos="1440"/>
        </w:tabs>
        <w:ind w:left="1440" w:hanging="360"/>
      </w:pPr>
      <w:rPr>
        <w:rFonts w:ascii="Wingdings" w:hAnsi="Wingdings" w:hint="default"/>
      </w:rPr>
    </w:lvl>
    <w:lvl w:ilvl="2" w:tplc="2800EA1E" w:tentative="1">
      <w:start w:val="1"/>
      <w:numFmt w:val="bullet"/>
      <w:lvlText w:val=""/>
      <w:lvlJc w:val="left"/>
      <w:pPr>
        <w:tabs>
          <w:tab w:val="num" w:pos="2160"/>
        </w:tabs>
        <w:ind w:left="2160" w:hanging="360"/>
      </w:pPr>
      <w:rPr>
        <w:rFonts w:ascii="Wingdings" w:hAnsi="Wingdings" w:hint="default"/>
      </w:rPr>
    </w:lvl>
    <w:lvl w:ilvl="3" w:tplc="1FA6A634" w:tentative="1">
      <w:start w:val="1"/>
      <w:numFmt w:val="bullet"/>
      <w:lvlText w:val=""/>
      <w:lvlJc w:val="left"/>
      <w:pPr>
        <w:tabs>
          <w:tab w:val="num" w:pos="2880"/>
        </w:tabs>
        <w:ind w:left="2880" w:hanging="360"/>
      </w:pPr>
      <w:rPr>
        <w:rFonts w:ascii="Wingdings" w:hAnsi="Wingdings" w:hint="default"/>
      </w:rPr>
    </w:lvl>
    <w:lvl w:ilvl="4" w:tplc="8CA2B468" w:tentative="1">
      <w:start w:val="1"/>
      <w:numFmt w:val="bullet"/>
      <w:lvlText w:val=""/>
      <w:lvlJc w:val="left"/>
      <w:pPr>
        <w:tabs>
          <w:tab w:val="num" w:pos="3600"/>
        </w:tabs>
        <w:ind w:left="3600" w:hanging="360"/>
      </w:pPr>
      <w:rPr>
        <w:rFonts w:ascii="Wingdings" w:hAnsi="Wingdings" w:hint="default"/>
      </w:rPr>
    </w:lvl>
    <w:lvl w:ilvl="5" w:tplc="A8E4E6B2" w:tentative="1">
      <w:start w:val="1"/>
      <w:numFmt w:val="bullet"/>
      <w:lvlText w:val=""/>
      <w:lvlJc w:val="left"/>
      <w:pPr>
        <w:tabs>
          <w:tab w:val="num" w:pos="4320"/>
        </w:tabs>
        <w:ind w:left="4320" w:hanging="360"/>
      </w:pPr>
      <w:rPr>
        <w:rFonts w:ascii="Wingdings" w:hAnsi="Wingdings" w:hint="default"/>
      </w:rPr>
    </w:lvl>
    <w:lvl w:ilvl="6" w:tplc="F47E34DA" w:tentative="1">
      <w:start w:val="1"/>
      <w:numFmt w:val="bullet"/>
      <w:lvlText w:val=""/>
      <w:lvlJc w:val="left"/>
      <w:pPr>
        <w:tabs>
          <w:tab w:val="num" w:pos="5040"/>
        </w:tabs>
        <w:ind w:left="5040" w:hanging="360"/>
      </w:pPr>
      <w:rPr>
        <w:rFonts w:ascii="Wingdings" w:hAnsi="Wingdings" w:hint="default"/>
      </w:rPr>
    </w:lvl>
    <w:lvl w:ilvl="7" w:tplc="EC6A3056" w:tentative="1">
      <w:start w:val="1"/>
      <w:numFmt w:val="bullet"/>
      <w:lvlText w:val=""/>
      <w:lvlJc w:val="left"/>
      <w:pPr>
        <w:tabs>
          <w:tab w:val="num" w:pos="5760"/>
        </w:tabs>
        <w:ind w:left="5760" w:hanging="360"/>
      </w:pPr>
      <w:rPr>
        <w:rFonts w:ascii="Wingdings" w:hAnsi="Wingdings" w:hint="default"/>
      </w:rPr>
    </w:lvl>
    <w:lvl w:ilvl="8" w:tplc="AEFEED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F20455"/>
    <w:multiLevelType w:val="hybridMultilevel"/>
    <w:tmpl w:val="9C003F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83414A"/>
    <w:multiLevelType w:val="hybridMultilevel"/>
    <w:tmpl w:val="B178C224"/>
    <w:lvl w:ilvl="0" w:tplc="77B03C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34B5CEA"/>
    <w:multiLevelType w:val="hybridMultilevel"/>
    <w:tmpl w:val="6388C1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82913C6"/>
    <w:multiLevelType w:val="hybridMultilevel"/>
    <w:tmpl w:val="8DBCE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
  </w:num>
  <w:num w:numId="11">
    <w:abstractNumId w:val="14"/>
  </w:num>
  <w:num w:numId="12">
    <w:abstractNumId w:val="6"/>
  </w:num>
  <w:num w:numId="13">
    <w:abstractNumId w:val="10"/>
  </w:num>
  <w:num w:numId="14">
    <w:abstractNumId w:val="11"/>
  </w:num>
  <w:num w:numId="15">
    <w:abstractNumId w:val="9"/>
  </w:num>
  <w:num w:numId="16">
    <w:abstractNumId w:val="1"/>
  </w:num>
  <w:num w:numId="17">
    <w:abstractNumId w:val="12"/>
  </w:num>
  <w:num w:numId="18">
    <w:abstractNumId w:val="2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8"/>
  </w:num>
  <w:num w:numId="24">
    <w:abstractNumId w:val="20"/>
  </w:num>
  <w:num w:numId="25">
    <w:abstractNumId w:val="15"/>
  </w:num>
  <w:num w:numId="26">
    <w:abstractNumId w:val="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64"/>
    <w:rsid w:val="00000B12"/>
    <w:rsid w:val="00011712"/>
    <w:rsid w:val="00025CBB"/>
    <w:rsid w:val="00031179"/>
    <w:rsid w:val="00052C12"/>
    <w:rsid w:val="000572B8"/>
    <w:rsid w:val="00057A8D"/>
    <w:rsid w:val="00060CB9"/>
    <w:rsid w:val="00061401"/>
    <w:rsid w:val="00067F3B"/>
    <w:rsid w:val="000841BA"/>
    <w:rsid w:val="00085B8D"/>
    <w:rsid w:val="000930ED"/>
    <w:rsid w:val="00094B4F"/>
    <w:rsid w:val="000A054D"/>
    <w:rsid w:val="000B566B"/>
    <w:rsid w:val="000B58B0"/>
    <w:rsid w:val="000B7D69"/>
    <w:rsid w:val="000C07E7"/>
    <w:rsid w:val="000C1952"/>
    <w:rsid w:val="000C689C"/>
    <w:rsid w:val="000D2EE6"/>
    <w:rsid w:val="000D522C"/>
    <w:rsid w:val="000D6981"/>
    <w:rsid w:val="000E0082"/>
    <w:rsid w:val="000E5CC1"/>
    <w:rsid w:val="00101533"/>
    <w:rsid w:val="00101A80"/>
    <w:rsid w:val="001041E1"/>
    <w:rsid w:val="00116125"/>
    <w:rsid w:val="00117BC5"/>
    <w:rsid w:val="0013072D"/>
    <w:rsid w:val="001316EA"/>
    <w:rsid w:val="001464C8"/>
    <w:rsid w:val="0014680C"/>
    <w:rsid w:val="00152FBB"/>
    <w:rsid w:val="0017254D"/>
    <w:rsid w:val="001746B1"/>
    <w:rsid w:val="00194AB9"/>
    <w:rsid w:val="001A1377"/>
    <w:rsid w:val="001A32FD"/>
    <w:rsid w:val="001A3619"/>
    <w:rsid w:val="001C0DD2"/>
    <w:rsid w:val="001C38C7"/>
    <w:rsid w:val="001D0817"/>
    <w:rsid w:val="001E62CA"/>
    <w:rsid w:val="001E6EA2"/>
    <w:rsid w:val="001F15E4"/>
    <w:rsid w:val="00200893"/>
    <w:rsid w:val="00202E6B"/>
    <w:rsid w:val="00207269"/>
    <w:rsid w:val="00213914"/>
    <w:rsid w:val="002139A2"/>
    <w:rsid w:val="00240496"/>
    <w:rsid w:val="0024215C"/>
    <w:rsid w:val="00243737"/>
    <w:rsid w:val="002454C6"/>
    <w:rsid w:val="00246CD4"/>
    <w:rsid w:val="002576BE"/>
    <w:rsid w:val="00260675"/>
    <w:rsid w:val="00263A73"/>
    <w:rsid w:val="00264924"/>
    <w:rsid w:val="002671A9"/>
    <w:rsid w:val="00270964"/>
    <w:rsid w:val="00276553"/>
    <w:rsid w:val="00281122"/>
    <w:rsid w:val="00281C7E"/>
    <w:rsid w:val="00290C2D"/>
    <w:rsid w:val="002A384D"/>
    <w:rsid w:val="002A5EDA"/>
    <w:rsid w:val="002C237C"/>
    <w:rsid w:val="002C4872"/>
    <w:rsid w:val="002D01F6"/>
    <w:rsid w:val="002D2162"/>
    <w:rsid w:val="002D4CA0"/>
    <w:rsid w:val="002D5908"/>
    <w:rsid w:val="002E51E2"/>
    <w:rsid w:val="002F2611"/>
    <w:rsid w:val="00305C1C"/>
    <w:rsid w:val="003060A0"/>
    <w:rsid w:val="003148F7"/>
    <w:rsid w:val="00315275"/>
    <w:rsid w:val="00322C32"/>
    <w:rsid w:val="003258B7"/>
    <w:rsid w:val="003303C7"/>
    <w:rsid w:val="0033410C"/>
    <w:rsid w:val="0035157B"/>
    <w:rsid w:val="00352CEB"/>
    <w:rsid w:val="00355111"/>
    <w:rsid w:val="003651CC"/>
    <w:rsid w:val="003710C5"/>
    <w:rsid w:val="00373780"/>
    <w:rsid w:val="00375567"/>
    <w:rsid w:val="00382633"/>
    <w:rsid w:val="003917A9"/>
    <w:rsid w:val="00396868"/>
    <w:rsid w:val="003A2548"/>
    <w:rsid w:val="003A2A9B"/>
    <w:rsid w:val="003A364A"/>
    <w:rsid w:val="003B0116"/>
    <w:rsid w:val="003C22DC"/>
    <w:rsid w:val="003C34BF"/>
    <w:rsid w:val="003D450B"/>
    <w:rsid w:val="003E46C7"/>
    <w:rsid w:val="003E63BA"/>
    <w:rsid w:val="003F3891"/>
    <w:rsid w:val="003F65D1"/>
    <w:rsid w:val="004025E5"/>
    <w:rsid w:val="00402D69"/>
    <w:rsid w:val="0040358D"/>
    <w:rsid w:val="004060B3"/>
    <w:rsid w:val="0040755D"/>
    <w:rsid w:val="00416FF4"/>
    <w:rsid w:val="00430177"/>
    <w:rsid w:val="004322E4"/>
    <w:rsid w:val="00435159"/>
    <w:rsid w:val="0043541E"/>
    <w:rsid w:val="004408C4"/>
    <w:rsid w:val="004609AE"/>
    <w:rsid w:val="00471660"/>
    <w:rsid w:val="00472DA1"/>
    <w:rsid w:val="0049020F"/>
    <w:rsid w:val="004903B3"/>
    <w:rsid w:val="00491DBA"/>
    <w:rsid w:val="00492CD2"/>
    <w:rsid w:val="004A12EC"/>
    <w:rsid w:val="004B7D8E"/>
    <w:rsid w:val="004C147B"/>
    <w:rsid w:val="004C25C9"/>
    <w:rsid w:val="004C2628"/>
    <w:rsid w:val="004C6A2C"/>
    <w:rsid w:val="004D0A8E"/>
    <w:rsid w:val="004D1E62"/>
    <w:rsid w:val="004D77D4"/>
    <w:rsid w:val="004E0687"/>
    <w:rsid w:val="004E71EA"/>
    <w:rsid w:val="004E771E"/>
    <w:rsid w:val="004F04FD"/>
    <w:rsid w:val="004F2DCF"/>
    <w:rsid w:val="004F3E03"/>
    <w:rsid w:val="004F5FDD"/>
    <w:rsid w:val="00500BB3"/>
    <w:rsid w:val="00506170"/>
    <w:rsid w:val="00513DB7"/>
    <w:rsid w:val="005340C6"/>
    <w:rsid w:val="00537243"/>
    <w:rsid w:val="00544B0B"/>
    <w:rsid w:val="00544C8C"/>
    <w:rsid w:val="00545C62"/>
    <w:rsid w:val="005507B5"/>
    <w:rsid w:val="00553E31"/>
    <w:rsid w:val="005661FC"/>
    <w:rsid w:val="005753D9"/>
    <w:rsid w:val="005754D5"/>
    <w:rsid w:val="00577873"/>
    <w:rsid w:val="005820A0"/>
    <w:rsid w:val="00585C52"/>
    <w:rsid w:val="0058710B"/>
    <w:rsid w:val="00595951"/>
    <w:rsid w:val="005A019C"/>
    <w:rsid w:val="005A51CE"/>
    <w:rsid w:val="005B4EC8"/>
    <w:rsid w:val="005C31E1"/>
    <w:rsid w:val="005D0A49"/>
    <w:rsid w:val="005D2486"/>
    <w:rsid w:val="005E2492"/>
    <w:rsid w:val="005E70C4"/>
    <w:rsid w:val="005F184D"/>
    <w:rsid w:val="005F304D"/>
    <w:rsid w:val="005F355A"/>
    <w:rsid w:val="005F4538"/>
    <w:rsid w:val="005F6089"/>
    <w:rsid w:val="00605015"/>
    <w:rsid w:val="00611096"/>
    <w:rsid w:val="00613B97"/>
    <w:rsid w:val="00614ED4"/>
    <w:rsid w:val="00615DEE"/>
    <w:rsid w:val="00621CDC"/>
    <w:rsid w:val="00626CAC"/>
    <w:rsid w:val="00632176"/>
    <w:rsid w:val="00634172"/>
    <w:rsid w:val="0065486C"/>
    <w:rsid w:val="00657593"/>
    <w:rsid w:val="006627C9"/>
    <w:rsid w:val="0066336A"/>
    <w:rsid w:val="00673C4A"/>
    <w:rsid w:val="00677982"/>
    <w:rsid w:val="006845A2"/>
    <w:rsid w:val="0069517F"/>
    <w:rsid w:val="00695AF4"/>
    <w:rsid w:val="00697A60"/>
    <w:rsid w:val="006A16C7"/>
    <w:rsid w:val="006A29DC"/>
    <w:rsid w:val="006A5818"/>
    <w:rsid w:val="006A643F"/>
    <w:rsid w:val="006B1F3D"/>
    <w:rsid w:val="006B2CDC"/>
    <w:rsid w:val="006C64B8"/>
    <w:rsid w:val="006E180E"/>
    <w:rsid w:val="006E18C8"/>
    <w:rsid w:val="006E42DF"/>
    <w:rsid w:val="006E56A9"/>
    <w:rsid w:val="006E6EB5"/>
    <w:rsid w:val="006F1897"/>
    <w:rsid w:val="006F1CD4"/>
    <w:rsid w:val="006F55C1"/>
    <w:rsid w:val="007011F1"/>
    <w:rsid w:val="00703EE6"/>
    <w:rsid w:val="0071066C"/>
    <w:rsid w:val="00710B71"/>
    <w:rsid w:val="00722988"/>
    <w:rsid w:val="00722F97"/>
    <w:rsid w:val="00723908"/>
    <w:rsid w:val="007251C4"/>
    <w:rsid w:val="00725EDD"/>
    <w:rsid w:val="0072714E"/>
    <w:rsid w:val="007372E5"/>
    <w:rsid w:val="0075211B"/>
    <w:rsid w:val="00752A9D"/>
    <w:rsid w:val="00756CA7"/>
    <w:rsid w:val="00765744"/>
    <w:rsid w:val="007755F6"/>
    <w:rsid w:val="00782A95"/>
    <w:rsid w:val="0078618F"/>
    <w:rsid w:val="007A0DB8"/>
    <w:rsid w:val="007A54DD"/>
    <w:rsid w:val="007B057A"/>
    <w:rsid w:val="007B5EFB"/>
    <w:rsid w:val="007C0863"/>
    <w:rsid w:val="007C39B3"/>
    <w:rsid w:val="007C3DFC"/>
    <w:rsid w:val="007D1E97"/>
    <w:rsid w:val="007E56CA"/>
    <w:rsid w:val="007E5B01"/>
    <w:rsid w:val="007E5E1F"/>
    <w:rsid w:val="007F7121"/>
    <w:rsid w:val="00804E88"/>
    <w:rsid w:val="00805DB2"/>
    <w:rsid w:val="00820CF2"/>
    <w:rsid w:val="00824892"/>
    <w:rsid w:val="00833C6C"/>
    <w:rsid w:val="00836D29"/>
    <w:rsid w:val="008408FA"/>
    <w:rsid w:val="008444EE"/>
    <w:rsid w:val="00847A53"/>
    <w:rsid w:val="00850E31"/>
    <w:rsid w:val="00862651"/>
    <w:rsid w:val="00862A49"/>
    <w:rsid w:val="00862B10"/>
    <w:rsid w:val="008657E5"/>
    <w:rsid w:val="00870835"/>
    <w:rsid w:val="008734AA"/>
    <w:rsid w:val="00873EAE"/>
    <w:rsid w:val="008760C7"/>
    <w:rsid w:val="008915A8"/>
    <w:rsid w:val="0089161C"/>
    <w:rsid w:val="008A315B"/>
    <w:rsid w:val="008A5522"/>
    <w:rsid w:val="008B066B"/>
    <w:rsid w:val="008C2E59"/>
    <w:rsid w:val="008D230B"/>
    <w:rsid w:val="008D33A3"/>
    <w:rsid w:val="008D709E"/>
    <w:rsid w:val="008E0B34"/>
    <w:rsid w:val="008E3068"/>
    <w:rsid w:val="008E4865"/>
    <w:rsid w:val="008F2C86"/>
    <w:rsid w:val="008F4285"/>
    <w:rsid w:val="008F6B46"/>
    <w:rsid w:val="00904016"/>
    <w:rsid w:val="00905902"/>
    <w:rsid w:val="00912DCA"/>
    <w:rsid w:val="00946115"/>
    <w:rsid w:val="0095442A"/>
    <w:rsid w:val="0095660C"/>
    <w:rsid w:val="00962692"/>
    <w:rsid w:val="00970E4C"/>
    <w:rsid w:val="00972A99"/>
    <w:rsid w:val="009761D6"/>
    <w:rsid w:val="0097743E"/>
    <w:rsid w:val="00981377"/>
    <w:rsid w:val="00981781"/>
    <w:rsid w:val="009863BF"/>
    <w:rsid w:val="00990FA1"/>
    <w:rsid w:val="00991372"/>
    <w:rsid w:val="00991CA0"/>
    <w:rsid w:val="00993A80"/>
    <w:rsid w:val="009942FF"/>
    <w:rsid w:val="009A0F27"/>
    <w:rsid w:val="009B4A1D"/>
    <w:rsid w:val="009B5064"/>
    <w:rsid w:val="009D1DFA"/>
    <w:rsid w:val="009D5838"/>
    <w:rsid w:val="009F4600"/>
    <w:rsid w:val="009F52ED"/>
    <w:rsid w:val="009F7F1F"/>
    <w:rsid w:val="00A07230"/>
    <w:rsid w:val="00A106B2"/>
    <w:rsid w:val="00A13D6C"/>
    <w:rsid w:val="00A15FD7"/>
    <w:rsid w:val="00A20789"/>
    <w:rsid w:val="00A2631C"/>
    <w:rsid w:val="00A31C5B"/>
    <w:rsid w:val="00A519AD"/>
    <w:rsid w:val="00A53838"/>
    <w:rsid w:val="00A6026F"/>
    <w:rsid w:val="00A72E70"/>
    <w:rsid w:val="00A862F7"/>
    <w:rsid w:val="00A8718E"/>
    <w:rsid w:val="00AA029A"/>
    <w:rsid w:val="00AA3C81"/>
    <w:rsid w:val="00AA687E"/>
    <w:rsid w:val="00AB17E6"/>
    <w:rsid w:val="00AB20DB"/>
    <w:rsid w:val="00AB7E2B"/>
    <w:rsid w:val="00AC09B7"/>
    <w:rsid w:val="00AC3D63"/>
    <w:rsid w:val="00AC65C7"/>
    <w:rsid w:val="00AC682E"/>
    <w:rsid w:val="00AD2A28"/>
    <w:rsid w:val="00AD3F7A"/>
    <w:rsid w:val="00AD435F"/>
    <w:rsid w:val="00AE02F3"/>
    <w:rsid w:val="00AE08CD"/>
    <w:rsid w:val="00AE13F1"/>
    <w:rsid w:val="00AE686C"/>
    <w:rsid w:val="00AF6DD3"/>
    <w:rsid w:val="00B077B0"/>
    <w:rsid w:val="00B11153"/>
    <w:rsid w:val="00B12216"/>
    <w:rsid w:val="00B12C20"/>
    <w:rsid w:val="00B15B7D"/>
    <w:rsid w:val="00B21332"/>
    <w:rsid w:val="00B2222B"/>
    <w:rsid w:val="00B2505F"/>
    <w:rsid w:val="00B260A3"/>
    <w:rsid w:val="00B274D5"/>
    <w:rsid w:val="00B27939"/>
    <w:rsid w:val="00B564DA"/>
    <w:rsid w:val="00B57A69"/>
    <w:rsid w:val="00B65417"/>
    <w:rsid w:val="00B654DC"/>
    <w:rsid w:val="00B73CBB"/>
    <w:rsid w:val="00B77309"/>
    <w:rsid w:val="00B85B42"/>
    <w:rsid w:val="00B92789"/>
    <w:rsid w:val="00B938DE"/>
    <w:rsid w:val="00B95677"/>
    <w:rsid w:val="00BA08E2"/>
    <w:rsid w:val="00BA2803"/>
    <w:rsid w:val="00BA619F"/>
    <w:rsid w:val="00BC3DF7"/>
    <w:rsid w:val="00BC500D"/>
    <w:rsid w:val="00BD3A55"/>
    <w:rsid w:val="00BD422C"/>
    <w:rsid w:val="00BD442E"/>
    <w:rsid w:val="00BE04EC"/>
    <w:rsid w:val="00BE2C47"/>
    <w:rsid w:val="00BE571F"/>
    <w:rsid w:val="00BF7124"/>
    <w:rsid w:val="00BF7369"/>
    <w:rsid w:val="00C0277F"/>
    <w:rsid w:val="00C02B48"/>
    <w:rsid w:val="00C12608"/>
    <w:rsid w:val="00C16883"/>
    <w:rsid w:val="00C40AD5"/>
    <w:rsid w:val="00C46A9B"/>
    <w:rsid w:val="00C56A3F"/>
    <w:rsid w:val="00C60BAC"/>
    <w:rsid w:val="00C62893"/>
    <w:rsid w:val="00C6618E"/>
    <w:rsid w:val="00C7118F"/>
    <w:rsid w:val="00C75BFB"/>
    <w:rsid w:val="00C80844"/>
    <w:rsid w:val="00C811D0"/>
    <w:rsid w:val="00C81AF6"/>
    <w:rsid w:val="00C93411"/>
    <w:rsid w:val="00C948D5"/>
    <w:rsid w:val="00C95686"/>
    <w:rsid w:val="00CA393E"/>
    <w:rsid w:val="00CB08BF"/>
    <w:rsid w:val="00CB0E89"/>
    <w:rsid w:val="00CB2382"/>
    <w:rsid w:val="00CD047D"/>
    <w:rsid w:val="00CD289B"/>
    <w:rsid w:val="00CD2D73"/>
    <w:rsid w:val="00CD2E0E"/>
    <w:rsid w:val="00CD32E9"/>
    <w:rsid w:val="00CD7F37"/>
    <w:rsid w:val="00CE1C05"/>
    <w:rsid w:val="00CE3ED4"/>
    <w:rsid w:val="00CE6455"/>
    <w:rsid w:val="00D04669"/>
    <w:rsid w:val="00D069BD"/>
    <w:rsid w:val="00D11DD7"/>
    <w:rsid w:val="00D13977"/>
    <w:rsid w:val="00D16C78"/>
    <w:rsid w:val="00D3767D"/>
    <w:rsid w:val="00D45BCF"/>
    <w:rsid w:val="00D6562E"/>
    <w:rsid w:val="00D66BDD"/>
    <w:rsid w:val="00D704AC"/>
    <w:rsid w:val="00D708B5"/>
    <w:rsid w:val="00D838F6"/>
    <w:rsid w:val="00D85918"/>
    <w:rsid w:val="00D905C2"/>
    <w:rsid w:val="00D91C71"/>
    <w:rsid w:val="00D93541"/>
    <w:rsid w:val="00DA3B67"/>
    <w:rsid w:val="00DB7117"/>
    <w:rsid w:val="00DC3D66"/>
    <w:rsid w:val="00DC4106"/>
    <w:rsid w:val="00DD4D64"/>
    <w:rsid w:val="00DF418A"/>
    <w:rsid w:val="00E00FCB"/>
    <w:rsid w:val="00E01B6B"/>
    <w:rsid w:val="00E15B75"/>
    <w:rsid w:val="00E268B2"/>
    <w:rsid w:val="00E26A97"/>
    <w:rsid w:val="00E300C5"/>
    <w:rsid w:val="00E41866"/>
    <w:rsid w:val="00E436C7"/>
    <w:rsid w:val="00E44C52"/>
    <w:rsid w:val="00E47CC4"/>
    <w:rsid w:val="00E52F87"/>
    <w:rsid w:val="00E5492B"/>
    <w:rsid w:val="00E55F0C"/>
    <w:rsid w:val="00E57B73"/>
    <w:rsid w:val="00E6360E"/>
    <w:rsid w:val="00E662CE"/>
    <w:rsid w:val="00E66EBE"/>
    <w:rsid w:val="00E7075E"/>
    <w:rsid w:val="00E736DD"/>
    <w:rsid w:val="00E772B5"/>
    <w:rsid w:val="00E85766"/>
    <w:rsid w:val="00E96F04"/>
    <w:rsid w:val="00EA0C6E"/>
    <w:rsid w:val="00EA66AA"/>
    <w:rsid w:val="00EB2AA9"/>
    <w:rsid w:val="00EC2950"/>
    <w:rsid w:val="00EC6329"/>
    <w:rsid w:val="00ED18BE"/>
    <w:rsid w:val="00ED493A"/>
    <w:rsid w:val="00ED4C3B"/>
    <w:rsid w:val="00ED7D77"/>
    <w:rsid w:val="00EE1B05"/>
    <w:rsid w:val="00EF033A"/>
    <w:rsid w:val="00F04581"/>
    <w:rsid w:val="00F04F13"/>
    <w:rsid w:val="00F11B99"/>
    <w:rsid w:val="00F164ED"/>
    <w:rsid w:val="00F20A7C"/>
    <w:rsid w:val="00F21093"/>
    <w:rsid w:val="00F21AEC"/>
    <w:rsid w:val="00F236FA"/>
    <w:rsid w:val="00F27CC2"/>
    <w:rsid w:val="00F27D76"/>
    <w:rsid w:val="00F30C52"/>
    <w:rsid w:val="00F30EEE"/>
    <w:rsid w:val="00F41313"/>
    <w:rsid w:val="00F5110D"/>
    <w:rsid w:val="00F52E85"/>
    <w:rsid w:val="00F53335"/>
    <w:rsid w:val="00F5797A"/>
    <w:rsid w:val="00F614AF"/>
    <w:rsid w:val="00F63033"/>
    <w:rsid w:val="00F67255"/>
    <w:rsid w:val="00F71054"/>
    <w:rsid w:val="00F7283B"/>
    <w:rsid w:val="00F8202E"/>
    <w:rsid w:val="00F84999"/>
    <w:rsid w:val="00F90563"/>
    <w:rsid w:val="00FA1547"/>
    <w:rsid w:val="00FA3A6C"/>
    <w:rsid w:val="00FA5FE8"/>
    <w:rsid w:val="00FA7241"/>
    <w:rsid w:val="00FB3F53"/>
    <w:rsid w:val="00FB544F"/>
    <w:rsid w:val="00FB55BB"/>
    <w:rsid w:val="00FD1E13"/>
    <w:rsid w:val="00FD350B"/>
    <w:rsid w:val="00FD52AD"/>
    <w:rsid w:val="00FF3B9C"/>
    <w:rsid w:val="00FF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3F9DE"/>
  <w15:chartTrackingRefBased/>
  <w15:docId w15:val="{EC5F726C-0A8D-49B4-B197-CB4BFFED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5"/>
  </w:style>
  <w:style w:type="paragraph" w:styleId="1">
    <w:name w:val="heading 1"/>
    <w:basedOn w:val="a"/>
    <w:next w:val="a"/>
    <w:link w:val="10"/>
    <w:uiPriority w:val="9"/>
    <w:qFormat/>
    <w:rsid w:val="00B12C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B274D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next w:val="a"/>
    <w:link w:val="30"/>
    <w:uiPriority w:val="9"/>
    <w:semiHidden/>
    <w:unhideWhenUsed/>
    <w:qFormat/>
    <w:rsid w:val="00BE04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BE04E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172"/>
    <w:rPr>
      <w:color w:val="0563C1" w:themeColor="hyperlink"/>
      <w:u w:val="single"/>
    </w:rPr>
  </w:style>
  <w:style w:type="paragraph" w:styleId="a4">
    <w:name w:val="Normal (Web)"/>
    <w:aliases w:val="Обычный (Web),Обычный (веб) Знак,Обычный (веб) Знак1,Обычный (веб) Знак Знак,Знак Знак"/>
    <w:basedOn w:val="a"/>
    <w:link w:val="21"/>
    <w:uiPriority w:val="99"/>
    <w:unhideWhenUsed/>
    <w:qFormat/>
    <w:rsid w:val="00F7105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Emphasis"/>
    <w:basedOn w:val="a0"/>
    <w:uiPriority w:val="20"/>
    <w:qFormat/>
    <w:rsid w:val="00B274D5"/>
    <w:rPr>
      <w:i/>
      <w:iCs/>
    </w:rPr>
  </w:style>
  <w:style w:type="character" w:customStyle="1" w:styleId="20">
    <w:name w:val="Заголовок 2 Знак"/>
    <w:basedOn w:val="a0"/>
    <w:link w:val="2"/>
    <w:uiPriority w:val="9"/>
    <w:rsid w:val="00B274D5"/>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semiHidden/>
    <w:rsid w:val="00BE04EC"/>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rsid w:val="00BE04EC"/>
    <w:rPr>
      <w:rFonts w:asciiTheme="majorHAnsi" w:eastAsiaTheme="majorEastAsia" w:hAnsiTheme="majorHAnsi" w:cstheme="majorBidi"/>
      <w:color w:val="2F5496" w:themeColor="accent1" w:themeShade="BF"/>
    </w:rPr>
  </w:style>
  <w:style w:type="paragraph" w:styleId="a6">
    <w:name w:val="List Paragraph"/>
    <w:basedOn w:val="a"/>
    <w:link w:val="a7"/>
    <w:uiPriority w:val="34"/>
    <w:qFormat/>
    <w:rsid w:val="00F27CC2"/>
    <w:pPr>
      <w:ind w:left="720"/>
      <w:contextualSpacing/>
    </w:pPr>
  </w:style>
  <w:style w:type="character" w:customStyle="1" w:styleId="10">
    <w:name w:val="Заголовок 1 Знак"/>
    <w:basedOn w:val="a0"/>
    <w:link w:val="1"/>
    <w:uiPriority w:val="9"/>
    <w:rsid w:val="00B12C20"/>
    <w:rPr>
      <w:rFonts w:asciiTheme="majorHAnsi" w:eastAsiaTheme="majorEastAsia" w:hAnsiTheme="majorHAnsi" w:cstheme="majorBidi"/>
      <w:color w:val="2F5496" w:themeColor="accent1" w:themeShade="BF"/>
      <w:sz w:val="32"/>
      <w:szCs w:val="32"/>
    </w:rPr>
  </w:style>
  <w:style w:type="paragraph" w:styleId="a8">
    <w:name w:val="header"/>
    <w:basedOn w:val="a"/>
    <w:link w:val="a9"/>
    <w:uiPriority w:val="99"/>
    <w:unhideWhenUsed/>
    <w:rsid w:val="00A862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62F7"/>
  </w:style>
  <w:style w:type="paragraph" w:styleId="aa">
    <w:name w:val="footer"/>
    <w:basedOn w:val="a"/>
    <w:link w:val="ab"/>
    <w:uiPriority w:val="99"/>
    <w:unhideWhenUsed/>
    <w:rsid w:val="00A862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862F7"/>
  </w:style>
  <w:style w:type="character" w:customStyle="1" w:styleId="text-info">
    <w:name w:val="text-info"/>
    <w:basedOn w:val="a0"/>
    <w:rsid w:val="00B11153"/>
  </w:style>
  <w:style w:type="paragraph" w:styleId="ac">
    <w:name w:val="footnote text"/>
    <w:basedOn w:val="a"/>
    <w:link w:val="ad"/>
    <w:uiPriority w:val="99"/>
    <w:semiHidden/>
    <w:unhideWhenUsed/>
    <w:qFormat/>
    <w:rsid w:val="00281C7E"/>
    <w:pPr>
      <w:spacing w:after="0" w:line="240" w:lineRule="auto"/>
    </w:pPr>
    <w:rPr>
      <w:sz w:val="20"/>
      <w:szCs w:val="20"/>
    </w:rPr>
  </w:style>
  <w:style w:type="character" w:customStyle="1" w:styleId="ad">
    <w:name w:val="Текст сноски Знак"/>
    <w:basedOn w:val="a0"/>
    <w:link w:val="ac"/>
    <w:uiPriority w:val="99"/>
    <w:semiHidden/>
    <w:rsid w:val="00281C7E"/>
    <w:rPr>
      <w:sz w:val="20"/>
      <w:szCs w:val="20"/>
    </w:rPr>
  </w:style>
  <w:style w:type="character" w:styleId="ae">
    <w:name w:val="footnote reference"/>
    <w:basedOn w:val="a0"/>
    <w:uiPriority w:val="99"/>
    <w:semiHidden/>
    <w:unhideWhenUsed/>
    <w:rsid w:val="00281C7E"/>
    <w:rPr>
      <w:vertAlign w:val="superscript"/>
    </w:rPr>
  </w:style>
  <w:style w:type="character" w:customStyle="1" w:styleId="word">
    <w:name w:val="word"/>
    <w:basedOn w:val="a0"/>
    <w:rsid w:val="00513DB7"/>
  </w:style>
  <w:style w:type="character" w:customStyle="1" w:styleId="11">
    <w:name w:val="Неразрешенное упоминание1"/>
    <w:basedOn w:val="a0"/>
    <w:uiPriority w:val="99"/>
    <w:semiHidden/>
    <w:unhideWhenUsed/>
    <w:rsid w:val="00611096"/>
    <w:rPr>
      <w:color w:val="605E5C"/>
      <w:shd w:val="clear" w:color="auto" w:fill="E1DFDD"/>
    </w:rPr>
  </w:style>
  <w:style w:type="paragraph" w:styleId="af">
    <w:name w:val="Body Text"/>
    <w:basedOn w:val="a"/>
    <w:link w:val="af0"/>
    <w:uiPriority w:val="1"/>
    <w:unhideWhenUsed/>
    <w:qFormat/>
    <w:rsid w:val="00C12608"/>
    <w:pPr>
      <w:widowControl w:val="0"/>
      <w:spacing w:before="5" w:after="0" w:line="240" w:lineRule="auto"/>
      <w:ind w:left="102"/>
    </w:pPr>
    <w:rPr>
      <w:rFonts w:ascii="Times New Roman" w:eastAsia="Times New Roman" w:hAnsi="Times New Roman"/>
      <w:kern w:val="0"/>
      <w:sz w:val="28"/>
      <w:szCs w:val="28"/>
      <w:lang w:val="en-US"/>
      <w14:ligatures w14:val="none"/>
    </w:rPr>
  </w:style>
  <w:style w:type="character" w:customStyle="1" w:styleId="af0">
    <w:name w:val="Основной текст Знак"/>
    <w:basedOn w:val="a0"/>
    <w:link w:val="af"/>
    <w:uiPriority w:val="1"/>
    <w:rsid w:val="00C12608"/>
    <w:rPr>
      <w:rFonts w:ascii="Times New Roman" w:eastAsia="Times New Roman" w:hAnsi="Times New Roman"/>
      <w:kern w:val="0"/>
      <w:sz w:val="28"/>
      <w:szCs w:val="28"/>
      <w:lang w:val="en-US"/>
      <w14:ligatures w14:val="none"/>
    </w:rPr>
  </w:style>
  <w:style w:type="paragraph" w:customStyle="1" w:styleId="41">
    <w:name w:val="Заголовок 41"/>
    <w:basedOn w:val="a"/>
    <w:uiPriority w:val="1"/>
    <w:qFormat/>
    <w:rsid w:val="00C12608"/>
    <w:pPr>
      <w:widowControl w:val="0"/>
      <w:spacing w:before="12" w:after="0" w:line="240" w:lineRule="auto"/>
      <w:ind w:left="810"/>
      <w:outlineLvl w:val="4"/>
    </w:pPr>
    <w:rPr>
      <w:rFonts w:ascii="Times New Roman" w:eastAsia="Times New Roman" w:hAnsi="Times New Roman"/>
      <w:b/>
      <w:bCs/>
      <w:i/>
      <w:kern w:val="0"/>
      <w:sz w:val="28"/>
      <w:szCs w:val="28"/>
      <w:lang w:val="en-US"/>
      <w14:ligatures w14:val="none"/>
    </w:rPr>
  </w:style>
  <w:style w:type="paragraph" w:customStyle="1" w:styleId="TableParagraph">
    <w:name w:val="Table Paragraph"/>
    <w:basedOn w:val="a"/>
    <w:uiPriority w:val="1"/>
    <w:qFormat/>
    <w:rsid w:val="00C12608"/>
    <w:pPr>
      <w:widowControl w:val="0"/>
      <w:spacing w:after="0" w:line="240" w:lineRule="auto"/>
    </w:pPr>
    <w:rPr>
      <w:rFonts w:eastAsia="Times New Roman"/>
      <w:kern w:val="0"/>
      <w:lang w:val="en-US"/>
      <w14:ligatures w14:val="none"/>
    </w:rPr>
  </w:style>
  <w:style w:type="table" w:styleId="af1">
    <w:name w:val="Table Grid"/>
    <w:basedOn w:val="a1"/>
    <w:uiPriority w:val="39"/>
    <w:rsid w:val="00C12608"/>
    <w:pPr>
      <w:spacing w:after="0" w:line="240" w:lineRule="auto"/>
    </w:pPr>
    <w:rPr>
      <w:rFonts w:ascii="Calibri" w:eastAsia="Calibri" w:hAnsi="Calibri" w:cs="Times New Roman"/>
      <w:kern w:val="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locked/>
    <w:rsid w:val="00194AB9"/>
  </w:style>
  <w:style w:type="character" w:styleId="af2">
    <w:name w:val="Strong"/>
    <w:basedOn w:val="a0"/>
    <w:uiPriority w:val="22"/>
    <w:qFormat/>
    <w:rsid w:val="003E63BA"/>
    <w:rPr>
      <w:b/>
      <w:bCs/>
    </w:rPr>
  </w:style>
  <w:style w:type="character" w:styleId="af3">
    <w:name w:val="FollowedHyperlink"/>
    <w:basedOn w:val="a0"/>
    <w:uiPriority w:val="99"/>
    <w:semiHidden/>
    <w:unhideWhenUsed/>
    <w:rsid w:val="00D704AC"/>
    <w:rPr>
      <w:color w:val="954F72" w:themeColor="followedHyperlink"/>
      <w:u w:val="single"/>
    </w:rPr>
  </w:style>
  <w:style w:type="character" w:customStyle="1" w:styleId="ff5">
    <w:name w:val="ff5"/>
    <w:basedOn w:val="a0"/>
    <w:rsid w:val="001041E1"/>
  </w:style>
  <w:style w:type="character" w:customStyle="1" w:styleId="af4">
    <w:name w:val="_"/>
    <w:basedOn w:val="a0"/>
    <w:rsid w:val="001041E1"/>
  </w:style>
  <w:style w:type="paragraph" w:styleId="af5">
    <w:name w:val="Balloon Text"/>
    <w:basedOn w:val="a"/>
    <w:link w:val="af6"/>
    <w:uiPriority w:val="99"/>
    <w:semiHidden/>
    <w:unhideWhenUsed/>
    <w:rsid w:val="00E55F0C"/>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55F0C"/>
    <w:rPr>
      <w:rFonts w:ascii="Segoe UI" w:hAnsi="Segoe UI" w:cs="Segoe UI"/>
      <w:sz w:val="18"/>
      <w:szCs w:val="18"/>
    </w:rPr>
  </w:style>
  <w:style w:type="character" w:styleId="af7">
    <w:name w:val="annotation reference"/>
    <w:basedOn w:val="a0"/>
    <w:uiPriority w:val="99"/>
    <w:semiHidden/>
    <w:unhideWhenUsed/>
    <w:rsid w:val="000B566B"/>
    <w:rPr>
      <w:sz w:val="16"/>
      <w:szCs w:val="16"/>
    </w:rPr>
  </w:style>
  <w:style w:type="paragraph" w:styleId="af8">
    <w:name w:val="annotation text"/>
    <w:basedOn w:val="a"/>
    <w:link w:val="af9"/>
    <w:uiPriority w:val="99"/>
    <w:semiHidden/>
    <w:unhideWhenUsed/>
    <w:rsid w:val="000B566B"/>
    <w:pPr>
      <w:spacing w:line="240" w:lineRule="auto"/>
    </w:pPr>
    <w:rPr>
      <w:sz w:val="20"/>
      <w:szCs w:val="20"/>
    </w:rPr>
  </w:style>
  <w:style w:type="character" w:customStyle="1" w:styleId="af9">
    <w:name w:val="Текст примечания Знак"/>
    <w:basedOn w:val="a0"/>
    <w:link w:val="af8"/>
    <w:uiPriority w:val="99"/>
    <w:semiHidden/>
    <w:rsid w:val="000B566B"/>
    <w:rPr>
      <w:sz w:val="20"/>
      <w:szCs w:val="20"/>
    </w:rPr>
  </w:style>
  <w:style w:type="paragraph" w:styleId="afa">
    <w:name w:val="annotation subject"/>
    <w:basedOn w:val="af8"/>
    <w:next w:val="af8"/>
    <w:link w:val="afb"/>
    <w:uiPriority w:val="99"/>
    <w:semiHidden/>
    <w:unhideWhenUsed/>
    <w:rsid w:val="000B566B"/>
    <w:rPr>
      <w:b/>
      <w:bCs/>
    </w:rPr>
  </w:style>
  <w:style w:type="character" w:customStyle="1" w:styleId="afb">
    <w:name w:val="Тема примечания Знак"/>
    <w:basedOn w:val="af9"/>
    <w:link w:val="afa"/>
    <w:uiPriority w:val="99"/>
    <w:semiHidden/>
    <w:rsid w:val="000B566B"/>
    <w:rPr>
      <w:b/>
      <w:bCs/>
      <w:sz w:val="20"/>
      <w:szCs w:val="20"/>
    </w:rPr>
  </w:style>
  <w:style w:type="character" w:customStyle="1" w:styleId="21">
    <w:name w:val="Обычный (веб) Знак2"/>
    <w:aliases w:val="Обычный (Web) Знак,Обычный (веб) Знак Знак1,Обычный (веб) Знак1 Знак,Обычный (веб) Знак Знак Знак,Знак Знак Знак"/>
    <w:link w:val="a4"/>
    <w:uiPriority w:val="99"/>
    <w:locked/>
    <w:rsid w:val="003148F7"/>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8648">
      <w:bodyDiv w:val="1"/>
      <w:marLeft w:val="0"/>
      <w:marRight w:val="0"/>
      <w:marTop w:val="0"/>
      <w:marBottom w:val="0"/>
      <w:divBdr>
        <w:top w:val="none" w:sz="0" w:space="0" w:color="auto"/>
        <w:left w:val="none" w:sz="0" w:space="0" w:color="auto"/>
        <w:bottom w:val="none" w:sz="0" w:space="0" w:color="auto"/>
        <w:right w:val="none" w:sz="0" w:space="0" w:color="auto"/>
      </w:divBdr>
    </w:div>
    <w:div w:id="34474225">
      <w:bodyDiv w:val="1"/>
      <w:marLeft w:val="0"/>
      <w:marRight w:val="0"/>
      <w:marTop w:val="0"/>
      <w:marBottom w:val="0"/>
      <w:divBdr>
        <w:top w:val="none" w:sz="0" w:space="0" w:color="auto"/>
        <w:left w:val="none" w:sz="0" w:space="0" w:color="auto"/>
        <w:bottom w:val="none" w:sz="0" w:space="0" w:color="auto"/>
        <w:right w:val="none" w:sz="0" w:space="0" w:color="auto"/>
      </w:divBdr>
    </w:div>
    <w:div w:id="37240821">
      <w:bodyDiv w:val="1"/>
      <w:marLeft w:val="0"/>
      <w:marRight w:val="0"/>
      <w:marTop w:val="0"/>
      <w:marBottom w:val="0"/>
      <w:divBdr>
        <w:top w:val="none" w:sz="0" w:space="0" w:color="auto"/>
        <w:left w:val="none" w:sz="0" w:space="0" w:color="auto"/>
        <w:bottom w:val="none" w:sz="0" w:space="0" w:color="auto"/>
        <w:right w:val="none" w:sz="0" w:space="0" w:color="auto"/>
      </w:divBdr>
    </w:div>
    <w:div w:id="44064175">
      <w:bodyDiv w:val="1"/>
      <w:marLeft w:val="0"/>
      <w:marRight w:val="0"/>
      <w:marTop w:val="0"/>
      <w:marBottom w:val="0"/>
      <w:divBdr>
        <w:top w:val="none" w:sz="0" w:space="0" w:color="auto"/>
        <w:left w:val="none" w:sz="0" w:space="0" w:color="auto"/>
        <w:bottom w:val="none" w:sz="0" w:space="0" w:color="auto"/>
        <w:right w:val="none" w:sz="0" w:space="0" w:color="auto"/>
      </w:divBdr>
    </w:div>
    <w:div w:id="44718629">
      <w:bodyDiv w:val="1"/>
      <w:marLeft w:val="0"/>
      <w:marRight w:val="0"/>
      <w:marTop w:val="0"/>
      <w:marBottom w:val="0"/>
      <w:divBdr>
        <w:top w:val="none" w:sz="0" w:space="0" w:color="auto"/>
        <w:left w:val="none" w:sz="0" w:space="0" w:color="auto"/>
        <w:bottom w:val="none" w:sz="0" w:space="0" w:color="auto"/>
        <w:right w:val="none" w:sz="0" w:space="0" w:color="auto"/>
      </w:divBdr>
    </w:div>
    <w:div w:id="49622389">
      <w:bodyDiv w:val="1"/>
      <w:marLeft w:val="0"/>
      <w:marRight w:val="0"/>
      <w:marTop w:val="0"/>
      <w:marBottom w:val="0"/>
      <w:divBdr>
        <w:top w:val="none" w:sz="0" w:space="0" w:color="auto"/>
        <w:left w:val="none" w:sz="0" w:space="0" w:color="auto"/>
        <w:bottom w:val="none" w:sz="0" w:space="0" w:color="auto"/>
        <w:right w:val="none" w:sz="0" w:space="0" w:color="auto"/>
      </w:divBdr>
    </w:div>
    <w:div w:id="50888695">
      <w:bodyDiv w:val="1"/>
      <w:marLeft w:val="0"/>
      <w:marRight w:val="0"/>
      <w:marTop w:val="0"/>
      <w:marBottom w:val="0"/>
      <w:divBdr>
        <w:top w:val="none" w:sz="0" w:space="0" w:color="auto"/>
        <w:left w:val="none" w:sz="0" w:space="0" w:color="auto"/>
        <w:bottom w:val="none" w:sz="0" w:space="0" w:color="auto"/>
        <w:right w:val="none" w:sz="0" w:space="0" w:color="auto"/>
      </w:divBdr>
    </w:div>
    <w:div w:id="51006737">
      <w:bodyDiv w:val="1"/>
      <w:marLeft w:val="0"/>
      <w:marRight w:val="0"/>
      <w:marTop w:val="0"/>
      <w:marBottom w:val="0"/>
      <w:divBdr>
        <w:top w:val="none" w:sz="0" w:space="0" w:color="auto"/>
        <w:left w:val="none" w:sz="0" w:space="0" w:color="auto"/>
        <w:bottom w:val="none" w:sz="0" w:space="0" w:color="auto"/>
        <w:right w:val="none" w:sz="0" w:space="0" w:color="auto"/>
      </w:divBdr>
    </w:div>
    <w:div w:id="52824830">
      <w:bodyDiv w:val="1"/>
      <w:marLeft w:val="0"/>
      <w:marRight w:val="0"/>
      <w:marTop w:val="0"/>
      <w:marBottom w:val="0"/>
      <w:divBdr>
        <w:top w:val="none" w:sz="0" w:space="0" w:color="auto"/>
        <w:left w:val="none" w:sz="0" w:space="0" w:color="auto"/>
        <w:bottom w:val="none" w:sz="0" w:space="0" w:color="auto"/>
        <w:right w:val="none" w:sz="0" w:space="0" w:color="auto"/>
      </w:divBdr>
    </w:div>
    <w:div w:id="55863516">
      <w:bodyDiv w:val="1"/>
      <w:marLeft w:val="0"/>
      <w:marRight w:val="0"/>
      <w:marTop w:val="0"/>
      <w:marBottom w:val="0"/>
      <w:divBdr>
        <w:top w:val="none" w:sz="0" w:space="0" w:color="auto"/>
        <w:left w:val="none" w:sz="0" w:space="0" w:color="auto"/>
        <w:bottom w:val="none" w:sz="0" w:space="0" w:color="auto"/>
        <w:right w:val="none" w:sz="0" w:space="0" w:color="auto"/>
      </w:divBdr>
    </w:div>
    <w:div w:id="56320644">
      <w:bodyDiv w:val="1"/>
      <w:marLeft w:val="0"/>
      <w:marRight w:val="0"/>
      <w:marTop w:val="0"/>
      <w:marBottom w:val="0"/>
      <w:divBdr>
        <w:top w:val="none" w:sz="0" w:space="0" w:color="auto"/>
        <w:left w:val="none" w:sz="0" w:space="0" w:color="auto"/>
        <w:bottom w:val="none" w:sz="0" w:space="0" w:color="auto"/>
        <w:right w:val="none" w:sz="0" w:space="0" w:color="auto"/>
      </w:divBdr>
    </w:div>
    <w:div w:id="63798434">
      <w:bodyDiv w:val="1"/>
      <w:marLeft w:val="0"/>
      <w:marRight w:val="0"/>
      <w:marTop w:val="0"/>
      <w:marBottom w:val="0"/>
      <w:divBdr>
        <w:top w:val="none" w:sz="0" w:space="0" w:color="auto"/>
        <w:left w:val="none" w:sz="0" w:space="0" w:color="auto"/>
        <w:bottom w:val="none" w:sz="0" w:space="0" w:color="auto"/>
        <w:right w:val="none" w:sz="0" w:space="0" w:color="auto"/>
      </w:divBdr>
    </w:div>
    <w:div w:id="72439652">
      <w:bodyDiv w:val="1"/>
      <w:marLeft w:val="0"/>
      <w:marRight w:val="0"/>
      <w:marTop w:val="0"/>
      <w:marBottom w:val="0"/>
      <w:divBdr>
        <w:top w:val="none" w:sz="0" w:space="0" w:color="auto"/>
        <w:left w:val="none" w:sz="0" w:space="0" w:color="auto"/>
        <w:bottom w:val="none" w:sz="0" w:space="0" w:color="auto"/>
        <w:right w:val="none" w:sz="0" w:space="0" w:color="auto"/>
      </w:divBdr>
    </w:div>
    <w:div w:id="89474584">
      <w:bodyDiv w:val="1"/>
      <w:marLeft w:val="0"/>
      <w:marRight w:val="0"/>
      <w:marTop w:val="0"/>
      <w:marBottom w:val="0"/>
      <w:divBdr>
        <w:top w:val="none" w:sz="0" w:space="0" w:color="auto"/>
        <w:left w:val="none" w:sz="0" w:space="0" w:color="auto"/>
        <w:bottom w:val="none" w:sz="0" w:space="0" w:color="auto"/>
        <w:right w:val="none" w:sz="0" w:space="0" w:color="auto"/>
      </w:divBdr>
    </w:div>
    <w:div w:id="104886960">
      <w:bodyDiv w:val="1"/>
      <w:marLeft w:val="0"/>
      <w:marRight w:val="0"/>
      <w:marTop w:val="0"/>
      <w:marBottom w:val="0"/>
      <w:divBdr>
        <w:top w:val="none" w:sz="0" w:space="0" w:color="auto"/>
        <w:left w:val="none" w:sz="0" w:space="0" w:color="auto"/>
        <w:bottom w:val="none" w:sz="0" w:space="0" w:color="auto"/>
        <w:right w:val="none" w:sz="0" w:space="0" w:color="auto"/>
      </w:divBdr>
    </w:div>
    <w:div w:id="109403671">
      <w:bodyDiv w:val="1"/>
      <w:marLeft w:val="0"/>
      <w:marRight w:val="0"/>
      <w:marTop w:val="0"/>
      <w:marBottom w:val="0"/>
      <w:divBdr>
        <w:top w:val="none" w:sz="0" w:space="0" w:color="auto"/>
        <w:left w:val="none" w:sz="0" w:space="0" w:color="auto"/>
        <w:bottom w:val="none" w:sz="0" w:space="0" w:color="auto"/>
        <w:right w:val="none" w:sz="0" w:space="0" w:color="auto"/>
      </w:divBdr>
    </w:div>
    <w:div w:id="112747033">
      <w:bodyDiv w:val="1"/>
      <w:marLeft w:val="0"/>
      <w:marRight w:val="0"/>
      <w:marTop w:val="0"/>
      <w:marBottom w:val="0"/>
      <w:divBdr>
        <w:top w:val="none" w:sz="0" w:space="0" w:color="auto"/>
        <w:left w:val="none" w:sz="0" w:space="0" w:color="auto"/>
        <w:bottom w:val="none" w:sz="0" w:space="0" w:color="auto"/>
        <w:right w:val="none" w:sz="0" w:space="0" w:color="auto"/>
      </w:divBdr>
    </w:div>
    <w:div w:id="120654144">
      <w:bodyDiv w:val="1"/>
      <w:marLeft w:val="0"/>
      <w:marRight w:val="0"/>
      <w:marTop w:val="0"/>
      <w:marBottom w:val="0"/>
      <w:divBdr>
        <w:top w:val="none" w:sz="0" w:space="0" w:color="auto"/>
        <w:left w:val="none" w:sz="0" w:space="0" w:color="auto"/>
        <w:bottom w:val="none" w:sz="0" w:space="0" w:color="auto"/>
        <w:right w:val="none" w:sz="0" w:space="0" w:color="auto"/>
      </w:divBdr>
    </w:div>
    <w:div w:id="126510739">
      <w:bodyDiv w:val="1"/>
      <w:marLeft w:val="0"/>
      <w:marRight w:val="0"/>
      <w:marTop w:val="0"/>
      <w:marBottom w:val="0"/>
      <w:divBdr>
        <w:top w:val="none" w:sz="0" w:space="0" w:color="auto"/>
        <w:left w:val="none" w:sz="0" w:space="0" w:color="auto"/>
        <w:bottom w:val="none" w:sz="0" w:space="0" w:color="auto"/>
        <w:right w:val="none" w:sz="0" w:space="0" w:color="auto"/>
      </w:divBdr>
    </w:div>
    <w:div w:id="141191844">
      <w:bodyDiv w:val="1"/>
      <w:marLeft w:val="0"/>
      <w:marRight w:val="0"/>
      <w:marTop w:val="0"/>
      <w:marBottom w:val="0"/>
      <w:divBdr>
        <w:top w:val="none" w:sz="0" w:space="0" w:color="auto"/>
        <w:left w:val="none" w:sz="0" w:space="0" w:color="auto"/>
        <w:bottom w:val="none" w:sz="0" w:space="0" w:color="auto"/>
        <w:right w:val="none" w:sz="0" w:space="0" w:color="auto"/>
      </w:divBdr>
    </w:div>
    <w:div w:id="155344897">
      <w:bodyDiv w:val="1"/>
      <w:marLeft w:val="0"/>
      <w:marRight w:val="0"/>
      <w:marTop w:val="0"/>
      <w:marBottom w:val="0"/>
      <w:divBdr>
        <w:top w:val="none" w:sz="0" w:space="0" w:color="auto"/>
        <w:left w:val="none" w:sz="0" w:space="0" w:color="auto"/>
        <w:bottom w:val="none" w:sz="0" w:space="0" w:color="auto"/>
        <w:right w:val="none" w:sz="0" w:space="0" w:color="auto"/>
      </w:divBdr>
    </w:div>
    <w:div w:id="163398722">
      <w:bodyDiv w:val="1"/>
      <w:marLeft w:val="0"/>
      <w:marRight w:val="0"/>
      <w:marTop w:val="0"/>
      <w:marBottom w:val="0"/>
      <w:divBdr>
        <w:top w:val="none" w:sz="0" w:space="0" w:color="auto"/>
        <w:left w:val="none" w:sz="0" w:space="0" w:color="auto"/>
        <w:bottom w:val="none" w:sz="0" w:space="0" w:color="auto"/>
        <w:right w:val="none" w:sz="0" w:space="0" w:color="auto"/>
      </w:divBdr>
    </w:div>
    <w:div w:id="176892968">
      <w:bodyDiv w:val="1"/>
      <w:marLeft w:val="0"/>
      <w:marRight w:val="0"/>
      <w:marTop w:val="0"/>
      <w:marBottom w:val="0"/>
      <w:divBdr>
        <w:top w:val="none" w:sz="0" w:space="0" w:color="auto"/>
        <w:left w:val="none" w:sz="0" w:space="0" w:color="auto"/>
        <w:bottom w:val="none" w:sz="0" w:space="0" w:color="auto"/>
        <w:right w:val="none" w:sz="0" w:space="0" w:color="auto"/>
      </w:divBdr>
    </w:div>
    <w:div w:id="177275100">
      <w:bodyDiv w:val="1"/>
      <w:marLeft w:val="0"/>
      <w:marRight w:val="0"/>
      <w:marTop w:val="0"/>
      <w:marBottom w:val="0"/>
      <w:divBdr>
        <w:top w:val="none" w:sz="0" w:space="0" w:color="auto"/>
        <w:left w:val="none" w:sz="0" w:space="0" w:color="auto"/>
        <w:bottom w:val="none" w:sz="0" w:space="0" w:color="auto"/>
        <w:right w:val="none" w:sz="0" w:space="0" w:color="auto"/>
      </w:divBdr>
    </w:div>
    <w:div w:id="181432180">
      <w:bodyDiv w:val="1"/>
      <w:marLeft w:val="0"/>
      <w:marRight w:val="0"/>
      <w:marTop w:val="0"/>
      <w:marBottom w:val="0"/>
      <w:divBdr>
        <w:top w:val="none" w:sz="0" w:space="0" w:color="auto"/>
        <w:left w:val="none" w:sz="0" w:space="0" w:color="auto"/>
        <w:bottom w:val="none" w:sz="0" w:space="0" w:color="auto"/>
        <w:right w:val="none" w:sz="0" w:space="0" w:color="auto"/>
      </w:divBdr>
    </w:div>
    <w:div w:id="190916920">
      <w:bodyDiv w:val="1"/>
      <w:marLeft w:val="0"/>
      <w:marRight w:val="0"/>
      <w:marTop w:val="0"/>
      <w:marBottom w:val="0"/>
      <w:divBdr>
        <w:top w:val="none" w:sz="0" w:space="0" w:color="auto"/>
        <w:left w:val="none" w:sz="0" w:space="0" w:color="auto"/>
        <w:bottom w:val="none" w:sz="0" w:space="0" w:color="auto"/>
        <w:right w:val="none" w:sz="0" w:space="0" w:color="auto"/>
      </w:divBdr>
    </w:div>
    <w:div w:id="194931907">
      <w:bodyDiv w:val="1"/>
      <w:marLeft w:val="0"/>
      <w:marRight w:val="0"/>
      <w:marTop w:val="0"/>
      <w:marBottom w:val="0"/>
      <w:divBdr>
        <w:top w:val="none" w:sz="0" w:space="0" w:color="auto"/>
        <w:left w:val="none" w:sz="0" w:space="0" w:color="auto"/>
        <w:bottom w:val="none" w:sz="0" w:space="0" w:color="auto"/>
        <w:right w:val="none" w:sz="0" w:space="0" w:color="auto"/>
      </w:divBdr>
    </w:div>
    <w:div w:id="207299911">
      <w:bodyDiv w:val="1"/>
      <w:marLeft w:val="0"/>
      <w:marRight w:val="0"/>
      <w:marTop w:val="0"/>
      <w:marBottom w:val="0"/>
      <w:divBdr>
        <w:top w:val="none" w:sz="0" w:space="0" w:color="auto"/>
        <w:left w:val="none" w:sz="0" w:space="0" w:color="auto"/>
        <w:bottom w:val="none" w:sz="0" w:space="0" w:color="auto"/>
        <w:right w:val="none" w:sz="0" w:space="0" w:color="auto"/>
      </w:divBdr>
    </w:div>
    <w:div w:id="209924550">
      <w:bodyDiv w:val="1"/>
      <w:marLeft w:val="0"/>
      <w:marRight w:val="0"/>
      <w:marTop w:val="0"/>
      <w:marBottom w:val="0"/>
      <w:divBdr>
        <w:top w:val="none" w:sz="0" w:space="0" w:color="auto"/>
        <w:left w:val="none" w:sz="0" w:space="0" w:color="auto"/>
        <w:bottom w:val="none" w:sz="0" w:space="0" w:color="auto"/>
        <w:right w:val="none" w:sz="0" w:space="0" w:color="auto"/>
      </w:divBdr>
    </w:div>
    <w:div w:id="211432422">
      <w:bodyDiv w:val="1"/>
      <w:marLeft w:val="0"/>
      <w:marRight w:val="0"/>
      <w:marTop w:val="0"/>
      <w:marBottom w:val="0"/>
      <w:divBdr>
        <w:top w:val="none" w:sz="0" w:space="0" w:color="auto"/>
        <w:left w:val="none" w:sz="0" w:space="0" w:color="auto"/>
        <w:bottom w:val="none" w:sz="0" w:space="0" w:color="auto"/>
        <w:right w:val="none" w:sz="0" w:space="0" w:color="auto"/>
      </w:divBdr>
    </w:div>
    <w:div w:id="217984616">
      <w:bodyDiv w:val="1"/>
      <w:marLeft w:val="0"/>
      <w:marRight w:val="0"/>
      <w:marTop w:val="0"/>
      <w:marBottom w:val="0"/>
      <w:divBdr>
        <w:top w:val="none" w:sz="0" w:space="0" w:color="auto"/>
        <w:left w:val="none" w:sz="0" w:space="0" w:color="auto"/>
        <w:bottom w:val="none" w:sz="0" w:space="0" w:color="auto"/>
        <w:right w:val="none" w:sz="0" w:space="0" w:color="auto"/>
      </w:divBdr>
    </w:div>
    <w:div w:id="239948784">
      <w:bodyDiv w:val="1"/>
      <w:marLeft w:val="0"/>
      <w:marRight w:val="0"/>
      <w:marTop w:val="0"/>
      <w:marBottom w:val="0"/>
      <w:divBdr>
        <w:top w:val="none" w:sz="0" w:space="0" w:color="auto"/>
        <w:left w:val="none" w:sz="0" w:space="0" w:color="auto"/>
        <w:bottom w:val="none" w:sz="0" w:space="0" w:color="auto"/>
        <w:right w:val="none" w:sz="0" w:space="0" w:color="auto"/>
      </w:divBdr>
    </w:div>
    <w:div w:id="240528161">
      <w:bodyDiv w:val="1"/>
      <w:marLeft w:val="0"/>
      <w:marRight w:val="0"/>
      <w:marTop w:val="0"/>
      <w:marBottom w:val="0"/>
      <w:divBdr>
        <w:top w:val="none" w:sz="0" w:space="0" w:color="auto"/>
        <w:left w:val="none" w:sz="0" w:space="0" w:color="auto"/>
        <w:bottom w:val="none" w:sz="0" w:space="0" w:color="auto"/>
        <w:right w:val="none" w:sz="0" w:space="0" w:color="auto"/>
      </w:divBdr>
    </w:div>
    <w:div w:id="253130968">
      <w:bodyDiv w:val="1"/>
      <w:marLeft w:val="0"/>
      <w:marRight w:val="0"/>
      <w:marTop w:val="0"/>
      <w:marBottom w:val="0"/>
      <w:divBdr>
        <w:top w:val="none" w:sz="0" w:space="0" w:color="auto"/>
        <w:left w:val="none" w:sz="0" w:space="0" w:color="auto"/>
        <w:bottom w:val="none" w:sz="0" w:space="0" w:color="auto"/>
        <w:right w:val="none" w:sz="0" w:space="0" w:color="auto"/>
      </w:divBdr>
    </w:div>
    <w:div w:id="253975336">
      <w:bodyDiv w:val="1"/>
      <w:marLeft w:val="0"/>
      <w:marRight w:val="0"/>
      <w:marTop w:val="0"/>
      <w:marBottom w:val="0"/>
      <w:divBdr>
        <w:top w:val="none" w:sz="0" w:space="0" w:color="auto"/>
        <w:left w:val="none" w:sz="0" w:space="0" w:color="auto"/>
        <w:bottom w:val="none" w:sz="0" w:space="0" w:color="auto"/>
        <w:right w:val="none" w:sz="0" w:space="0" w:color="auto"/>
      </w:divBdr>
    </w:div>
    <w:div w:id="256327201">
      <w:bodyDiv w:val="1"/>
      <w:marLeft w:val="0"/>
      <w:marRight w:val="0"/>
      <w:marTop w:val="0"/>
      <w:marBottom w:val="0"/>
      <w:divBdr>
        <w:top w:val="none" w:sz="0" w:space="0" w:color="auto"/>
        <w:left w:val="none" w:sz="0" w:space="0" w:color="auto"/>
        <w:bottom w:val="none" w:sz="0" w:space="0" w:color="auto"/>
        <w:right w:val="none" w:sz="0" w:space="0" w:color="auto"/>
      </w:divBdr>
    </w:div>
    <w:div w:id="258686626">
      <w:bodyDiv w:val="1"/>
      <w:marLeft w:val="0"/>
      <w:marRight w:val="0"/>
      <w:marTop w:val="0"/>
      <w:marBottom w:val="0"/>
      <w:divBdr>
        <w:top w:val="none" w:sz="0" w:space="0" w:color="auto"/>
        <w:left w:val="none" w:sz="0" w:space="0" w:color="auto"/>
        <w:bottom w:val="none" w:sz="0" w:space="0" w:color="auto"/>
        <w:right w:val="none" w:sz="0" w:space="0" w:color="auto"/>
      </w:divBdr>
    </w:div>
    <w:div w:id="263420909">
      <w:bodyDiv w:val="1"/>
      <w:marLeft w:val="0"/>
      <w:marRight w:val="0"/>
      <w:marTop w:val="0"/>
      <w:marBottom w:val="0"/>
      <w:divBdr>
        <w:top w:val="none" w:sz="0" w:space="0" w:color="auto"/>
        <w:left w:val="none" w:sz="0" w:space="0" w:color="auto"/>
        <w:bottom w:val="none" w:sz="0" w:space="0" w:color="auto"/>
        <w:right w:val="none" w:sz="0" w:space="0" w:color="auto"/>
      </w:divBdr>
    </w:div>
    <w:div w:id="264728757">
      <w:bodyDiv w:val="1"/>
      <w:marLeft w:val="0"/>
      <w:marRight w:val="0"/>
      <w:marTop w:val="0"/>
      <w:marBottom w:val="0"/>
      <w:divBdr>
        <w:top w:val="none" w:sz="0" w:space="0" w:color="auto"/>
        <w:left w:val="none" w:sz="0" w:space="0" w:color="auto"/>
        <w:bottom w:val="none" w:sz="0" w:space="0" w:color="auto"/>
        <w:right w:val="none" w:sz="0" w:space="0" w:color="auto"/>
      </w:divBdr>
    </w:div>
    <w:div w:id="266619038">
      <w:bodyDiv w:val="1"/>
      <w:marLeft w:val="0"/>
      <w:marRight w:val="0"/>
      <w:marTop w:val="0"/>
      <w:marBottom w:val="0"/>
      <w:divBdr>
        <w:top w:val="none" w:sz="0" w:space="0" w:color="auto"/>
        <w:left w:val="none" w:sz="0" w:space="0" w:color="auto"/>
        <w:bottom w:val="none" w:sz="0" w:space="0" w:color="auto"/>
        <w:right w:val="none" w:sz="0" w:space="0" w:color="auto"/>
      </w:divBdr>
    </w:div>
    <w:div w:id="271937486">
      <w:bodyDiv w:val="1"/>
      <w:marLeft w:val="0"/>
      <w:marRight w:val="0"/>
      <w:marTop w:val="0"/>
      <w:marBottom w:val="0"/>
      <w:divBdr>
        <w:top w:val="none" w:sz="0" w:space="0" w:color="auto"/>
        <w:left w:val="none" w:sz="0" w:space="0" w:color="auto"/>
        <w:bottom w:val="none" w:sz="0" w:space="0" w:color="auto"/>
        <w:right w:val="none" w:sz="0" w:space="0" w:color="auto"/>
      </w:divBdr>
    </w:div>
    <w:div w:id="277614700">
      <w:bodyDiv w:val="1"/>
      <w:marLeft w:val="0"/>
      <w:marRight w:val="0"/>
      <w:marTop w:val="0"/>
      <w:marBottom w:val="0"/>
      <w:divBdr>
        <w:top w:val="none" w:sz="0" w:space="0" w:color="auto"/>
        <w:left w:val="none" w:sz="0" w:space="0" w:color="auto"/>
        <w:bottom w:val="none" w:sz="0" w:space="0" w:color="auto"/>
        <w:right w:val="none" w:sz="0" w:space="0" w:color="auto"/>
      </w:divBdr>
    </w:div>
    <w:div w:id="282541162">
      <w:bodyDiv w:val="1"/>
      <w:marLeft w:val="0"/>
      <w:marRight w:val="0"/>
      <w:marTop w:val="0"/>
      <w:marBottom w:val="0"/>
      <w:divBdr>
        <w:top w:val="none" w:sz="0" w:space="0" w:color="auto"/>
        <w:left w:val="none" w:sz="0" w:space="0" w:color="auto"/>
        <w:bottom w:val="none" w:sz="0" w:space="0" w:color="auto"/>
        <w:right w:val="none" w:sz="0" w:space="0" w:color="auto"/>
      </w:divBdr>
    </w:div>
    <w:div w:id="285628403">
      <w:bodyDiv w:val="1"/>
      <w:marLeft w:val="0"/>
      <w:marRight w:val="0"/>
      <w:marTop w:val="0"/>
      <w:marBottom w:val="0"/>
      <w:divBdr>
        <w:top w:val="none" w:sz="0" w:space="0" w:color="auto"/>
        <w:left w:val="none" w:sz="0" w:space="0" w:color="auto"/>
        <w:bottom w:val="none" w:sz="0" w:space="0" w:color="auto"/>
        <w:right w:val="none" w:sz="0" w:space="0" w:color="auto"/>
      </w:divBdr>
    </w:div>
    <w:div w:id="286472246">
      <w:bodyDiv w:val="1"/>
      <w:marLeft w:val="0"/>
      <w:marRight w:val="0"/>
      <w:marTop w:val="0"/>
      <w:marBottom w:val="0"/>
      <w:divBdr>
        <w:top w:val="none" w:sz="0" w:space="0" w:color="auto"/>
        <w:left w:val="none" w:sz="0" w:space="0" w:color="auto"/>
        <w:bottom w:val="none" w:sz="0" w:space="0" w:color="auto"/>
        <w:right w:val="none" w:sz="0" w:space="0" w:color="auto"/>
      </w:divBdr>
    </w:div>
    <w:div w:id="287781552">
      <w:bodyDiv w:val="1"/>
      <w:marLeft w:val="0"/>
      <w:marRight w:val="0"/>
      <w:marTop w:val="0"/>
      <w:marBottom w:val="0"/>
      <w:divBdr>
        <w:top w:val="none" w:sz="0" w:space="0" w:color="auto"/>
        <w:left w:val="none" w:sz="0" w:space="0" w:color="auto"/>
        <w:bottom w:val="none" w:sz="0" w:space="0" w:color="auto"/>
        <w:right w:val="none" w:sz="0" w:space="0" w:color="auto"/>
      </w:divBdr>
    </w:div>
    <w:div w:id="289363810">
      <w:bodyDiv w:val="1"/>
      <w:marLeft w:val="0"/>
      <w:marRight w:val="0"/>
      <w:marTop w:val="0"/>
      <w:marBottom w:val="0"/>
      <w:divBdr>
        <w:top w:val="none" w:sz="0" w:space="0" w:color="auto"/>
        <w:left w:val="none" w:sz="0" w:space="0" w:color="auto"/>
        <w:bottom w:val="none" w:sz="0" w:space="0" w:color="auto"/>
        <w:right w:val="none" w:sz="0" w:space="0" w:color="auto"/>
      </w:divBdr>
    </w:div>
    <w:div w:id="296574673">
      <w:bodyDiv w:val="1"/>
      <w:marLeft w:val="0"/>
      <w:marRight w:val="0"/>
      <w:marTop w:val="0"/>
      <w:marBottom w:val="0"/>
      <w:divBdr>
        <w:top w:val="none" w:sz="0" w:space="0" w:color="auto"/>
        <w:left w:val="none" w:sz="0" w:space="0" w:color="auto"/>
        <w:bottom w:val="none" w:sz="0" w:space="0" w:color="auto"/>
        <w:right w:val="none" w:sz="0" w:space="0" w:color="auto"/>
      </w:divBdr>
    </w:div>
    <w:div w:id="304627832">
      <w:bodyDiv w:val="1"/>
      <w:marLeft w:val="0"/>
      <w:marRight w:val="0"/>
      <w:marTop w:val="0"/>
      <w:marBottom w:val="0"/>
      <w:divBdr>
        <w:top w:val="none" w:sz="0" w:space="0" w:color="auto"/>
        <w:left w:val="none" w:sz="0" w:space="0" w:color="auto"/>
        <w:bottom w:val="none" w:sz="0" w:space="0" w:color="auto"/>
        <w:right w:val="none" w:sz="0" w:space="0" w:color="auto"/>
      </w:divBdr>
    </w:div>
    <w:div w:id="307167643">
      <w:bodyDiv w:val="1"/>
      <w:marLeft w:val="0"/>
      <w:marRight w:val="0"/>
      <w:marTop w:val="0"/>
      <w:marBottom w:val="0"/>
      <w:divBdr>
        <w:top w:val="none" w:sz="0" w:space="0" w:color="auto"/>
        <w:left w:val="none" w:sz="0" w:space="0" w:color="auto"/>
        <w:bottom w:val="none" w:sz="0" w:space="0" w:color="auto"/>
        <w:right w:val="none" w:sz="0" w:space="0" w:color="auto"/>
      </w:divBdr>
    </w:div>
    <w:div w:id="308245762">
      <w:bodyDiv w:val="1"/>
      <w:marLeft w:val="0"/>
      <w:marRight w:val="0"/>
      <w:marTop w:val="0"/>
      <w:marBottom w:val="0"/>
      <w:divBdr>
        <w:top w:val="none" w:sz="0" w:space="0" w:color="auto"/>
        <w:left w:val="none" w:sz="0" w:space="0" w:color="auto"/>
        <w:bottom w:val="none" w:sz="0" w:space="0" w:color="auto"/>
        <w:right w:val="none" w:sz="0" w:space="0" w:color="auto"/>
      </w:divBdr>
    </w:div>
    <w:div w:id="308678856">
      <w:bodyDiv w:val="1"/>
      <w:marLeft w:val="0"/>
      <w:marRight w:val="0"/>
      <w:marTop w:val="0"/>
      <w:marBottom w:val="0"/>
      <w:divBdr>
        <w:top w:val="none" w:sz="0" w:space="0" w:color="auto"/>
        <w:left w:val="none" w:sz="0" w:space="0" w:color="auto"/>
        <w:bottom w:val="none" w:sz="0" w:space="0" w:color="auto"/>
        <w:right w:val="none" w:sz="0" w:space="0" w:color="auto"/>
      </w:divBdr>
    </w:div>
    <w:div w:id="310063467">
      <w:bodyDiv w:val="1"/>
      <w:marLeft w:val="0"/>
      <w:marRight w:val="0"/>
      <w:marTop w:val="0"/>
      <w:marBottom w:val="0"/>
      <w:divBdr>
        <w:top w:val="none" w:sz="0" w:space="0" w:color="auto"/>
        <w:left w:val="none" w:sz="0" w:space="0" w:color="auto"/>
        <w:bottom w:val="none" w:sz="0" w:space="0" w:color="auto"/>
        <w:right w:val="none" w:sz="0" w:space="0" w:color="auto"/>
      </w:divBdr>
    </w:div>
    <w:div w:id="310646569">
      <w:bodyDiv w:val="1"/>
      <w:marLeft w:val="0"/>
      <w:marRight w:val="0"/>
      <w:marTop w:val="0"/>
      <w:marBottom w:val="0"/>
      <w:divBdr>
        <w:top w:val="none" w:sz="0" w:space="0" w:color="auto"/>
        <w:left w:val="none" w:sz="0" w:space="0" w:color="auto"/>
        <w:bottom w:val="none" w:sz="0" w:space="0" w:color="auto"/>
        <w:right w:val="none" w:sz="0" w:space="0" w:color="auto"/>
      </w:divBdr>
    </w:div>
    <w:div w:id="317853815">
      <w:bodyDiv w:val="1"/>
      <w:marLeft w:val="0"/>
      <w:marRight w:val="0"/>
      <w:marTop w:val="0"/>
      <w:marBottom w:val="0"/>
      <w:divBdr>
        <w:top w:val="none" w:sz="0" w:space="0" w:color="auto"/>
        <w:left w:val="none" w:sz="0" w:space="0" w:color="auto"/>
        <w:bottom w:val="none" w:sz="0" w:space="0" w:color="auto"/>
        <w:right w:val="none" w:sz="0" w:space="0" w:color="auto"/>
      </w:divBdr>
    </w:div>
    <w:div w:id="329139661">
      <w:bodyDiv w:val="1"/>
      <w:marLeft w:val="0"/>
      <w:marRight w:val="0"/>
      <w:marTop w:val="0"/>
      <w:marBottom w:val="0"/>
      <w:divBdr>
        <w:top w:val="none" w:sz="0" w:space="0" w:color="auto"/>
        <w:left w:val="none" w:sz="0" w:space="0" w:color="auto"/>
        <w:bottom w:val="none" w:sz="0" w:space="0" w:color="auto"/>
        <w:right w:val="none" w:sz="0" w:space="0" w:color="auto"/>
      </w:divBdr>
    </w:div>
    <w:div w:id="332611691">
      <w:bodyDiv w:val="1"/>
      <w:marLeft w:val="0"/>
      <w:marRight w:val="0"/>
      <w:marTop w:val="0"/>
      <w:marBottom w:val="0"/>
      <w:divBdr>
        <w:top w:val="none" w:sz="0" w:space="0" w:color="auto"/>
        <w:left w:val="none" w:sz="0" w:space="0" w:color="auto"/>
        <w:bottom w:val="none" w:sz="0" w:space="0" w:color="auto"/>
        <w:right w:val="none" w:sz="0" w:space="0" w:color="auto"/>
      </w:divBdr>
    </w:div>
    <w:div w:id="336468204">
      <w:bodyDiv w:val="1"/>
      <w:marLeft w:val="0"/>
      <w:marRight w:val="0"/>
      <w:marTop w:val="0"/>
      <w:marBottom w:val="0"/>
      <w:divBdr>
        <w:top w:val="none" w:sz="0" w:space="0" w:color="auto"/>
        <w:left w:val="none" w:sz="0" w:space="0" w:color="auto"/>
        <w:bottom w:val="none" w:sz="0" w:space="0" w:color="auto"/>
        <w:right w:val="none" w:sz="0" w:space="0" w:color="auto"/>
      </w:divBdr>
    </w:div>
    <w:div w:id="339087359">
      <w:bodyDiv w:val="1"/>
      <w:marLeft w:val="0"/>
      <w:marRight w:val="0"/>
      <w:marTop w:val="0"/>
      <w:marBottom w:val="0"/>
      <w:divBdr>
        <w:top w:val="none" w:sz="0" w:space="0" w:color="auto"/>
        <w:left w:val="none" w:sz="0" w:space="0" w:color="auto"/>
        <w:bottom w:val="none" w:sz="0" w:space="0" w:color="auto"/>
        <w:right w:val="none" w:sz="0" w:space="0" w:color="auto"/>
      </w:divBdr>
    </w:div>
    <w:div w:id="347029036">
      <w:bodyDiv w:val="1"/>
      <w:marLeft w:val="0"/>
      <w:marRight w:val="0"/>
      <w:marTop w:val="0"/>
      <w:marBottom w:val="0"/>
      <w:divBdr>
        <w:top w:val="none" w:sz="0" w:space="0" w:color="auto"/>
        <w:left w:val="none" w:sz="0" w:space="0" w:color="auto"/>
        <w:bottom w:val="none" w:sz="0" w:space="0" w:color="auto"/>
        <w:right w:val="none" w:sz="0" w:space="0" w:color="auto"/>
      </w:divBdr>
    </w:div>
    <w:div w:id="347564574">
      <w:bodyDiv w:val="1"/>
      <w:marLeft w:val="0"/>
      <w:marRight w:val="0"/>
      <w:marTop w:val="0"/>
      <w:marBottom w:val="0"/>
      <w:divBdr>
        <w:top w:val="none" w:sz="0" w:space="0" w:color="auto"/>
        <w:left w:val="none" w:sz="0" w:space="0" w:color="auto"/>
        <w:bottom w:val="none" w:sz="0" w:space="0" w:color="auto"/>
        <w:right w:val="none" w:sz="0" w:space="0" w:color="auto"/>
      </w:divBdr>
    </w:div>
    <w:div w:id="349259630">
      <w:bodyDiv w:val="1"/>
      <w:marLeft w:val="0"/>
      <w:marRight w:val="0"/>
      <w:marTop w:val="0"/>
      <w:marBottom w:val="0"/>
      <w:divBdr>
        <w:top w:val="none" w:sz="0" w:space="0" w:color="auto"/>
        <w:left w:val="none" w:sz="0" w:space="0" w:color="auto"/>
        <w:bottom w:val="none" w:sz="0" w:space="0" w:color="auto"/>
        <w:right w:val="none" w:sz="0" w:space="0" w:color="auto"/>
      </w:divBdr>
    </w:div>
    <w:div w:id="350498528">
      <w:bodyDiv w:val="1"/>
      <w:marLeft w:val="0"/>
      <w:marRight w:val="0"/>
      <w:marTop w:val="0"/>
      <w:marBottom w:val="0"/>
      <w:divBdr>
        <w:top w:val="none" w:sz="0" w:space="0" w:color="auto"/>
        <w:left w:val="none" w:sz="0" w:space="0" w:color="auto"/>
        <w:bottom w:val="none" w:sz="0" w:space="0" w:color="auto"/>
        <w:right w:val="none" w:sz="0" w:space="0" w:color="auto"/>
      </w:divBdr>
    </w:div>
    <w:div w:id="355741166">
      <w:bodyDiv w:val="1"/>
      <w:marLeft w:val="0"/>
      <w:marRight w:val="0"/>
      <w:marTop w:val="0"/>
      <w:marBottom w:val="0"/>
      <w:divBdr>
        <w:top w:val="none" w:sz="0" w:space="0" w:color="auto"/>
        <w:left w:val="none" w:sz="0" w:space="0" w:color="auto"/>
        <w:bottom w:val="none" w:sz="0" w:space="0" w:color="auto"/>
        <w:right w:val="none" w:sz="0" w:space="0" w:color="auto"/>
      </w:divBdr>
    </w:div>
    <w:div w:id="356926515">
      <w:bodyDiv w:val="1"/>
      <w:marLeft w:val="0"/>
      <w:marRight w:val="0"/>
      <w:marTop w:val="0"/>
      <w:marBottom w:val="0"/>
      <w:divBdr>
        <w:top w:val="none" w:sz="0" w:space="0" w:color="auto"/>
        <w:left w:val="none" w:sz="0" w:space="0" w:color="auto"/>
        <w:bottom w:val="none" w:sz="0" w:space="0" w:color="auto"/>
        <w:right w:val="none" w:sz="0" w:space="0" w:color="auto"/>
      </w:divBdr>
    </w:div>
    <w:div w:id="357048580">
      <w:bodyDiv w:val="1"/>
      <w:marLeft w:val="0"/>
      <w:marRight w:val="0"/>
      <w:marTop w:val="0"/>
      <w:marBottom w:val="0"/>
      <w:divBdr>
        <w:top w:val="none" w:sz="0" w:space="0" w:color="auto"/>
        <w:left w:val="none" w:sz="0" w:space="0" w:color="auto"/>
        <w:bottom w:val="none" w:sz="0" w:space="0" w:color="auto"/>
        <w:right w:val="none" w:sz="0" w:space="0" w:color="auto"/>
      </w:divBdr>
    </w:div>
    <w:div w:id="357588142">
      <w:bodyDiv w:val="1"/>
      <w:marLeft w:val="0"/>
      <w:marRight w:val="0"/>
      <w:marTop w:val="0"/>
      <w:marBottom w:val="0"/>
      <w:divBdr>
        <w:top w:val="none" w:sz="0" w:space="0" w:color="auto"/>
        <w:left w:val="none" w:sz="0" w:space="0" w:color="auto"/>
        <w:bottom w:val="none" w:sz="0" w:space="0" w:color="auto"/>
        <w:right w:val="none" w:sz="0" w:space="0" w:color="auto"/>
      </w:divBdr>
    </w:div>
    <w:div w:id="357900599">
      <w:bodyDiv w:val="1"/>
      <w:marLeft w:val="0"/>
      <w:marRight w:val="0"/>
      <w:marTop w:val="0"/>
      <w:marBottom w:val="0"/>
      <w:divBdr>
        <w:top w:val="none" w:sz="0" w:space="0" w:color="auto"/>
        <w:left w:val="none" w:sz="0" w:space="0" w:color="auto"/>
        <w:bottom w:val="none" w:sz="0" w:space="0" w:color="auto"/>
        <w:right w:val="none" w:sz="0" w:space="0" w:color="auto"/>
      </w:divBdr>
    </w:div>
    <w:div w:id="362900901">
      <w:bodyDiv w:val="1"/>
      <w:marLeft w:val="0"/>
      <w:marRight w:val="0"/>
      <w:marTop w:val="0"/>
      <w:marBottom w:val="0"/>
      <w:divBdr>
        <w:top w:val="none" w:sz="0" w:space="0" w:color="auto"/>
        <w:left w:val="none" w:sz="0" w:space="0" w:color="auto"/>
        <w:bottom w:val="none" w:sz="0" w:space="0" w:color="auto"/>
        <w:right w:val="none" w:sz="0" w:space="0" w:color="auto"/>
      </w:divBdr>
    </w:div>
    <w:div w:id="368992780">
      <w:bodyDiv w:val="1"/>
      <w:marLeft w:val="0"/>
      <w:marRight w:val="0"/>
      <w:marTop w:val="0"/>
      <w:marBottom w:val="0"/>
      <w:divBdr>
        <w:top w:val="none" w:sz="0" w:space="0" w:color="auto"/>
        <w:left w:val="none" w:sz="0" w:space="0" w:color="auto"/>
        <w:bottom w:val="none" w:sz="0" w:space="0" w:color="auto"/>
        <w:right w:val="none" w:sz="0" w:space="0" w:color="auto"/>
      </w:divBdr>
    </w:div>
    <w:div w:id="370225262">
      <w:bodyDiv w:val="1"/>
      <w:marLeft w:val="0"/>
      <w:marRight w:val="0"/>
      <w:marTop w:val="0"/>
      <w:marBottom w:val="0"/>
      <w:divBdr>
        <w:top w:val="none" w:sz="0" w:space="0" w:color="auto"/>
        <w:left w:val="none" w:sz="0" w:space="0" w:color="auto"/>
        <w:bottom w:val="none" w:sz="0" w:space="0" w:color="auto"/>
        <w:right w:val="none" w:sz="0" w:space="0" w:color="auto"/>
      </w:divBdr>
    </w:div>
    <w:div w:id="374738883">
      <w:bodyDiv w:val="1"/>
      <w:marLeft w:val="0"/>
      <w:marRight w:val="0"/>
      <w:marTop w:val="0"/>
      <w:marBottom w:val="0"/>
      <w:divBdr>
        <w:top w:val="none" w:sz="0" w:space="0" w:color="auto"/>
        <w:left w:val="none" w:sz="0" w:space="0" w:color="auto"/>
        <w:bottom w:val="none" w:sz="0" w:space="0" w:color="auto"/>
        <w:right w:val="none" w:sz="0" w:space="0" w:color="auto"/>
      </w:divBdr>
    </w:div>
    <w:div w:id="379406624">
      <w:bodyDiv w:val="1"/>
      <w:marLeft w:val="0"/>
      <w:marRight w:val="0"/>
      <w:marTop w:val="0"/>
      <w:marBottom w:val="0"/>
      <w:divBdr>
        <w:top w:val="none" w:sz="0" w:space="0" w:color="auto"/>
        <w:left w:val="none" w:sz="0" w:space="0" w:color="auto"/>
        <w:bottom w:val="none" w:sz="0" w:space="0" w:color="auto"/>
        <w:right w:val="none" w:sz="0" w:space="0" w:color="auto"/>
      </w:divBdr>
    </w:div>
    <w:div w:id="380178219">
      <w:bodyDiv w:val="1"/>
      <w:marLeft w:val="0"/>
      <w:marRight w:val="0"/>
      <w:marTop w:val="0"/>
      <w:marBottom w:val="0"/>
      <w:divBdr>
        <w:top w:val="none" w:sz="0" w:space="0" w:color="auto"/>
        <w:left w:val="none" w:sz="0" w:space="0" w:color="auto"/>
        <w:bottom w:val="none" w:sz="0" w:space="0" w:color="auto"/>
        <w:right w:val="none" w:sz="0" w:space="0" w:color="auto"/>
      </w:divBdr>
    </w:div>
    <w:div w:id="400064226">
      <w:bodyDiv w:val="1"/>
      <w:marLeft w:val="0"/>
      <w:marRight w:val="0"/>
      <w:marTop w:val="0"/>
      <w:marBottom w:val="0"/>
      <w:divBdr>
        <w:top w:val="none" w:sz="0" w:space="0" w:color="auto"/>
        <w:left w:val="none" w:sz="0" w:space="0" w:color="auto"/>
        <w:bottom w:val="none" w:sz="0" w:space="0" w:color="auto"/>
        <w:right w:val="none" w:sz="0" w:space="0" w:color="auto"/>
      </w:divBdr>
    </w:div>
    <w:div w:id="401367104">
      <w:bodyDiv w:val="1"/>
      <w:marLeft w:val="0"/>
      <w:marRight w:val="0"/>
      <w:marTop w:val="0"/>
      <w:marBottom w:val="0"/>
      <w:divBdr>
        <w:top w:val="none" w:sz="0" w:space="0" w:color="auto"/>
        <w:left w:val="none" w:sz="0" w:space="0" w:color="auto"/>
        <w:bottom w:val="none" w:sz="0" w:space="0" w:color="auto"/>
        <w:right w:val="none" w:sz="0" w:space="0" w:color="auto"/>
      </w:divBdr>
    </w:div>
    <w:div w:id="415589823">
      <w:bodyDiv w:val="1"/>
      <w:marLeft w:val="0"/>
      <w:marRight w:val="0"/>
      <w:marTop w:val="0"/>
      <w:marBottom w:val="0"/>
      <w:divBdr>
        <w:top w:val="none" w:sz="0" w:space="0" w:color="auto"/>
        <w:left w:val="none" w:sz="0" w:space="0" w:color="auto"/>
        <w:bottom w:val="none" w:sz="0" w:space="0" w:color="auto"/>
        <w:right w:val="none" w:sz="0" w:space="0" w:color="auto"/>
      </w:divBdr>
    </w:div>
    <w:div w:id="423377950">
      <w:bodyDiv w:val="1"/>
      <w:marLeft w:val="0"/>
      <w:marRight w:val="0"/>
      <w:marTop w:val="0"/>
      <w:marBottom w:val="0"/>
      <w:divBdr>
        <w:top w:val="none" w:sz="0" w:space="0" w:color="auto"/>
        <w:left w:val="none" w:sz="0" w:space="0" w:color="auto"/>
        <w:bottom w:val="none" w:sz="0" w:space="0" w:color="auto"/>
        <w:right w:val="none" w:sz="0" w:space="0" w:color="auto"/>
      </w:divBdr>
    </w:div>
    <w:div w:id="442463744">
      <w:bodyDiv w:val="1"/>
      <w:marLeft w:val="0"/>
      <w:marRight w:val="0"/>
      <w:marTop w:val="0"/>
      <w:marBottom w:val="0"/>
      <w:divBdr>
        <w:top w:val="none" w:sz="0" w:space="0" w:color="auto"/>
        <w:left w:val="none" w:sz="0" w:space="0" w:color="auto"/>
        <w:bottom w:val="none" w:sz="0" w:space="0" w:color="auto"/>
        <w:right w:val="none" w:sz="0" w:space="0" w:color="auto"/>
      </w:divBdr>
    </w:div>
    <w:div w:id="446585084">
      <w:bodyDiv w:val="1"/>
      <w:marLeft w:val="0"/>
      <w:marRight w:val="0"/>
      <w:marTop w:val="0"/>
      <w:marBottom w:val="0"/>
      <w:divBdr>
        <w:top w:val="none" w:sz="0" w:space="0" w:color="auto"/>
        <w:left w:val="none" w:sz="0" w:space="0" w:color="auto"/>
        <w:bottom w:val="none" w:sz="0" w:space="0" w:color="auto"/>
        <w:right w:val="none" w:sz="0" w:space="0" w:color="auto"/>
      </w:divBdr>
    </w:div>
    <w:div w:id="449516763">
      <w:bodyDiv w:val="1"/>
      <w:marLeft w:val="0"/>
      <w:marRight w:val="0"/>
      <w:marTop w:val="0"/>
      <w:marBottom w:val="0"/>
      <w:divBdr>
        <w:top w:val="none" w:sz="0" w:space="0" w:color="auto"/>
        <w:left w:val="none" w:sz="0" w:space="0" w:color="auto"/>
        <w:bottom w:val="none" w:sz="0" w:space="0" w:color="auto"/>
        <w:right w:val="none" w:sz="0" w:space="0" w:color="auto"/>
      </w:divBdr>
    </w:div>
    <w:div w:id="460809105">
      <w:bodyDiv w:val="1"/>
      <w:marLeft w:val="0"/>
      <w:marRight w:val="0"/>
      <w:marTop w:val="0"/>
      <w:marBottom w:val="0"/>
      <w:divBdr>
        <w:top w:val="none" w:sz="0" w:space="0" w:color="auto"/>
        <w:left w:val="none" w:sz="0" w:space="0" w:color="auto"/>
        <w:bottom w:val="none" w:sz="0" w:space="0" w:color="auto"/>
        <w:right w:val="none" w:sz="0" w:space="0" w:color="auto"/>
      </w:divBdr>
    </w:div>
    <w:div w:id="461381836">
      <w:bodyDiv w:val="1"/>
      <w:marLeft w:val="0"/>
      <w:marRight w:val="0"/>
      <w:marTop w:val="0"/>
      <w:marBottom w:val="0"/>
      <w:divBdr>
        <w:top w:val="none" w:sz="0" w:space="0" w:color="auto"/>
        <w:left w:val="none" w:sz="0" w:space="0" w:color="auto"/>
        <w:bottom w:val="none" w:sz="0" w:space="0" w:color="auto"/>
        <w:right w:val="none" w:sz="0" w:space="0" w:color="auto"/>
      </w:divBdr>
    </w:div>
    <w:div w:id="462430499">
      <w:bodyDiv w:val="1"/>
      <w:marLeft w:val="0"/>
      <w:marRight w:val="0"/>
      <w:marTop w:val="0"/>
      <w:marBottom w:val="0"/>
      <w:divBdr>
        <w:top w:val="none" w:sz="0" w:space="0" w:color="auto"/>
        <w:left w:val="none" w:sz="0" w:space="0" w:color="auto"/>
        <w:bottom w:val="none" w:sz="0" w:space="0" w:color="auto"/>
        <w:right w:val="none" w:sz="0" w:space="0" w:color="auto"/>
      </w:divBdr>
    </w:div>
    <w:div w:id="463892890">
      <w:bodyDiv w:val="1"/>
      <w:marLeft w:val="0"/>
      <w:marRight w:val="0"/>
      <w:marTop w:val="0"/>
      <w:marBottom w:val="0"/>
      <w:divBdr>
        <w:top w:val="none" w:sz="0" w:space="0" w:color="auto"/>
        <w:left w:val="none" w:sz="0" w:space="0" w:color="auto"/>
        <w:bottom w:val="none" w:sz="0" w:space="0" w:color="auto"/>
        <w:right w:val="none" w:sz="0" w:space="0" w:color="auto"/>
      </w:divBdr>
    </w:div>
    <w:div w:id="469328537">
      <w:bodyDiv w:val="1"/>
      <w:marLeft w:val="0"/>
      <w:marRight w:val="0"/>
      <w:marTop w:val="0"/>
      <w:marBottom w:val="0"/>
      <w:divBdr>
        <w:top w:val="none" w:sz="0" w:space="0" w:color="auto"/>
        <w:left w:val="none" w:sz="0" w:space="0" w:color="auto"/>
        <w:bottom w:val="none" w:sz="0" w:space="0" w:color="auto"/>
        <w:right w:val="none" w:sz="0" w:space="0" w:color="auto"/>
      </w:divBdr>
    </w:div>
    <w:div w:id="476799646">
      <w:bodyDiv w:val="1"/>
      <w:marLeft w:val="0"/>
      <w:marRight w:val="0"/>
      <w:marTop w:val="0"/>
      <w:marBottom w:val="0"/>
      <w:divBdr>
        <w:top w:val="none" w:sz="0" w:space="0" w:color="auto"/>
        <w:left w:val="none" w:sz="0" w:space="0" w:color="auto"/>
        <w:bottom w:val="none" w:sz="0" w:space="0" w:color="auto"/>
        <w:right w:val="none" w:sz="0" w:space="0" w:color="auto"/>
      </w:divBdr>
    </w:div>
    <w:div w:id="480344513">
      <w:bodyDiv w:val="1"/>
      <w:marLeft w:val="0"/>
      <w:marRight w:val="0"/>
      <w:marTop w:val="0"/>
      <w:marBottom w:val="0"/>
      <w:divBdr>
        <w:top w:val="none" w:sz="0" w:space="0" w:color="auto"/>
        <w:left w:val="none" w:sz="0" w:space="0" w:color="auto"/>
        <w:bottom w:val="none" w:sz="0" w:space="0" w:color="auto"/>
        <w:right w:val="none" w:sz="0" w:space="0" w:color="auto"/>
      </w:divBdr>
    </w:div>
    <w:div w:id="509754818">
      <w:bodyDiv w:val="1"/>
      <w:marLeft w:val="0"/>
      <w:marRight w:val="0"/>
      <w:marTop w:val="0"/>
      <w:marBottom w:val="0"/>
      <w:divBdr>
        <w:top w:val="none" w:sz="0" w:space="0" w:color="auto"/>
        <w:left w:val="none" w:sz="0" w:space="0" w:color="auto"/>
        <w:bottom w:val="none" w:sz="0" w:space="0" w:color="auto"/>
        <w:right w:val="none" w:sz="0" w:space="0" w:color="auto"/>
      </w:divBdr>
      <w:divsChild>
        <w:div w:id="231549748">
          <w:marLeft w:val="806"/>
          <w:marRight w:val="0"/>
          <w:marTop w:val="0"/>
          <w:marBottom w:val="0"/>
          <w:divBdr>
            <w:top w:val="none" w:sz="0" w:space="0" w:color="auto"/>
            <w:left w:val="none" w:sz="0" w:space="0" w:color="auto"/>
            <w:bottom w:val="none" w:sz="0" w:space="0" w:color="auto"/>
            <w:right w:val="none" w:sz="0" w:space="0" w:color="auto"/>
          </w:divBdr>
        </w:div>
        <w:div w:id="1727559749">
          <w:marLeft w:val="806"/>
          <w:marRight w:val="0"/>
          <w:marTop w:val="0"/>
          <w:marBottom w:val="0"/>
          <w:divBdr>
            <w:top w:val="none" w:sz="0" w:space="0" w:color="auto"/>
            <w:left w:val="none" w:sz="0" w:space="0" w:color="auto"/>
            <w:bottom w:val="none" w:sz="0" w:space="0" w:color="auto"/>
            <w:right w:val="none" w:sz="0" w:space="0" w:color="auto"/>
          </w:divBdr>
        </w:div>
      </w:divsChild>
    </w:div>
    <w:div w:id="510608015">
      <w:bodyDiv w:val="1"/>
      <w:marLeft w:val="0"/>
      <w:marRight w:val="0"/>
      <w:marTop w:val="0"/>
      <w:marBottom w:val="0"/>
      <w:divBdr>
        <w:top w:val="none" w:sz="0" w:space="0" w:color="auto"/>
        <w:left w:val="none" w:sz="0" w:space="0" w:color="auto"/>
        <w:bottom w:val="none" w:sz="0" w:space="0" w:color="auto"/>
        <w:right w:val="none" w:sz="0" w:space="0" w:color="auto"/>
      </w:divBdr>
    </w:div>
    <w:div w:id="529297646">
      <w:bodyDiv w:val="1"/>
      <w:marLeft w:val="0"/>
      <w:marRight w:val="0"/>
      <w:marTop w:val="0"/>
      <w:marBottom w:val="0"/>
      <w:divBdr>
        <w:top w:val="none" w:sz="0" w:space="0" w:color="auto"/>
        <w:left w:val="none" w:sz="0" w:space="0" w:color="auto"/>
        <w:bottom w:val="none" w:sz="0" w:space="0" w:color="auto"/>
        <w:right w:val="none" w:sz="0" w:space="0" w:color="auto"/>
      </w:divBdr>
    </w:div>
    <w:div w:id="540702931">
      <w:bodyDiv w:val="1"/>
      <w:marLeft w:val="0"/>
      <w:marRight w:val="0"/>
      <w:marTop w:val="0"/>
      <w:marBottom w:val="0"/>
      <w:divBdr>
        <w:top w:val="none" w:sz="0" w:space="0" w:color="auto"/>
        <w:left w:val="none" w:sz="0" w:space="0" w:color="auto"/>
        <w:bottom w:val="none" w:sz="0" w:space="0" w:color="auto"/>
        <w:right w:val="none" w:sz="0" w:space="0" w:color="auto"/>
      </w:divBdr>
    </w:div>
    <w:div w:id="543255736">
      <w:bodyDiv w:val="1"/>
      <w:marLeft w:val="0"/>
      <w:marRight w:val="0"/>
      <w:marTop w:val="0"/>
      <w:marBottom w:val="0"/>
      <w:divBdr>
        <w:top w:val="none" w:sz="0" w:space="0" w:color="auto"/>
        <w:left w:val="none" w:sz="0" w:space="0" w:color="auto"/>
        <w:bottom w:val="none" w:sz="0" w:space="0" w:color="auto"/>
        <w:right w:val="none" w:sz="0" w:space="0" w:color="auto"/>
      </w:divBdr>
      <w:divsChild>
        <w:div w:id="1158615648">
          <w:marLeft w:val="274"/>
          <w:marRight w:val="0"/>
          <w:marTop w:val="0"/>
          <w:marBottom w:val="0"/>
          <w:divBdr>
            <w:top w:val="none" w:sz="0" w:space="0" w:color="auto"/>
            <w:left w:val="none" w:sz="0" w:space="0" w:color="auto"/>
            <w:bottom w:val="none" w:sz="0" w:space="0" w:color="auto"/>
            <w:right w:val="none" w:sz="0" w:space="0" w:color="auto"/>
          </w:divBdr>
        </w:div>
        <w:div w:id="1203785182">
          <w:marLeft w:val="274"/>
          <w:marRight w:val="0"/>
          <w:marTop w:val="0"/>
          <w:marBottom w:val="0"/>
          <w:divBdr>
            <w:top w:val="none" w:sz="0" w:space="0" w:color="auto"/>
            <w:left w:val="none" w:sz="0" w:space="0" w:color="auto"/>
            <w:bottom w:val="none" w:sz="0" w:space="0" w:color="auto"/>
            <w:right w:val="none" w:sz="0" w:space="0" w:color="auto"/>
          </w:divBdr>
        </w:div>
        <w:div w:id="1656563635">
          <w:marLeft w:val="274"/>
          <w:marRight w:val="0"/>
          <w:marTop w:val="0"/>
          <w:marBottom w:val="0"/>
          <w:divBdr>
            <w:top w:val="none" w:sz="0" w:space="0" w:color="auto"/>
            <w:left w:val="none" w:sz="0" w:space="0" w:color="auto"/>
            <w:bottom w:val="none" w:sz="0" w:space="0" w:color="auto"/>
            <w:right w:val="none" w:sz="0" w:space="0" w:color="auto"/>
          </w:divBdr>
        </w:div>
        <w:div w:id="9262065">
          <w:marLeft w:val="274"/>
          <w:marRight w:val="0"/>
          <w:marTop w:val="0"/>
          <w:marBottom w:val="0"/>
          <w:divBdr>
            <w:top w:val="none" w:sz="0" w:space="0" w:color="auto"/>
            <w:left w:val="none" w:sz="0" w:space="0" w:color="auto"/>
            <w:bottom w:val="none" w:sz="0" w:space="0" w:color="auto"/>
            <w:right w:val="none" w:sz="0" w:space="0" w:color="auto"/>
          </w:divBdr>
        </w:div>
        <w:div w:id="1090275553">
          <w:marLeft w:val="274"/>
          <w:marRight w:val="0"/>
          <w:marTop w:val="0"/>
          <w:marBottom w:val="0"/>
          <w:divBdr>
            <w:top w:val="none" w:sz="0" w:space="0" w:color="auto"/>
            <w:left w:val="none" w:sz="0" w:space="0" w:color="auto"/>
            <w:bottom w:val="none" w:sz="0" w:space="0" w:color="auto"/>
            <w:right w:val="none" w:sz="0" w:space="0" w:color="auto"/>
          </w:divBdr>
        </w:div>
        <w:div w:id="1017125062">
          <w:marLeft w:val="274"/>
          <w:marRight w:val="0"/>
          <w:marTop w:val="0"/>
          <w:marBottom w:val="0"/>
          <w:divBdr>
            <w:top w:val="none" w:sz="0" w:space="0" w:color="auto"/>
            <w:left w:val="none" w:sz="0" w:space="0" w:color="auto"/>
            <w:bottom w:val="none" w:sz="0" w:space="0" w:color="auto"/>
            <w:right w:val="none" w:sz="0" w:space="0" w:color="auto"/>
          </w:divBdr>
        </w:div>
        <w:div w:id="767432234">
          <w:marLeft w:val="274"/>
          <w:marRight w:val="0"/>
          <w:marTop w:val="0"/>
          <w:marBottom w:val="0"/>
          <w:divBdr>
            <w:top w:val="none" w:sz="0" w:space="0" w:color="auto"/>
            <w:left w:val="none" w:sz="0" w:space="0" w:color="auto"/>
            <w:bottom w:val="none" w:sz="0" w:space="0" w:color="auto"/>
            <w:right w:val="none" w:sz="0" w:space="0" w:color="auto"/>
          </w:divBdr>
        </w:div>
      </w:divsChild>
    </w:div>
    <w:div w:id="561913764">
      <w:bodyDiv w:val="1"/>
      <w:marLeft w:val="0"/>
      <w:marRight w:val="0"/>
      <w:marTop w:val="0"/>
      <w:marBottom w:val="0"/>
      <w:divBdr>
        <w:top w:val="none" w:sz="0" w:space="0" w:color="auto"/>
        <w:left w:val="none" w:sz="0" w:space="0" w:color="auto"/>
        <w:bottom w:val="none" w:sz="0" w:space="0" w:color="auto"/>
        <w:right w:val="none" w:sz="0" w:space="0" w:color="auto"/>
      </w:divBdr>
    </w:div>
    <w:div w:id="567692189">
      <w:bodyDiv w:val="1"/>
      <w:marLeft w:val="0"/>
      <w:marRight w:val="0"/>
      <w:marTop w:val="0"/>
      <w:marBottom w:val="0"/>
      <w:divBdr>
        <w:top w:val="none" w:sz="0" w:space="0" w:color="auto"/>
        <w:left w:val="none" w:sz="0" w:space="0" w:color="auto"/>
        <w:bottom w:val="none" w:sz="0" w:space="0" w:color="auto"/>
        <w:right w:val="none" w:sz="0" w:space="0" w:color="auto"/>
      </w:divBdr>
    </w:div>
    <w:div w:id="570239347">
      <w:bodyDiv w:val="1"/>
      <w:marLeft w:val="0"/>
      <w:marRight w:val="0"/>
      <w:marTop w:val="0"/>
      <w:marBottom w:val="0"/>
      <w:divBdr>
        <w:top w:val="none" w:sz="0" w:space="0" w:color="auto"/>
        <w:left w:val="none" w:sz="0" w:space="0" w:color="auto"/>
        <w:bottom w:val="none" w:sz="0" w:space="0" w:color="auto"/>
        <w:right w:val="none" w:sz="0" w:space="0" w:color="auto"/>
      </w:divBdr>
    </w:div>
    <w:div w:id="574436744">
      <w:bodyDiv w:val="1"/>
      <w:marLeft w:val="0"/>
      <w:marRight w:val="0"/>
      <w:marTop w:val="0"/>
      <w:marBottom w:val="0"/>
      <w:divBdr>
        <w:top w:val="none" w:sz="0" w:space="0" w:color="auto"/>
        <w:left w:val="none" w:sz="0" w:space="0" w:color="auto"/>
        <w:bottom w:val="none" w:sz="0" w:space="0" w:color="auto"/>
        <w:right w:val="none" w:sz="0" w:space="0" w:color="auto"/>
      </w:divBdr>
    </w:div>
    <w:div w:id="575629426">
      <w:bodyDiv w:val="1"/>
      <w:marLeft w:val="0"/>
      <w:marRight w:val="0"/>
      <w:marTop w:val="0"/>
      <w:marBottom w:val="0"/>
      <w:divBdr>
        <w:top w:val="none" w:sz="0" w:space="0" w:color="auto"/>
        <w:left w:val="none" w:sz="0" w:space="0" w:color="auto"/>
        <w:bottom w:val="none" w:sz="0" w:space="0" w:color="auto"/>
        <w:right w:val="none" w:sz="0" w:space="0" w:color="auto"/>
      </w:divBdr>
    </w:div>
    <w:div w:id="579632192">
      <w:bodyDiv w:val="1"/>
      <w:marLeft w:val="0"/>
      <w:marRight w:val="0"/>
      <w:marTop w:val="0"/>
      <w:marBottom w:val="0"/>
      <w:divBdr>
        <w:top w:val="none" w:sz="0" w:space="0" w:color="auto"/>
        <w:left w:val="none" w:sz="0" w:space="0" w:color="auto"/>
        <w:bottom w:val="none" w:sz="0" w:space="0" w:color="auto"/>
        <w:right w:val="none" w:sz="0" w:space="0" w:color="auto"/>
      </w:divBdr>
    </w:div>
    <w:div w:id="586965371">
      <w:bodyDiv w:val="1"/>
      <w:marLeft w:val="0"/>
      <w:marRight w:val="0"/>
      <w:marTop w:val="0"/>
      <w:marBottom w:val="0"/>
      <w:divBdr>
        <w:top w:val="none" w:sz="0" w:space="0" w:color="auto"/>
        <w:left w:val="none" w:sz="0" w:space="0" w:color="auto"/>
        <w:bottom w:val="none" w:sz="0" w:space="0" w:color="auto"/>
        <w:right w:val="none" w:sz="0" w:space="0" w:color="auto"/>
      </w:divBdr>
    </w:div>
    <w:div w:id="591739477">
      <w:bodyDiv w:val="1"/>
      <w:marLeft w:val="0"/>
      <w:marRight w:val="0"/>
      <w:marTop w:val="0"/>
      <w:marBottom w:val="0"/>
      <w:divBdr>
        <w:top w:val="none" w:sz="0" w:space="0" w:color="auto"/>
        <w:left w:val="none" w:sz="0" w:space="0" w:color="auto"/>
        <w:bottom w:val="none" w:sz="0" w:space="0" w:color="auto"/>
        <w:right w:val="none" w:sz="0" w:space="0" w:color="auto"/>
      </w:divBdr>
    </w:div>
    <w:div w:id="600604409">
      <w:bodyDiv w:val="1"/>
      <w:marLeft w:val="0"/>
      <w:marRight w:val="0"/>
      <w:marTop w:val="0"/>
      <w:marBottom w:val="0"/>
      <w:divBdr>
        <w:top w:val="none" w:sz="0" w:space="0" w:color="auto"/>
        <w:left w:val="none" w:sz="0" w:space="0" w:color="auto"/>
        <w:bottom w:val="none" w:sz="0" w:space="0" w:color="auto"/>
        <w:right w:val="none" w:sz="0" w:space="0" w:color="auto"/>
      </w:divBdr>
    </w:div>
    <w:div w:id="601107304">
      <w:bodyDiv w:val="1"/>
      <w:marLeft w:val="0"/>
      <w:marRight w:val="0"/>
      <w:marTop w:val="0"/>
      <w:marBottom w:val="0"/>
      <w:divBdr>
        <w:top w:val="none" w:sz="0" w:space="0" w:color="auto"/>
        <w:left w:val="none" w:sz="0" w:space="0" w:color="auto"/>
        <w:bottom w:val="none" w:sz="0" w:space="0" w:color="auto"/>
        <w:right w:val="none" w:sz="0" w:space="0" w:color="auto"/>
      </w:divBdr>
    </w:div>
    <w:div w:id="607464999">
      <w:bodyDiv w:val="1"/>
      <w:marLeft w:val="0"/>
      <w:marRight w:val="0"/>
      <w:marTop w:val="0"/>
      <w:marBottom w:val="0"/>
      <w:divBdr>
        <w:top w:val="none" w:sz="0" w:space="0" w:color="auto"/>
        <w:left w:val="none" w:sz="0" w:space="0" w:color="auto"/>
        <w:bottom w:val="none" w:sz="0" w:space="0" w:color="auto"/>
        <w:right w:val="none" w:sz="0" w:space="0" w:color="auto"/>
      </w:divBdr>
    </w:div>
    <w:div w:id="608583102">
      <w:bodyDiv w:val="1"/>
      <w:marLeft w:val="0"/>
      <w:marRight w:val="0"/>
      <w:marTop w:val="0"/>
      <w:marBottom w:val="0"/>
      <w:divBdr>
        <w:top w:val="none" w:sz="0" w:space="0" w:color="auto"/>
        <w:left w:val="none" w:sz="0" w:space="0" w:color="auto"/>
        <w:bottom w:val="none" w:sz="0" w:space="0" w:color="auto"/>
        <w:right w:val="none" w:sz="0" w:space="0" w:color="auto"/>
      </w:divBdr>
    </w:div>
    <w:div w:id="612438369">
      <w:bodyDiv w:val="1"/>
      <w:marLeft w:val="0"/>
      <w:marRight w:val="0"/>
      <w:marTop w:val="0"/>
      <w:marBottom w:val="0"/>
      <w:divBdr>
        <w:top w:val="none" w:sz="0" w:space="0" w:color="auto"/>
        <w:left w:val="none" w:sz="0" w:space="0" w:color="auto"/>
        <w:bottom w:val="none" w:sz="0" w:space="0" w:color="auto"/>
        <w:right w:val="none" w:sz="0" w:space="0" w:color="auto"/>
      </w:divBdr>
    </w:div>
    <w:div w:id="614562521">
      <w:bodyDiv w:val="1"/>
      <w:marLeft w:val="0"/>
      <w:marRight w:val="0"/>
      <w:marTop w:val="0"/>
      <w:marBottom w:val="0"/>
      <w:divBdr>
        <w:top w:val="none" w:sz="0" w:space="0" w:color="auto"/>
        <w:left w:val="none" w:sz="0" w:space="0" w:color="auto"/>
        <w:bottom w:val="none" w:sz="0" w:space="0" w:color="auto"/>
        <w:right w:val="none" w:sz="0" w:space="0" w:color="auto"/>
      </w:divBdr>
    </w:div>
    <w:div w:id="629940966">
      <w:bodyDiv w:val="1"/>
      <w:marLeft w:val="0"/>
      <w:marRight w:val="0"/>
      <w:marTop w:val="0"/>
      <w:marBottom w:val="0"/>
      <w:divBdr>
        <w:top w:val="none" w:sz="0" w:space="0" w:color="auto"/>
        <w:left w:val="none" w:sz="0" w:space="0" w:color="auto"/>
        <w:bottom w:val="none" w:sz="0" w:space="0" w:color="auto"/>
        <w:right w:val="none" w:sz="0" w:space="0" w:color="auto"/>
      </w:divBdr>
    </w:div>
    <w:div w:id="630357593">
      <w:bodyDiv w:val="1"/>
      <w:marLeft w:val="0"/>
      <w:marRight w:val="0"/>
      <w:marTop w:val="0"/>
      <w:marBottom w:val="0"/>
      <w:divBdr>
        <w:top w:val="none" w:sz="0" w:space="0" w:color="auto"/>
        <w:left w:val="none" w:sz="0" w:space="0" w:color="auto"/>
        <w:bottom w:val="none" w:sz="0" w:space="0" w:color="auto"/>
        <w:right w:val="none" w:sz="0" w:space="0" w:color="auto"/>
      </w:divBdr>
    </w:div>
    <w:div w:id="631595523">
      <w:bodyDiv w:val="1"/>
      <w:marLeft w:val="0"/>
      <w:marRight w:val="0"/>
      <w:marTop w:val="0"/>
      <w:marBottom w:val="0"/>
      <w:divBdr>
        <w:top w:val="none" w:sz="0" w:space="0" w:color="auto"/>
        <w:left w:val="none" w:sz="0" w:space="0" w:color="auto"/>
        <w:bottom w:val="none" w:sz="0" w:space="0" w:color="auto"/>
        <w:right w:val="none" w:sz="0" w:space="0" w:color="auto"/>
      </w:divBdr>
    </w:div>
    <w:div w:id="648947573">
      <w:bodyDiv w:val="1"/>
      <w:marLeft w:val="0"/>
      <w:marRight w:val="0"/>
      <w:marTop w:val="0"/>
      <w:marBottom w:val="0"/>
      <w:divBdr>
        <w:top w:val="none" w:sz="0" w:space="0" w:color="auto"/>
        <w:left w:val="none" w:sz="0" w:space="0" w:color="auto"/>
        <w:bottom w:val="none" w:sz="0" w:space="0" w:color="auto"/>
        <w:right w:val="none" w:sz="0" w:space="0" w:color="auto"/>
      </w:divBdr>
    </w:div>
    <w:div w:id="652178216">
      <w:bodyDiv w:val="1"/>
      <w:marLeft w:val="0"/>
      <w:marRight w:val="0"/>
      <w:marTop w:val="0"/>
      <w:marBottom w:val="0"/>
      <w:divBdr>
        <w:top w:val="none" w:sz="0" w:space="0" w:color="auto"/>
        <w:left w:val="none" w:sz="0" w:space="0" w:color="auto"/>
        <w:bottom w:val="none" w:sz="0" w:space="0" w:color="auto"/>
        <w:right w:val="none" w:sz="0" w:space="0" w:color="auto"/>
      </w:divBdr>
    </w:div>
    <w:div w:id="668678233">
      <w:bodyDiv w:val="1"/>
      <w:marLeft w:val="0"/>
      <w:marRight w:val="0"/>
      <w:marTop w:val="0"/>
      <w:marBottom w:val="0"/>
      <w:divBdr>
        <w:top w:val="none" w:sz="0" w:space="0" w:color="auto"/>
        <w:left w:val="none" w:sz="0" w:space="0" w:color="auto"/>
        <w:bottom w:val="none" w:sz="0" w:space="0" w:color="auto"/>
        <w:right w:val="none" w:sz="0" w:space="0" w:color="auto"/>
      </w:divBdr>
    </w:div>
    <w:div w:id="677735673">
      <w:bodyDiv w:val="1"/>
      <w:marLeft w:val="0"/>
      <w:marRight w:val="0"/>
      <w:marTop w:val="0"/>
      <w:marBottom w:val="0"/>
      <w:divBdr>
        <w:top w:val="none" w:sz="0" w:space="0" w:color="auto"/>
        <w:left w:val="none" w:sz="0" w:space="0" w:color="auto"/>
        <w:bottom w:val="none" w:sz="0" w:space="0" w:color="auto"/>
        <w:right w:val="none" w:sz="0" w:space="0" w:color="auto"/>
      </w:divBdr>
    </w:div>
    <w:div w:id="680475776">
      <w:bodyDiv w:val="1"/>
      <w:marLeft w:val="0"/>
      <w:marRight w:val="0"/>
      <w:marTop w:val="0"/>
      <w:marBottom w:val="0"/>
      <w:divBdr>
        <w:top w:val="none" w:sz="0" w:space="0" w:color="auto"/>
        <w:left w:val="none" w:sz="0" w:space="0" w:color="auto"/>
        <w:bottom w:val="none" w:sz="0" w:space="0" w:color="auto"/>
        <w:right w:val="none" w:sz="0" w:space="0" w:color="auto"/>
      </w:divBdr>
    </w:div>
    <w:div w:id="681013984">
      <w:bodyDiv w:val="1"/>
      <w:marLeft w:val="0"/>
      <w:marRight w:val="0"/>
      <w:marTop w:val="0"/>
      <w:marBottom w:val="0"/>
      <w:divBdr>
        <w:top w:val="none" w:sz="0" w:space="0" w:color="auto"/>
        <w:left w:val="none" w:sz="0" w:space="0" w:color="auto"/>
        <w:bottom w:val="none" w:sz="0" w:space="0" w:color="auto"/>
        <w:right w:val="none" w:sz="0" w:space="0" w:color="auto"/>
      </w:divBdr>
    </w:div>
    <w:div w:id="682510460">
      <w:bodyDiv w:val="1"/>
      <w:marLeft w:val="0"/>
      <w:marRight w:val="0"/>
      <w:marTop w:val="0"/>
      <w:marBottom w:val="0"/>
      <w:divBdr>
        <w:top w:val="none" w:sz="0" w:space="0" w:color="auto"/>
        <w:left w:val="none" w:sz="0" w:space="0" w:color="auto"/>
        <w:bottom w:val="none" w:sz="0" w:space="0" w:color="auto"/>
        <w:right w:val="none" w:sz="0" w:space="0" w:color="auto"/>
      </w:divBdr>
    </w:div>
    <w:div w:id="683291736">
      <w:bodyDiv w:val="1"/>
      <w:marLeft w:val="0"/>
      <w:marRight w:val="0"/>
      <w:marTop w:val="0"/>
      <w:marBottom w:val="0"/>
      <w:divBdr>
        <w:top w:val="none" w:sz="0" w:space="0" w:color="auto"/>
        <w:left w:val="none" w:sz="0" w:space="0" w:color="auto"/>
        <w:bottom w:val="none" w:sz="0" w:space="0" w:color="auto"/>
        <w:right w:val="none" w:sz="0" w:space="0" w:color="auto"/>
      </w:divBdr>
    </w:div>
    <w:div w:id="686904652">
      <w:bodyDiv w:val="1"/>
      <w:marLeft w:val="0"/>
      <w:marRight w:val="0"/>
      <w:marTop w:val="0"/>
      <w:marBottom w:val="0"/>
      <w:divBdr>
        <w:top w:val="none" w:sz="0" w:space="0" w:color="auto"/>
        <w:left w:val="none" w:sz="0" w:space="0" w:color="auto"/>
        <w:bottom w:val="none" w:sz="0" w:space="0" w:color="auto"/>
        <w:right w:val="none" w:sz="0" w:space="0" w:color="auto"/>
      </w:divBdr>
    </w:div>
    <w:div w:id="691109208">
      <w:bodyDiv w:val="1"/>
      <w:marLeft w:val="0"/>
      <w:marRight w:val="0"/>
      <w:marTop w:val="0"/>
      <w:marBottom w:val="0"/>
      <w:divBdr>
        <w:top w:val="none" w:sz="0" w:space="0" w:color="auto"/>
        <w:left w:val="none" w:sz="0" w:space="0" w:color="auto"/>
        <w:bottom w:val="none" w:sz="0" w:space="0" w:color="auto"/>
        <w:right w:val="none" w:sz="0" w:space="0" w:color="auto"/>
      </w:divBdr>
    </w:div>
    <w:div w:id="696657015">
      <w:bodyDiv w:val="1"/>
      <w:marLeft w:val="0"/>
      <w:marRight w:val="0"/>
      <w:marTop w:val="0"/>
      <w:marBottom w:val="0"/>
      <w:divBdr>
        <w:top w:val="none" w:sz="0" w:space="0" w:color="auto"/>
        <w:left w:val="none" w:sz="0" w:space="0" w:color="auto"/>
        <w:bottom w:val="none" w:sz="0" w:space="0" w:color="auto"/>
        <w:right w:val="none" w:sz="0" w:space="0" w:color="auto"/>
      </w:divBdr>
    </w:div>
    <w:div w:id="697775055">
      <w:bodyDiv w:val="1"/>
      <w:marLeft w:val="0"/>
      <w:marRight w:val="0"/>
      <w:marTop w:val="0"/>
      <w:marBottom w:val="0"/>
      <w:divBdr>
        <w:top w:val="none" w:sz="0" w:space="0" w:color="auto"/>
        <w:left w:val="none" w:sz="0" w:space="0" w:color="auto"/>
        <w:bottom w:val="none" w:sz="0" w:space="0" w:color="auto"/>
        <w:right w:val="none" w:sz="0" w:space="0" w:color="auto"/>
      </w:divBdr>
    </w:div>
    <w:div w:id="700592537">
      <w:bodyDiv w:val="1"/>
      <w:marLeft w:val="0"/>
      <w:marRight w:val="0"/>
      <w:marTop w:val="0"/>
      <w:marBottom w:val="0"/>
      <w:divBdr>
        <w:top w:val="none" w:sz="0" w:space="0" w:color="auto"/>
        <w:left w:val="none" w:sz="0" w:space="0" w:color="auto"/>
        <w:bottom w:val="none" w:sz="0" w:space="0" w:color="auto"/>
        <w:right w:val="none" w:sz="0" w:space="0" w:color="auto"/>
      </w:divBdr>
    </w:div>
    <w:div w:id="706486173">
      <w:bodyDiv w:val="1"/>
      <w:marLeft w:val="0"/>
      <w:marRight w:val="0"/>
      <w:marTop w:val="0"/>
      <w:marBottom w:val="0"/>
      <w:divBdr>
        <w:top w:val="none" w:sz="0" w:space="0" w:color="auto"/>
        <w:left w:val="none" w:sz="0" w:space="0" w:color="auto"/>
        <w:bottom w:val="none" w:sz="0" w:space="0" w:color="auto"/>
        <w:right w:val="none" w:sz="0" w:space="0" w:color="auto"/>
      </w:divBdr>
    </w:div>
    <w:div w:id="720179169">
      <w:bodyDiv w:val="1"/>
      <w:marLeft w:val="0"/>
      <w:marRight w:val="0"/>
      <w:marTop w:val="0"/>
      <w:marBottom w:val="0"/>
      <w:divBdr>
        <w:top w:val="none" w:sz="0" w:space="0" w:color="auto"/>
        <w:left w:val="none" w:sz="0" w:space="0" w:color="auto"/>
        <w:bottom w:val="none" w:sz="0" w:space="0" w:color="auto"/>
        <w:right w:val="none" w:sz="0" w:space="0" w:color="auto"/>
      </w:divBdr>
    </w:div>
    <w:div w:id="723218645">
      <w:bodyDiv w:val="1"/>
      <w:marLeft w:val="0"/>
      <w:marRight w:val="0"/>
      <w:marTop w:val="0"/>
      <w:marBottom w:val="0"/>
      <w:divBdr>
        <w:top w:val="none" w:sz="0" w:space="0" w:color="auto"/>
        <w:left w:val="none" w:sz="0" w:space="0" w:color="auto"/>
        <w:bottom w:val="none" w:sz="0" w:space="0" w:color="auto"/>
        <w:right w:val="none" w:sz="0" w:space="0" w:color="auto"/>
      </w:divBdr>
    </w:div>
    <w:div w:id="729226466">
      <w:bodyDiv w:val="1"/>
      <w:marLeft w:val="0"/>
      <w:marRight w:val="0"/>
      <w:marTop w:val="0"/>
      <w:marBottom w:val="0"/>
      <w:divBdr>
        <w:top w:val="none" w:sz="0" w:space="0" w:color="auto"/>
        <w:left w:val="none" w:sz="0" w:space="0" w:color="auto"/>
        <w:bottom w:val="none" w:sz="0" w:space="0" w:color="auto"/>
        <w:right w:val="none" w:sz="0" w:space="0" w:color="auto"/>
      </w:divBdr>
    </w:div>
    <w:div w:id="734428068">
      <w:bodyDiv w:val="1"/>
      <w:marLeft w:val="0"/>
      <w:marRight w:val="0"/>
      <w:marTop w:val="0"/>
      <w:marBottom w:val="0"/>
      <w:divBdr>
        <w:top w:val="none" w:sz="0" w:space="0" w:color="auto"/>
        <w:left w:val="none" w:sz="0" w:space="0" w:color="auto"/>
        <w:bottom w:val="none" w:sz="0" w:space="0" w:color="auto"/>
        <w:right w:val="none" w:sz="0" w:space="0" w:color="auto"/>
      </w:divBdr>
    </w:div>
    <w:div w:id="742142474">
      <w:bodyDiv w:val="1"/>
      <w:marLeft w:val="0"/>
      <w:marRight w:val="0"/>
      <w:marTop w:val="0"/>
      <w:marBottom w:val="0"/>
      <w:divBdr>
        <w:top w:val="none" w:sz="0" w:space="0" w:color="auto"/>
        <w:left w:val="none" w:sz="0" w:space="0" w:color="auto"/>
        <w:bottom w:val="none" w:sz="0" w:space="0" w:color="auto"/>
        <w:right w:val="none" w:sz="0" w:space="0" w:color="auto"/>
      </w:divBdr>
    </w:div>
    <w:div w:id="742987629">
      <w:bodyDiv w:val="1"/>
      <w:marLeft w:val="0"/>
      <w:marRight w:val="0"/>
      <w:marTop w:val="0"/>
      <w:marBottom w:val="0"/>
      <w:divBdr>
        <w:top w:val="none" w:sz="0" w:space="0" w:color="auto"/>
        <w:left w:val="none" w:sz="0" w:space="0" w:color="auto"/>
        <w:bottom w:val="none" w:sz="0" w:space="0" w:color="auto"/>
        <w:right w:val="none" w:sz="0" w:space="0" w:color="auto"/>
      </w:divBdr>
    </w:div>
    <w:div w:id="748770842">
      <w:bodyDiv w:val="1"/>
      <w:marLeft w:val="0"/>
      <w:marRight w:val="0"/>
      <w:marTop w:val="0"/>
      <w:marBottom w:val="0"/>
      <w:divBdr>
        <w:top w:val="none" w:sz="0" w:space="0" w:color="auto"/>
        <w:left w:val="none" w:sz="0" w:space="0" w:color="auto"/>
        <w:bottom w:val="none" w:sz="0" w:space="0" w:color="auto"/>
        <w:right w:val="none" w:sz="0" w:space="0" w:color="auto"/>
      </w:divBdr>
    </w:div>
    <w:div w:id="757290013">
      <w:bodyDiv w:val="1"/>
      <w:marLeft w:val="0"/>
      <w:marRight w:val="0"/>
      <w:marTop w:val="0"/>
      <w:marBottom w:val="0"/>
      <w:divBdr>
        <w:top w:val="none" w:sz="0" w:space="0" w:color="auto"/>
        <w:left w:val="none" w:sz="0" w:space="0" w:color="auto"/>
        <w:bottom w:val="none" w:sz="0" w:space="0" w:color="auto"/>
        <w:right w:val="none" w:sz="0" w:space="0" w:color="auto"/>
      </w:divBdr>
    </w:div>
    <w:div w:id="757365477">
      <w:bodyDiv w:val="1"/>
      <w:marLeft w:val="0"/>
      <w:marRight w:val="0"/>
      <w:marTop w:val="0"/>
      <w:marBottom w:val="0"/>
      <w:divBdr>
        <w:top w:val="none" w:sz="0" w:space="0" w:color="auto"/>
        <w:left w:val="none" w:sz="0" w:space="0" w:color="auto"/>
        <w:bottom w:val="none" w:sz="0" w:space="0" w:color="auto"/>
        <w:right w:val="none" w:sz="0" w:space="0" w:color="auto"/>
      </w:divBdr>
    </w:div>
    <w:div w:id="758327752">
      <w:bodyDiv w:val="1"/>
      <w:marLeft w:val="0"/>
      <w:marRight w:val="0"/>
      <w:marTop w:val="0"/>
      <w:marBottom w:val="0"/>
      <w:divBdr>
        <w:top w:val="none" w:sz="0" w:space="0" w:color="auto"/>
        <w:left w:val="none" w:sz="0" w:space="0" w:color="auto"/>
        <w:bottom w:val="none" w:sz="0" w:space="0" w:color="auto"/>
        <w:right w:val="none" w:sz="0" w:space="0" w:color="auto"/>
      </w:divBdr>
    </w:div>
    <w:div w:id="790052082">
      <w:bodyDiv w:val="1"/>
      <w:marLeft w:val="0"/>
      <w:marRight w:val="0"/>
      <w:marTop w:val="0"/>
      <w:marBottom w:val="0"/>
      <w:divBdr>
        <w:top w:val="none" w:sz="0" w:space="0" w:color="auto"/>
        <w:left w:val="none" w:sz="0" w:space="0" w:color="auto"/>
        <w:bottom w:val="none" w:sz="0" w:space="0" w:color="auto"/>
        <w:right w:val="none" w:sz="0" w:space="0" w:color="auto"/>
      </w:divBdr>
    </w:div>
    <w:div w:id="798062502">
      <w:bodyDiv w:val="1"/>
      <w:marLeft w:val="0"/>
      <w:marRight w:val="0"/>
      <w:marTop w:val="0"/>
      <w:marBottom w:val="0"/>
      <w:divBdr>
        <w:top w:val="none" w:sz="0" w:space="0" w:color="auto"/>
        <w:left w:val="none" w:sz="0" w:space="0" w:color="auto"/>
        <w:bottom w:val="none" w:sz="0" w:space="0" w:color="auto"/>
        <w:right w:val="none" w:sz="0" w:space="0" w:color="auto"/>
      </w:divBdr>
    </w:div>
    <w:div w:id="798911345">
      <w:bodyDiv w:val="1"/>
      <w:marLeft w:val="0"/>
      <w:marRight w:val="0"/>
      <w:marTop w:val="0"/>
      <w:marBottom w:val="0"/>
      <w:divBdr>
        <w:top w:val="none" w:sz="0" w:space="0" w:color="auto"/>
        <w:left w:val="none" w:sz="0" w:space="0" w:color="auto"/>
        <w:bottom w:val="none" w:sz="0" w:space="0" w:color="auto"/>
        <w:right w:val="none" w:sz="0" w:space="0" w:color="auto"/>
      </w:divBdr>
    </w:div>
    <w:div w:id="808861801">
      <w:bodyDiv w:val="1"/>
      <w:marLeft w:val="0"/>
      <w:marRight w:val="0"/>
      <w:marTop w:val="0"/>
      <w:marBottom w:val="0"/>
      <w:divBdr>
        <w:top w:val="none" w:sz="0" w:space="0" w:color="auto"/>
        <w:left w:val="none" w:sz="0" w:space="0" w:color="auto"/>
        <w:bottom w:val="none" w:sz="0" w:space="0" w:color="auto"/>
        <w:right w:val="none" w:sz="0" w:space="0" w:color="auto"/>
      </w:divBdr>
    </w:div>
    <w:div w:id="835654849">
      <w:bodyDiv w:val="1"/>
      <w:marLeft w:val="0"/>
      <w:marRight w:val="0"/>
      <w:marTop w:val="0"/>
      <w:marBottom w:val="0"/>
      <w:divBdr>
        <w:top w:val="none" w:sz="0" w:space="0" w:color="auto"/>
        <w:left w:val="none" w:sz="0" w:space="0" w:color="auto"/>
        <w:bottom w:val="none" w:sz="0" w:space="0" w:color="auto"/>
        <w:right w:val="none" w:sz="0" w:space="0" w:color="auto"/>
      </w:divBdr>
    </w:div>
    <w:div w:id="840655282">
      <w:bodyDiv w:val="1"/>
      <w:marLeft w:val="0"/>
      <w:marRight w:val="0"/>
      <w:marTop w:val="0"/>
      <w:marBottom w:val="0"/>
      <w:divBdr>
        <w:top w:val="none" w:sz="0" w:space="0" w:color="auto"/>
        <w:left w:val="none" w:sz="0" w:space="0" w:color="auto"/>
        <w:bottom w:val="none" w:sz="0" w:space="0" w:color="auto"/>
        <w:right w:val="none" w:sz="0" w:space="0" w:color="auto"/>
      </w:divBdr>
    </w:div>
    <w:div w:id="848907215">
      <w:bodyDiv w:val="1"/>
      <w:marLeft w:val="0"/>
      <w:marRight w:val="0"/>
      <w:marTop w:val="0"/>
      <w:marBottom w:val="0"/>
      <w:divBdr>
        <w:top w:val="none" w:sz="0" w:space="0" w:color="auto"/>
        <w:left w:val="none" w:sz="0" w:space="0" w:color="auto"/>
        <w:bottom w:val="none" w:sz="0" w:space="0" w:color="auto"/>
        <w:right w:val="none" w:sz="0" w:space="0" w:color="auto"/>
      </w:divBdr>
    </w:div>
    <w:div w:id="849677870">
      <w:bodyDiv w:val="1"/>
      <w:marLeft w:val="0"/>
      <w:marRight w:val="0"/>
      <w:marTop w:val="0"/>
      <w:marBottom w:val="0"/>
      <w:divBdr>
        <w:top w:val="none" w:sz="0" w:space="0" w:color="auto"/>
        <w:left w:val="none" w:sz="0" w:space="0" w:color="auto"/>
        <w:bottom w:val="none" w:sz="0" w:space="0" w:color="auto"/>
        <w:right w:val="none" w:sz="0" w:space="0" w:color="auto"/>
      </w:divBdr>
    </w:div>
    <w:div w:id="859512735">
      <w:bodyDiv w:val="1"/>
      <w:marLeft w:val="0"/>
      <w:marRight w:val="0"/>
      <w:marTop w:val="0"/>
      <w:marBottom w:val="0"/>
      <w:divBdr>
        <w:top w:val="none" w:sz="0" w:space="0" w:color="auto"/>
        <w:left w:val="none" w:sz="0" w:space="0" w:color="auto"/>
        <w:bottom w:val="none" w:sz="0" w:space="0" w:color="auto"/>
        <w:right w:val="none" w:sz="0" w:space="0" w:color="auto"/>
      </w:divBdr>
    </w:div>
    <w:div w:id="861896653">
      <w:bodyDiv w:val="1"/>
      <w:marLeft w:val="0"/>
      <w:marRight w:val="0"/>
      <w:marTop w:val="0"/>
      <w:marBottom w:val="0"/>
      <w:divBdr>
        <w:top w:val="none" w:sz="0" w:space="0" w:color="auto"/>
        <w:left w:val="none" w:sz="0" w:space="0" w:color="auto"/>
        <w:bottom w:val="none" w:sz="0" w:space="0" w:color="auto"/>
        <w:right w:val="none" w:sz="0" w:space="0" w:color="auto"/>
      </w:divBdr>
      <w:divsChild>
        <w:div w:id="197666103">
          <w:marLeft w:val="720"/>
          <w:marRight w:val="0"/>
          <w:marTop w:val="0"/>
          <w:marBottom w:val="0"/>
          <w:divBdr>
            <w:top w:val="none" w:sz="0" w:space="0" w:color="auto"/>
            <w:left w:val="none" w:sz="0" w:space="0" w:color="auto"/>
            <w:bottom w:val="none" w:sz="0" w:space="0" w:color="auto"/>
            <w:right w:val="none" w:sz="0" w:space="0" w:color="auto"/>
          </w:divBdr>
        </w:div>
      </w:divsChild>
    </w:div>
    <w:div w:id="881602251">
      <w:bodyDiv w:val="1"/>
      <w:marLeft w:val="0"/>
      <w:marRight w:val="0"/>
      <w:marTop w:val="0"/>
      <w:marBottom w:val="0"/>
      <w:divBdr>
        <w:top w:val="none" w:sz="0" w:space="0" w:color="auto"/>
        <w:left w:val="none" w:sz="0" w:space="0" w:color="auto"/>
        <w:bottom w:val="none" w:sz="0" w:space="0" w:color="auto"/>
        <w:right w:val="none" w:sz="0" w:space="0" w:color="auto"/>
      </w:divBdr>
    </w:div>
    <w:div w:id="892078469">
      <w:bodyDiv w:val="1"/>
      <w:marLeft w:val="0"/>
      <w:marRight w:val="0"/>
      <w:marTop w:val="0"/>
      <w:marBottom w:val="0"/>
      <w:divBdr>
        <w:top w:val="none" w:sz="0" w:space="0" w:color="auto"/>
        <w:left w:val="none" w:sz="0" w:space="0" w:color="auto"/>
        <w:bottom w:val="none" w:sz="0" w:space="0" w:color="auto"/>
        <w:right w:val="none" w:sz="0" w:space="0" w:color="auto"/>
      </w:divBdr>
    </w:div>
    <w:div w:id="892160724">
      <w:bodyDiv w:val="1"/>
      <w:marLeft w:val="0"/>
      <w:marRight w:val="0"/>
      <w:marTop w:val="0"/>
      <w:marBottom w:val="0"/>
      <w:divBdr>
        <w:top w:val="none" w:sz="0" w:space="0" w:color="auto"/>
        <w:left w:val="none" w:sz="0" w:space="0" w:color="auto"/>
        <w:bottom w:val="none" w:sz="0" w:space="0" w:color="auto"/>
        <w:right w:val="none" w:sz="0" w:space="0" w:color="auto"/>
      </w:divBdr>
    </w:div>
    <w:div w:id="895311457">
      <w:bodyDiv w:val="1"/>
      <w:marLeft w:val="0"/>
      <w:marRight w:val="0"/>
      <w:marTop w:val="0"/>
      <w:marBottom w:val="0"/>
      <w:divBdr>
        <w:top w:val="none" w:sz="0" w:space="0" w:color="auto"/>
        <w:left w:val="none" w:sz="0" w:space="0" w:color="auto"/>
        <w:bottom w:val="none" w:sz="0" w:space="0" w:color="auto"/>
        <w:right w:val="none" w:sz="0" w:space="0" w:color="auto"/>
      </w:divBdr>
    </w:div>
    <w:div w:id="908808328">
      <w:bodyDiv w:val="1"/>
      <w:marLeft w:val="0"/>
      <w:marRight w:val="0"/>
      <w:marTop w:val="0"/>
      <w:marBottom w:val="0"/>
      <w:divBdr>
        <w:top w:val="none" w:sz="0" w:space="0" w:color="auto"/>
        <w:left w:val="none" w:sz="0" w:space="0" w:color="auto"/>
        <w:bottom w:val="none" w:sz="0" w:space="0" w:color="auto"/>
        <w:right w:val="none" w:sz="0" w:space="0" w:color="auto"/>
      </w:divBdr>
    </w:div>
    <w:div w:id="911040677">
      <w:bodyDiv w:val="1"/>
      <w:marLeft w:val="0"/>
      <w:marRight w:val="0"/>
      <w:marTop w:val="0"/>
      <w:marBottom w:val="0"/>
      <w:divBdr>
        <w:top w:val="none" w:sz="0" w:space="0" w:color="auto"/>
        <w:left w:val="none" w:sz="0" w:space="0" w:color="auto"/>
        <w:bottom w:val="none" w:sz="0" w:space="0" w:color="auto"/>
        <w:right w:val="none" w:sz="0" w:space="0" w:color="auto"/>
      </w:divBdr>
    </w:div>
    <w:div w:id="912086262">
      <w:bodyDiv w:val="1"/>
      <w:marLeft w:val="0"/>
      <w:marRight w:val="0"/>
      <w:marTop w:val="0"/>
      <w:marBottom w:val="0"/>
      <w:divBdr>
        <w:top w:val="none" w:sz="0" w:space="0" w:color="auto"/>
        <w:left w:val="none" w:sz="0" w:space="0" w:color="auto"/>
        <w:bottom w:val="none" w:sz="0" w:space="0" w:color="auto"/>
        <w:right w:val="none" w:sz="0" w:space="0" w:color="auto"/>
      </w:divBdr>
    </w:div>
    <w:div w:id="916132918">
      <w:bodyDiv w:val="1"/>
      <w:marLeft w:val="0"/>
      <w:marRight w:val="0"/>
      <w:marTop w:val="0"/>
      <w:marBottom w:val="0"/>
      <w:divBdr>
        <w:top w:val="none" w:sz="0" w:space="0" w:color="auto"/>
        <w:left w:val="none" w:sz="0" w:space="0" w:color="auto"/>
        <w:bottom w:val="none" w:sz="0" w:space="0" w:color="auto"/>
        <w:right w:val="none" w:sz="0" w:space="0" w:color="auto"/>
      </w:divBdr>
    </w:div>
    <w:div w:id="934944380">
      <w:bodyDiv w:val="1"/>
      <w:marLeft w:val="0"/>
      <w:marRight w:val="0"/>
      <w:marTop w:val="0"/>
      <w:marBottom w:val="0"/>
      <w:divBdr>
        <w:top w:val="none" w:sz="0" w:space="0" w:color="auto"/>
        <w:left w:val="none" w:sz="0" w:space="0" w:color="auto"/>
        <w:bottom w:val="none" w:sz="0" w:space="0" w:color="auto"/>
        <w:right w:val="none" w:sz="0" w:space="0" w:color="auto"/>
      </w:divBdr>
    </w:div>
    <w:div w:id="948463306">
      <w:bodyDiv w:val="1"/>
      <w:marLeft w:val="0"/>
      <w:marRight w:val="0"/>
      <w:marTop w:val="0"/>
      <w:marBottom w:val="0"/>
      <w:divBdr>
        <w:top w:val="none" w:sz="0" w:space="0" w:color="auto"/>
        <w:left w:val="none" w:sz="0" w:space="0" w:color="auto"/>
        <w:bottom w:val="none" w:sz="0" w:space="0" w:color="auto"/>
        <w:right w:val="none" w:sz="0" w:space="0" w:color="auto"/>
      </w:divBdr>
    </w:div>
    <w:div w:id="953827033">
      <w:bodyDiv w:val="1"/>
      <w:marLeft w:val="0"/>
      <w:marRight w:val="0"/>
      <w:marTop w:val="0"/>
      <w:marBottom w:val="0"/>
      <w:divBdr>
        <w:top w:val="none" w:sz="0" w:space="0" w:color="auto"/>
        <w:left w:val="none" w:sz="0" w:space="0" w:color="auto"/>
        <w:bottom w:val="none" w:sz="0" w:space="0" w:color="auto"/>
        <w:right w:val="none" w:sz="0" w:space="0" w:color="auto"/>
      </w:divBdr>
    </w:div>
    <w:div w:id="962924786">
      <w:bodyDiv w:val="1"/>
      <w:marLeft w:val="0"/>
      <w:marRight w:val="0"/>
      <w:marTop w:val="0"/>
      <w:marBottom w:val="0"/>
      <w:divBdr>
        <w:top w:val="none" w:sz="0" w:space="0" w:color="auto"/>
        <w:left w:val="none" w:sz="0" w:space="0" w:color="auto"/>
        <w:bottom w:val="none" w:sz="0" w:space="0" w:color="auto"/>
        <w:right w:val="none" w:sz="0" w:space="0" w:color="auto"/>
      </w:divBdr>
    </w:div>
    <w:div w:id="963925681">
      <w:bodyDiv w:val="1"/>
      <w:marLeft w:val="0"/>
      <w:marRight w:val="0"/>
      <w:marTop w:val="0"/>
      <w:marBottom w:val="0"/>
      <w:divBdr>
        <w:top w:val="none" w:sz="0" w:space="0" w:color="auto"/>
        <w:left w:val="none" w:sz="0" w:space="0" w:color="auto"/>
        <w:bottom w:val="none" w:sz="0" w:space="0" w:color="auto"/>
        <w:right w:val="none" w:sz="0" w:space="0" w:color="auto"/>
      </w:divBdr>
    </w:div>
    <w:div w:id="964383794">
      <w:bodyDiv w:val="1"/>
      <w:marLeft w:val="0"/>
      <w:marRight w:val="0"/>
      <w:marTop w:val="0"/>
      <w:marBottom w:val="0"/>
      <w:divBdr>
        <w:top w:val="none" w:sz="0" w:space="0" w:color="auto"/>
        <w:left w:val="none" w:sz="0" w:space="0" w:color="auto"/>
        <w:bottom w:val="none" w:sz="0" w:space="0" w:color="auto"/>
        <w:right w:val="none" w:sz="0" w:space="0" w:color="auto"/>
      </w:divBdr>
    </w:div>
    <w:div w:id="967779972">
      <w:bodyDiv w:val="1"/>
      <w:marLeft w:val="0"/>
      <w:marRight w:val="0"/>
      <w:marTop w:val="0"/>
      <w:marBottom w:val="0"/>
      <w:divBdr>
        <w:top w:val="none" w:sz="0" w:space="0" w:color="auto"/>
        <w:left w:val="none" w:sz="0" w:space="0" w:color="auto"/>
        <w:bottom w:val="none" w:sz="0" w:space="0" w:color="auto"/>
        <w:right w:val="none" w:sz="0" w:space="0" w:color="auto"/>
      </w:divBdr>
    </w:div>
    <w:div w:id="970668488">
      <w:bodyDiv w:val="1"/>
      <w:marLeft w:val="0"/>
      <w:marRight w:val="0"/>
      <w:marTop w:val="0"/>
      <w:marBottom w:val="0"/>
      <w:divBdr>
        <w:top w:val="none" w:sz="0" w:space="0" w:color="auto"/>
        <w:left w:val="none" w:sz="0" w:space="0" w:color="auto"/>
        <w:bottom w:val="none" w:sz="0" w:space="0" w:color="auto"/>
        <w:right w:val="none" w:sz="0" w:space="0" w:color="auto"/>
      </w:divBdr>
    </w:div>
    <w:div w:id="976911325">
      <w:bodyDiv w:val="1"/>
      <w:marLeft w:val="0"/>
      <w:marRight w:val="0"/>
      <w:marTop w:val="0"/>
      <w:marBottom w:val="0"/>
      <w:divBdr>
        <w:top w:val="none" w:sz="0" w:space="0" w:color="auto"/>
        <w:left w:val="none" w:sz="0" w:space="0" w:color="auto"/>
        <w:bottom w:val="none" w:sz="0" w:space="0" w:color="auto"/>
        <w:right w:val="none" w:sz="0" w:space="0" w:color="auto"/>
      </w:divBdr>
    </w:div>
    <w:div w:id="980617811">
      <w:bodyDiv w:val="1"/>
      <w:marLeft w:val="0"/>
      <w:marRight w:val="0"/>
      <w:marTop w:val="0"/>
      <w:marBottom w:val="0"/>
      <w:divBdr>
        <w:top w:val="none" w:sz="0" w:space="0" w:color="auto"/>
        <w:left w:val="none" w:sz="0" w:space="0" w:color="auto"/>
        <w:bottom w:val="none" w:sz="0" w:space="0" w:color="auto"/>
        <w:right w:val="none" w:sz="0" w:space="0" w:color="auto"/>
      </w:divBdr>
    </w:div>
    <w:div w:id="988707841">
      <w:bodyDiv w:val="1"/>
      <w:marLeft w:val="0"/>
      <w:marRight w:val="0"/>
      <w:marTop w:val="0"/>
      <w:marBottom w:val="0"/>
      <w:divBdr>
        <w:top w:val="none" w:sz="0" w:space="0" w:color="auto"/>
        <w:left w:val="none" w:sz="0" w:space="0" w:color="auto"/>
        <w:bottom w:val="none" w:sz="0" w:space="0" w:color="auto"/>
        <w:right w:val="none" w:sz="0" w:space="0" w:color="auto"/>
      </w:divBdr>
    </w:div>
    <w:div w:id="1002851434">
      <w:bodyDiv w:val="1"/>
      <w:marLeft w:val="0"/>
      <w:marRight w:val="0"/>
      <w:marTop w:val="0"/>
      <w:marBottom w:val="0"/>
      <w:divBdr>
        <w:top w:val="none" w:sz="0" w:space="0" w:color="auto"/>
        <w:left w:val="none" w:sz="0" w:space="0" w:color="auto"/>
        <w:bottom w:val="none" w:sz="0" w:space="0" w:color="auto"/>
        <w:right w:val="none" w:sz="0" w:space="0" w:color="auto"/>
      </w:divBdr>
    </w:div>
    <w:div w:id="1011417760">
      <w:bodyDiv w:val="1"/>
      <w:marLeft w:val="0"/>
      <w:marRight w:val="0"/>
      <w:marTop w:val="0"/>
      <w:marBottom w:val="0"/>
      <w:divBdr>
        <w:top w:val="none" w:sz="0" w:space="0" w:color="auto"/>
        <w:left w:val="none" w:sz="0" w:space="0" w:color="auto"/>
        <w:bottom w:val="none" w:sz="0" w:space="0" w:color="auto"/>
        <w:right w:val="none" w:sz="0" w:space="0" w:color="auto"/>
      </w:divBdr>
    </w:div>
    <w:div w:id="1019282017">
      <w:bodyDiv w:val="1"/>
      <w:marLeft w:val="0"/>
      <w:marRight w:val="0"/>
      <w:marTop w:val="0"/>
      <w:marBottom w:val="0"/>
      <w:divBdr>
        <w:top w:val="none" w:sz="0" w:space="0" w:color="auto"/>
        <w:left w:val="none" w:sz="0" w:space="0" w:color="auto"/>
        <w:bottom w:val="none" w:sz="0" w:space="0" w:color="auto"/>
        <w:right w:val="none" w:sz="0" w:space="0" w:color="auto"/>
      </w:divBdr>
    </w:div>
    <w:div w:id="1022054989">
      <w:bodyDiv w:val="1"/>
      <w:marLeft w:val="0"/>
      <w:marRight w:val="0"/>
      <w:marTop w:val="0"/>
      <w:marBottom w:val="0"/>
      <w:divBdr>
        <w:top w:val="none" w:sz="0" w:space="0" w:color="auto"/>
        <w:left w:val="none" w:sz="0" w:space="0" w:color="auto"/>
        <w:bottom w:val="none" w:sz="0" w:space="0" w:color="auto"/>
        <w:right w:val="none" w:sz="0" w:space="0" w:color="auto"/>
      </w:divBdr>
    </w:div>
    <w:div w:id="1022970380">
      <w:bodyDiv w:val="1"/>
      <w:marLeft w:val="0"/>
      <w:marRight w:val="0"/>
      <w:marTop w:val="0"/>
      <w:marBottom w:val="0"/>
      <w:divBdr>
        <w:top w:val="none" w:sz="0" w:space="0" w:color="auto"/>
        <w:left w:val="none" w:sz="0" w:space="0" w:color="auto"/>
        <w:bottom w:val="none" w:sz="0" w:space="0" w:color="auto"/>
        <w:right w:val="none" w:sz="0" w:space="0" w:color="auto"/>
      </w:divBdr>
    </w:div>
    <w:div w:id="1039086041">
      <w:bodyDiv w:val="1"/>
      <w:marLeft w:val="0"/>
      <w:marRight w:val="0"/>
      <w:marTop w:val="0"/>
      <w:marBottom w:val="0"/>
      <w:divBdr>
        <w:top w:val="none" w:sz="0" w:space="0" w:color="auto"/>
        <w:left w:val="none" w:sz="0" w:space="0" w:color="auto"/>
        <w:bottom w:val="none" w:sz="0" w:space="0" w:color="auto"/>
        <w:right w:val="none" w:sz="0" w:space="0" w:color="auto"/>
      </w:divBdr>
    </w:div>
    <w:div w:id="1043795086">
      <w:bodyDiv w:val="1"/>
      <w:marLeft w:val="0"/>
      <w:marRight w:val="0"/>
      <w:marTop w:val="0"/>
      <w:marBottom w:val="0"/>
      <w:divBdr>
        <w:top w:val="none" w:sz="0" w:space="0" w:color="auto"/>
        <w:left w:val="none" w:sz="0" w:space="0" w:color="auto"/>
        <w:bottom w:val="none" w:sz="0" w:space="0" w:color="auto"/>
        <w:right w:val="none" w:sz="0" w:space="0" w:color="auto"/>
      </w:divBdr>
    </w:div>
    <w:div w:id="1056855868">
      <w:bodyDiv w:val="1"/>
      <w:marLeft w:val="0"/>
      <w:marRight w:val="0"/>
      <w:marTop w:val="0"/>
      <w:marBottom w:val="0"/>
      <w:divBdr>
        <w:top w:val="none" w:sz="0" w:space="0" w:color="auto"/>
        <w:left w:val="none" w:sz="0" w:space="0" w:color="auto"/>
        <w:bottom w:val="none" w:sz="0" w:space="0" w:color="auto"/>
        <w:right w:val="none" w:sz="0" w:space="0" w:color="auto"/>
      </w:divBdr>
    </w:div>
    <w:div w:id="1065185541">
      <w:bodyDiv w:val="1"/>
      <w:marLeft w:val="0"/>
      <w:marRight w:val="0"/>
      <w:marTop w:val="0"/>
      <w:marBottom w:val="0"/>
      <w:divBdr>
        <w:top w:val="none" w:sz="0" w:space="0" w:color="auto"/>
        <w:left w:val="none" w:sz="0" w:space="0" w:color="auto"/>
        <w:bottom w:val="none" w:sz="0" w:space="0" w:color="auto"/>
        <w:right w:val="none" w:sz="0" w:space="0" w:color="auto"/>
      </w:divBdr>
    </w:div>
    <w:div w:id="1070467109">
      <w:bodyDiv w:val="1"/>
      <w:marLeft w:val="0"/>
      <w:marRight w:val="0"/>
      <w:marTop w:val="0"/>
      <w:marBottom w:val="0"/>
      <w:divBdr>
        <w:top w:val="none" w:sz="0" w:space="0" w:color="auto"/>
        <w:left w:val="none" w:sz="0" w:space="0" w:color="auto"/>
        <w:bottom w:val="none" w:sz="0" w:space="0" w:color="auto"/>
        <w:right w:val="none" w:sz="0" w:space="0" w:color="auto"/>
      </w:divBdr>
    </w:div>
    <w:div w:id="1082340899">
      <w:bodyDiv w:val="1"/>
      <w:marLeft w:val="0"/>
      <w:marRight w:val="0"/>
      <w:marTop w:val="0"/>
      <w:marBottom w:val="0"/>
      <w:divBdr>
        <w:top w:val="none" w:sz="0" w:space="0" w:color="auto"/>
        <w:left w:val="none" w:sz="0" w:space="0" w:color="auto"/>
        <w:bottom w:val="none" w:sz="0" w:space="0" w:color="auto"/>
        <w:right w:val="none" w:sz="0" w:space="0" w:color="auto"/>
      </w:divBdr>
    </w:div>
    <w:div w:id="1083138517">
      <w:bodyDiv w:val="1"/>
      <w:marLeft w:val="0"/>
      <w:marRight w:val="0"/>
      <w:marTop w:val="0"/>
      <w:marBottom w:val="0"/>
      <w:divBdr>
        <w:top w:val="none" w:sz="0" w:space="0" w:color="auto"/>
        <w:left w:val="none" w:sz="0" w:space="0" w:color="auto"/>
        <w:bottom w:val="none" w:sz="0" w:space="0" w:color="auto"/>
        <w:right w:val="none" w:sz="0" w:space="0" w:color="auto"/>
      </w:divBdr>
      <w:divsChild>
        <w:div w:id="417218206">
          <w:marLeft w:val="446"/>
          <w:marRight w:val="0"/>
          <w:marTop w:val="0"/>
          <w:marBottom w:val="0"/>
          <w:divBdr>
            <w:top w:val="none" w:sz="0" w:space="0" w:color="auto"/>
            <w:left w:val="none" w:sz="0" w:space="0" w:color="auto"/>
            <w:bottom w:val="none" w:sz="0" w:space="0" w:color="auto"/>
            <w:right w:val="none" w:sz="0" w:space="0" w:color="auto"/>
          </w:divBdr>
        </w:div>
        <w:div w:id="2044596577">
          <w:marLeft w:val="446"/>
          <w:marRight w:val="0"/>
          <w:marTop w:val="0"/>
          <w:marBottom w:val="0"/>
          <w:divBdr>
            <w:top w:val="none" w:sz="0" w:space="0" w:color="auto"/>
            <w:left w:val="none" w:sz="0" w:space="0" w:color="auto"/>
            <w:bottom w:val="none" w:sz="0" w:space="0" w:color="auto"/>
            <w:right w:val="none" w:sz="0" w:space="0" w:color="auto"/>
          </w:divBdr>
        </w:div>
        <w:div w:id="1092167443">
          <w:marLeft w:val="446"/>
          <w:marRight w:val="0"/>
          <w:marTop w:val="0"/>
          <w:marBottom w:val="0"/>
          <w:divBdr>
            <w:top w:val="none" w:sz="0" w:space="0" w:color="auto"/>
            <w:left w:val="none" w:sz="0" w:space="0" w:color="auto"/>
            <w:bottom w:val="none" w:sz="0" w:space="0" w:color="auto"/>
            <w:right w:val="none" w:sz="0" w:space="0" w:color="auto"/>
          </w:divBdr>
        </w:div>
        <w:div w:id="800538637">
          <w:marLeft w:val="446"/>
          <w:marRight w:val="0"/>
          <w:marTop w:val="0"/>
          <w:marBottom w:val="0"/>
          <w:divBdr>
            <w:top w:val="none" w:sz="0" w:space="0" w:color="auto"/>
            <w:left w:val="none" w:sz="0" w:space="0" w:color="auto"/>
            <w:bottom w:val="none" w:sz="0" w:space="0" w:color="auto"/>
            <w:right w:val="none" w:sz="0" w:space="0" w:color="auto"/>
          </w:divBdr>
        </w:div>
      </w:divsChild>
    </w:div>
    <w:div w:id="1085803148">
      <w:bodyDiv w:val="1"/>
      <w:marLeft w:val="0"/>
      <w:marRight w:val="0"/>
      <w:marTop w:val="0"/>
      <w:marBottom w:val="0"/>
      <w:divBdr>
        <w:top w:val="none" w:sz="0" w:space="0" w:color="auto"/>
        <w:left w:val="none" w:sz="0" w:space="0" w:color="auto"/>
        <w:bottom w:val="none" w:sz="0" w:space="0" w:color="auto"/>
        <w:right w:val="none" w:sz="0" w:space="0" w:color="auto"/>
      </w:divBdr>
    </w:div>
    <w:div w:id="1111632175">
      <w:bodyDiv w:val="1"/>
      <w:marLeft w:val="0"/>
      <w:marRight w:val="0"/>
      <w:marTop w:val="0"/>
      <w:marBottom w:val="0"/>
      <w:divBdr>
        <w:top w:val="none" w:sz="0" w:space="0" w:color="auto"/>
        <w:left w:val="none" w:sz="0" w:space="0" w:color="auto"/>
        <w:bottom w:val="none" w:sz="0" w:space="0" w:color="auto"/>
        <w:right w:val="none" w:sz="0" w:space="0" w:color="auto"/>
      </w:divBdr>
    </w:div>
    <w:div w:id="1129666579">
      <w:bodyDiv w:val="1"/>
      <w:marLeft w:val="0"/>
      <w:marRight w:val="0"/>
      <w:marTop w:val="0"/>
      <w:marBottom w:val="0"/>
      <w:divBdr>
        <w:top w:val="none" w:sz="0" w:space="0" w:color="auto"/>
        <w:left w:val="none" w:sz="0" w:space="0" w:color="auto"/>
        <w:bottom w:val="none" w:sz="0" w:space="0" w:color="auto"/>
        <w:right w:val="none" w:sz="0" w:space="0" w:color="auto"/>
      </w:divBdr>
    </w:div>
    <w:div w:id="1134787893">
      <w:bodyDiv w:val="1"/>
      <w:marLeft w:val="0"/>
      <w:marRight w:val="0"/>
      <w:marTop w:val="0"/>
      <w:marBottom w:val="0"/>
      <w:divBdr>
        <w:top w:val="none" w:sz="0" w:space="0" w:color="auto"/>
        <w:left w:val="none" w:sz="0" w:space="0" w:color="auto"/>
        <w:bottom w:val="none" w:sz="0" w:space="0" w:color="auto"/>
        <w:right w:val="none" w:sz="0" w:space="0" w:color="auto"/>
      </w:divBdr>
    </w:div>
    <w:div w:id="1152021230">
      <w:bodyDiv w:val="1"/>
      <w:marLeft w:val="0"/>
      <w:marRight w:val="0"/>
      <w:marTop w:val="0"/>
      <w:marBottom w:val="0"/>
      <w:divBdr>
        <w:top w:val="none" w:sz="0" w:space="0" w:color="auto"/>
        <w:left w:val="none" w:sz="0" w:space="0" w:color="auto"/>
        <w:bottom w:val="none" w:sz="0" w:space="0" w:color="auto"/>
        <w:right w:val="none" w:sz="0" w:space="0" w:color="auto"/>
      </w:divBdr>
    </w:div>
    <w:div w:id="1154252285">
      <w:bodyDiv w:val="1"/>
      <w:marLeft w:val="0"/>
      <w:marRight w:val="0"/>
      <w:marTop w:val="0"/>
      <w:marBottom w:val="0"/>
      <w:divBdr>
        <w:top w:val="none" w:sz="0" w:space="0" w:color="auto"/>
        <w:left w:val="none" w:sz="0" w:space="0" w:color="auto"/>
        <w:bottom w:val="none" w:sz="0" w:space="0" w:color="auto"/>
        <w:right w:val="none" w:sz="0" w:space="0" w:color="auto"/>
      </w:divBdr>
    </w:div>
    <w:div w:id="1156804221">
      <w:bodyDiv w:val="1"/>
      <w:marLeft w:val="0"/>
      <w:marRight w:val="0"/>
      <w:marTop w:val="0"/>
      <w:marBottom w:val="0"/>
      <w:divBdr>
        <w:top w:val="none" w:sz="0" w:space="0" w:color="auto"/>
        <w:left w:val="none" w:sz="0" w:space="0" w:color="auto"/>
        <w:bottom w:val="none" w:sz="0" w:space="0" w:color="auto"/>
        <w:right w:val="none" w:sz="0" w:space="0" w:color="auto"/>
      </w:divBdr>
    </w:div>
    <w:div w:id="1174998707">
      <w:bodyDiv w:val="1"/>
      <w:marLeft w:val="0"/>
      <w:marRight w:val="0"/>
      <w:marTop w:val="0"/>
      <w:marBottom w:val="0"/>
      <w:divBdr>
        <w:top w:val="none" w:sz="0" w:space="0" w:color="auto"/>
        <w:left w:val="none" w:sz="0" w:space="0" w:color="auto"/>
        <w:bottom w:val="none" w:sz="0" w:space="0" w:color="auto"/>
        <w:right w:val="none" w:sz="0" w:space="0" w:color="auto"/>
      </w:divBdr>
    </w:div>
    <w:div w:id="1175388436">
      <w:bodyDiv w:val="1"/>
      <w:marLeft w:val="0"/>
      <w:marRight w:val="0"/>
      <w:marTop w:val="0"/>
      <w:marBottom w:val="0"/>
      <w:divBdr>
        <w:top w:val="none" w:sz="0" w:space="0" w:color="auto"/>
        <w:left w:val="none" w:sz="0" w:space="0" w:color="auto"/>
        <w:bottom w:val="none" w:sz="0" w:space="0" w:color="auto"/>
        <w:right w:val="none" w:sz="0" w:space="0" w:color="auto"/>
      </w:divBdr>
    </w:div>
    <w:div w:id="1189684087">
      <w:bodyDiv w:val="1"/>
      <w:marLeft w:val="0"/>
      <w:marRight w:val="0"/>
      <w:marTop w:val="0"/>
      <w:marBottom w:val="0"/>
      <w:divBdr>
        <w:top w:val="none" w:sz="0" w:space="0" w:color="auto"/>
        <w:left w:val="none" w:sz="0" w:space="0" w:color="auto"/>
        <w:bottom w:val="none" w:sz="0" w:space="0" w:color="auto"/>
        <w:right w:val="none" w:sz="0" w:space="0" w:color="auto"/>
      </w:divBdr>
    </w:div>
    <w:div w:id="1192300284">
      <w:bodyDiv w:val="1"/>
      <w:marLeft w:val="0"/>
      <w:marRight w:val="0"/>
      <w:marTop w:val="0"/>
      <w:marBottom w:val="0"/>
      <w:divBdr>
        <w:top w:val="none" w:sz="0" w:space="0" w:color="auto"/>
        <w:left w:val="none" w:sz="0" w:space="0" w:color="auto"/>
        <w:bottom w:val="none" w:sz="0" w:space="0" w:color="auto"/>
        <w:right w:val="none" w:sz="0" w:space="0" w:color="auto"/>
      </w:divBdr>
    </w:div>
    <w:div w:id="1198352625">
      <w:bodyDiv w:val="1"/>
      <w:marLeft w:val="0"/>
      <w:marRight w:val="0"/>
      <w:marTop w:val="0"/>
      <w:marBottom w:val="0"/>
      <w:divBdr>
        <w:top w:val="none" w:sz="0" w:space="0" w:color="auto"/>
        <w:left w:val="none" w:sz="0" w:space="0" w:color="auto"/>
        <w:bottom w:val="none" w:sz="0" w:space="0" w:color="auto"/>
        <w:right w:val="none" w:sz="0" w:space="0" w:color="auto"/>
      </w:divBdr>
    </w:div>
    <w:div w:id="1199974868">
      <w:bodyDiv w:val="1"/>
      <w:marLeft w:val="0"/>
      <w:marRight w:val="0"/>
      <w:marTop w:val="0"/>
      <w:marBottom w:val="0"/>
      <w:divBdr>
        <w:top w:val="none" w:sz="0" w:space="0" w:color="auto"/>
        <w:left w:val="none" w:sz="0" w:space="0" w:color="auto"/>
        <w:bottom w:val="none" w:sz="0" w:space="0" w:color="auto"/>
        <w:right w:val="none" w:sz="0" w:space="0" w:color="auto"/>
      </w:divBdr>
    </w:div>
    <w:div w:id="1205481693">
      <w:bodyDiv w:val="1"/>
      <w:marLeft w:val="0"/>
      <w:marRight w:val="0"/>
      <w:marTop w:val="0"/>
      <w:marBottom w:val="0"/>
      <w:divBdr>
        <w:top w:val="none" w:sz="0" w:space="0" w:color="auto"/>
        <w:left w:val="none" w:sz="0" w:space="0" w:color="auto"/>
        <w:bottom w:val="none" w:sz="0" w:space="0" w:color="auto"/>
        <w:right w:val="none" w:sz="0" w:space="0" w:color="auto"/>
      </w:divBdr>
    </w:div>
    <w:div w:id="1211302713">
      <w:bodyDiv w:val="1"/>
      <w:marLeft w:val="0"/>
      <w:marRight w:val="0"/>
      <w:marTop w:val="0"/>
      <w:marBottom w:val="0"/>
      <w:divBdr>
        <w:top w:val="none" w:sz="0" w:space="0" w:color="auto"/>
        <w:left w:val="none" w:sz="0" w:space="0" w:color="auto"/>
        <w:bottom w:val="none" w:sz="0" w:space="0" w:color="auto"/>
        <w:right w:val="none" w:sz="0" w:space="0" w:color="auto"/>
      </w:divBdr>
    </w:div>
    <w:div w:id="1212419023">
      <w:bodyDiv w:val="1"/>
      <w:marLeft w:val="0"/>
      <w:marRight w:val="0"/>
      <w:marTop w:val="0"/>
      <w:marBottom w:val="0"/>
      <w:divBdr>
        <w:top w:val="none" w:sz="0" w:space="0" w:color="auto"/>
        <w:left w:val="none" w:sz="0" w:space="0" w:color="auto"/>
        <w:bottom w:val="none" w:sz="0" w:space="0" w:color="auto"/>
        <w:right w:val="none" w:sz="0" w:space="0" w:color="auto"/>
      </w:divBdr>
    </w:div>
    <w:div w:id="1212617907">
      <w:bodyDiv w:val="1"/>
      <w:marLeft w:val="0"/>
      <w:marRight w:val="0"/>
      <w:marTop w:val="0"/>
      <w:marBottom w:val="0"/>
      <w:divBdr>
        <w:top w:val="none" w:sz="0" w:space="0" w:color="auto"/>
        <w:left w:val="none" w:sz="0" w:space="0" w:color="auto"/>
        <w:bottom w:val="none" w:sz="0" w:space="0" w:color="auto"/>
        <w:right w:val="none" w:sz="0" w:space="0" w:color="auto"/>
      </w:divBdr>
    </w:div>
    <w:div w:id="1218278300">
      <w:bodyDiv w:val="1"/>
      <w:marLeft w:val="0"/>
      <w:marRight w:val="0"/>
      <w:marTop w:val="0"/>
      <w:marBottom w:val="0"/>
      <w:divBdr>
        <w:top w:val="none" w:sz="0" w:space="0" w:color="auto"/>
        <w:left w:val="none" w:sz="0" w:space="0" w:color="auto"/>
        <w:bottom w:val="none" w:sz="0" w:space="0" w:color="auto"/>
        <w:right w:val="none" w:sz="0" w:space="0" w:color="auto"/>
      </w:divBdr>
    </w:div>
    <w:div w:id="1225222133">
      <w:bodyDiv w:val="1"/>
      <w:marLeft w:val="0"/>
      <w:marRight w:val="0"/>
      <w:marTop w:val="0"/>
      <w:marBottom w:val="0"/>
      <w:divBdr>
        <w:top w:val="none" w:sz="0" w:space="0" w:color="auto"/>
        <w:left w:val="none" w:sz="0" w:space="0" w:color="auto"/>
        <w:bottom w:val="none" w:sz="0" w:space="0" w:color="auto"/>
        <w:right w:val="none" w:sz="0" w:space="0" w:color="auto"/>
      </w:divBdr>
    </w:div>
    <w:div w:id="1225411602">
      <w:bodyDiv w:val="1"/>
      <w:marLeft w:val="0"/>
      <w:marRight w:val="0"/>
      <w:marTop w:val="0"/>
      <w:marBottom w:val="0"/>
      <w:divBdr>
        <w:top w:val="none" w:sz="0" w:space="0" w:color="auto"/>
        <w:left w:val="none" w:sz="0" w:space="0" w:color="auto"/>
        <w:bottom w:val="none" w:sz="0" w:space="0" w:color="auto"/>
        <w:right w:val="none" w:sz="0" w:space="0" w:color="auto"/>
      </w:divBdr>
    </w:div>
    <w:div w:id="1240559801">
      <w:bodyDiv w:val="1"/>
      <w:marLeft w:val="0"/>
      <w:marRight w:val="0"/>
      <w:marTop w:val="0"/>
      <w:marBottom w:val="0"/>
      <w:divBdr>
        <w:top w:val="none" w:sz="0" w:space="0" w:color="auto"/>
        <w:left w:val="none" w:sz="0" w:space="0" w:color="auto"/>
        <w:bottom w:val="none" w:sz="0" w:space="0" w:color="auto"/>
        <w:right w:val="none" w:sz="0" w:space="0" w:color="auto"/>
      </w:divBdr>
    </w:div>
    <w:div w:id="1244922158">
      <w:bodyDiv w:val="1"/>
      <w:marLeft w:val="0"/>
      <w:marRight w:val="0"/>
      <w:marTop w:val="0"/>
      <w:marBottom w:val="0"/>
      <w:divBdr>
        <w:top w:val="none" w:sz="0" w:space="0" w:color="auto"/>
        <w:left w:val="none" w:sz="0" w:space="0" w:color="auto"/>
        <w:bottom w:val="none" w:sz="0" w:space="0" w:color="auto"/>
        <w:right w:val="none" w:sz="0" w:space="0" w:color="auto"/>
      </w:divBdr>
    </w:div>
    <w:div w:id="1245647692">
      <w:bodyDiv w:val="1"/>
      <w:marLeft w:val="0"/>
      <w:marRight w:val="0"/>
      <w:marTop w:val="0"/>
      <w:marBottom w:val="0"/>
      <w:divBdr>
        <w:top w:val="none" w:sz="0" w:space="0" w:color="auto"/>
        <w:left w:val="none" w:sz="0" w:space="0" w:color="auto"/>
        <w:bottom w:val="none" w:sz="0" w:space="0" w:color="auto"/>
        <w:right w:val="none" w:sz="0" w:space="0" w:color="auto"/>
      </w:divBdr>
    </w:div>
    <w:div w:id="1247496706">
      <w:bodyDiv w:val="1"/>
      <w:marLeft w:val="0"/>
      <w:marRight w:val="0"/>
      <w:marTop w:val="0"/>
      <w:marBottom w:val="0"/>
      <w:divBdr>
        <w:top w:val="none" w:sz="0" w:space="0" w:color="auto"/>
        <w:left w:val="none" w:sz="0" w:space="0" w:color="auto"/>
        <w:bottom w:val="none" w:sz="0" w:space="0" w:color="auto"/>
        <w:right w:val="none" w:sz="0" w:space="0" w:color="auto"/>
      </w:divBdr>
    </w:div>
    <w:div w:id="1250894546">
      <w:bodyDiv w:val="1"/>
      <w:marLeft w:val="0"/>
      <w:marRight w:val="0"/>
      <w:marTop w:val="0"/>
      <w:marBottom w:val="0"/>
      <w:divBdr>
        <w:top w:val="none" w:sz="0" w:space="0" w:color="auto"/>
        <w:left w:val="none" w:sz="0" w:space="0" w:color="auto"/>
        <w:bottom w:val="none" w:sz="0" w:space="0" w:color="auto"/>
        <w:right w:val="none" w:sz="0" w:space="0" w:color="auto"/>
      </w:divBdr>
    </w:div>
    <w:div w:id="1252617894">
      <w:bodyDiv w:val="1"/>
      <w:marLeft w:val="0"/>
      <w:marRight w:val="0"/>
      <w:marTop w:val="0"/>
      <w:marBottom w:val="0"/>
      <w:divBdr>
        <w:top w:val="none" w:sz="0" w:space="0" w:color="auto"/>
        <w:left w:val="none" w:sz="0" w:space="0" w:color="auto"/>
        <w:bottom w:val="none" w:sz="0" w:space="0" w:color="auto"/>
        <w:right w:val="none" w:sz="0" w:space="0" w:color="auto"/>
      </w:divBdr>
    </w:div>
    <w:div w:id="1272007338">
      <w:bodyDiv w:val="1"/>
      <w:marLeft w:val="0"/>
      <w:marRight w:val="0"/>
      <w:marTop w:val="0"/>
      <w:marBottom w:val="0"/>
      <w:divBdr>
        <w:top w:val="none" w:sz="0" w:space="0" w:color="auto"/>
        <w:left w:val="none" w:sz="0" w:space="0" w:color="auto"/>
        <w:bottom w:val="none" w:sz="0" w:space="0" w:color="auto"/>
        <w:right w:val="none" w:sz="0" w:space="0" w:color="auto"/>
      </w:divBdr>
    </w:div>
    <w:div w:id="1278760619">
      <w:bodyDiv w:val="1"/>
      <w:marLeft w:val="0"/>
      <w:marRight w:val="0"/>
      <w:marTop w:val="0"/>
      <w:marBottom w:val="0"/>
      <w:divBdr>
        <w:top w:val="none" w:sz="0" w:space="0" w:color="auto"/>
        <w:left w:val="none" w:sz="0" w:space="0" w:color="auto"/>
        <w:bottom w:val="none" w:sz="0" w:space="0" w:color="auto"/>
        <w:right w:val="none" w:sz="0" w:space="0" w:color="auto"/>
      </w:divBdr>
    </w:div>
    <w:div w:id="1282034843">
      <w:bodyDiv w:val="1"/>
      <w:marLeft w:val="0"/>
      <w:marRight w:val="0"/>
      <w:marTop w:val="0"/>
      <w:marBottom w:val="0"/>
      <w:divBdr>
        <w:top w:val="none" w:sz="0" w:space="0" w:color="auto"/>
        <w:left w:val="none" w:sz="0" w:space="0" w:color="auto"/>
        <w:bottom w:val="none" w:sz="0" w:space="0" w:color="auto"/>
        <w:right w:val="none" w:sz="0" w:space="0" w:color="auto"/>
      </w:divBdr>
    </w:div>
    <w:div w:id="1288396052">
      <w:bodyDiv w:val="1"/>
      <w:marLeft w:val="0"/>
      <w:marRight w:val="0"/>
      <w:marTop w:val="0"/>
      <w:marBottom w:val="0"/>
      <w:divBdr>
        <w:top w:val="none" w:sz="0" w:space="0" w:color="auto"/>
        <w:left w:val="none" w:sz="0" w:space="0" w:color="auto"/>
        <w:bottom w:val="none" w:sz="0" w:space="0" w:color="auto"/>
        <w:right w:val="none" w:sz="0" w:space="0" w:color="auto"/>
      </w:divBdr>
    </w:div>
    <w:div w:id="1319308531">
      <w:bodyDiv w:val="1"/>
      <w:marLeft w:val="0"/>
      <w:marRight w:val="0"/>
      <w:marTop w:val="0"/>
      <w:marBottom w:val="0"/>
      <w:divBdr>
        <w:top w:val="none" w:sz="0" w:space="0" w:color="auto"/>
        <w:left w:val="none" w:sz="0" w:space="0" w:color="auto"/>
        <w:bottom w:val="none" w:sz="0" w:space="0" w:color="auto"/>
        <w:right w:val="none" w:sz="0" w:space="0" w:color="auto"/>
      </w:divBdr>
    </w:div>
    <w:div w:id="1321687913">
      <w:bodyDiv w:val="1"/>
      <w:marLeft w:val="0"/>
      <w:marRight w:val="0"/>
      <w:marTop w:val="0"/>
      <w:marBottom w:val="0"/>
      <w:divBdr>
        <w:top w:val="none" w:sz="0" w:space="0" w:color="auto"/>
        <w:left w:val="none" w:sz="0" w:space="0" w:color="auto"/>
        <w:bottom w:val="none" w:sz="0" w:space="0" w:color="auto"/>
        <w:right w:val="none" w:sz="0" w:space="0" w:color="auto"/>
      </w:divBdr>
    </w:div>
    <w:div w:id="1322655090">
      <w:bodyDiv w:val="1"/>
      <w:marLeft w:val="0"/>
      <w:marRight w:val="0"/>
      <w:marTop w:val="0"/>
      <w:marBottom w:val="0"/>
      <w:divBdr>
        <w:top w:val="none" w:sz="0" w:space="0" w:color="auto"/>
        <w:left w:val="none" w:sz="0" w:space="0" w:color="auto"/>
        <w:bottom w:val="none" w:sz="0" w:space="0" w:color="auto"/>
        <w:right w:val="none" w:sz="0" w:space="0" w:color="auto"/>
      </w:divBdr>
      <w:divsChild>
        <w:div w:id="348142758">
          <w:marLeft w:val="547"/>
          <w:marRight w:val="0"/>
          <w:marTop w:val="200"/>
          <w:marBottom w:val="0"/>
          <w:divBdr>
            <w:top w:val="none" w:sz="0" w:space="0" w:color="auto"/>
            <w:left w:val="none" w:sz="0" w:space="0" w:color="auto"/>
            <w:bottom w:val="none" w:sz="0" w:space="0" w:color="auto"/>
            <w:right w:val="none" w:sz="0" w:space="0" w:color="auto"/>
          </w:divBdr>
        </w:div>
        <w:div w:id="616718343">
          <w:marLeft w:val="547"/>
          <w:marRight w:val="0"/>
          <w:marTop w:val="200"/>
          <w:marBottom w:val="0"/>
          <w:divBdr>
            <w:top w:val="none" w:sz="0" w:space="0" w:color="auto"/>
            <w:left w:val="none" w:sz="0" w:space="0" w:color="auto"/>
            <w:bottom w:val="none" w:sz="0" w:space="0" w:color="auto"/>
            <w:right w:val="none" w:sz="0" w:space="0" w:color="auto"/>
          </w:divBdr>
        </w:div>
        <w:div w:id="1617983020">
          <w:marLeft w:val="547"/>
          <w:marRight w:val="0"/>
          <w:marTop w:val="200"/>
          <w:marBottom w:val="0"/>
          <w:divBdr>
            <w:top w:val="none" w:sz="0" w:space="0" w:color="auto"/>
            <w:left w:val="none" w:sz="0" w:space="0" w:color="auto"/>
            <w:bottom w:val="none" w:sz="0" w:space="0" w:color="auto"/>
            <w:right w:val="none" w:sz="0" w:space="0" w:color="auto"/>
          </w:divBdr>
        </w:div>
        <w:div w:id="1201043056">
          <w:marLeft w:val="547"/>
          <w:marRight w:val="0"/>
          <w:marTop w:val="200"/>
          <w:marBottom w:val="0"/>
          <w:divBdr>
            <w:top w:val="none" w:sz="0" w:space="0" w:color="auto"/>
            <w:left w:val="none" w:sz="0" w:space="0" w:color="auto"/>
            <w:bottom w:val="none" w:sz="0" w:space="0" w:color="auto"/>
            <w:right w:val="none" w:sz="0" w:space="0" w:color="auto"/>
          </w:divBdr>
        </w:div>
      </w:divsChild>
    </w:div>
    <w:div w:id="1339848485">
      <w:bodyDiv w:val="1"/>
      <w:marLeft w:val="0"/>
      <w:marRight w:val="0"/>
      <w:marTop w:val="0"/>
      <w:marBottom w:val="0"/>
      <w:divBdr>
        <w:top w:val="none" w:sz="0" w:space="0" w:color="auto"/>
        <w:left w:val="none" w:sz="0" w:space="0" w:color="auto"/>
        <w:bottom w:val="none" w:sz="0" w:space="0" w:color="auto"/>
        <w:right w:val="none" w:sz="0" w:space="0" w:color="auto"/>
      </w:divBdr>
    </w:div>
    <w:div w:id="1340080670">
      <w:bodyDiv w:val="1"/>
      <w:marLeft w:val="0"/>
      <w:marRight w:val="0"/>
      <w:marTop w:val="0"/>
      <w:marBottom w:val="0"/>
      <w:divBdr>
        <w:top w:val="none" w:sz="0" w:space="0" w:color="auto"/>
        <w:left w:val="none" w:sz="0" w:space="0" w:color="auto"/>
        <w:bottom w:val="none" w:sz="0" w:space="0" w:color="auto"/>
        <w:right w:val="none" w:sz="0" w:space="0" w:color="auto"/>
      </w:divBdr>
    </w:div>
    <w:div w:id="1348865793">
      <w:bodyDiv w:val="1"/>
      <w:marLeft w:val="0"/>
      <w:marRight w:val="0"/>
      <w:marTop w:val="0"/>
      <w:marBottom w:val="0"/>
      <w:divBdr>
        <w:top w:val="none" w:sz="0" w:space="0" w:color="auto"/>
        <w:left w:val="none" w:sz="0" w:space="0" w:color="auto"/>
        <w:bottom w:val="none" w:sz="0" w:space="0" w:color="auto"/>
        <w:right w:val="none" w:sz="0" w:space="0" w:color="auto"/>
      </w:divBdr>
    </w:div>
    <w:div w:id="1349522242">
      <w:bodyDiv w:val="1"/>
      <w:marLeft w:val="0"/>
      <w:marRight w:val="0"/>
      <w:marTop w:val="0"/>
      <w:marBottom w:val="0"/>
      <w:divBdr>
        <w:top w:val="none" w:sz="0" w:space="0" w:color="auto"/>
        <w:left w:val="none" w:sz="0" w:space="0" w:color="auto"/>
        <w:bottom w:val="none" w:sz="0" w:space="0" w:color="auto"/>
        <w:right w:val="none" w:sz="0" w:space="0" w:color="auto"/>
      </w:divBdr>
    </w:div>
    <w:div w:id="1355886592">
      <w:bodyDiv w:val="1"/>
      <w:marLeft w:val="0"/>
      <w:marRight w:val="0"/>
      <w:marTop w:val="0"/>
      <w:marBottom w:val="0"/>
      <w:divBdr>
        <w:top w:val="none" w:sz="0" w:space="0" w:color="auto"/>
        <w:left w:val="none" w:sz="0" w:space="0" w:color="auto"/>
        <w:bottom w:val="none" w:sz="0" w:space="0" w:color="auto"/>
        <w:right w:val="none" w:sz="0" w:space="0" w:color="auto"/>
      </w:divBdr>
    </w:div>
    <w:div w:id="1357467201">
      <w:bodyDiv w:val="1"/>
      <w:marLeft w:val="0"/>
      <w:marRight w:val="0"/>
      <w:marTop w:val="0"/>
      <w:marBottom w:val="0"/>
      <w:divBdr>
        <w:top w:val="none" w:sz="0" w:space="0" w:color="auto"/>
        <w:left w:val="none" w:sz="0" w:space="0" w:color="auto"/>
        <w:bottom w:val="none" w:sz="0" w:space="0" w:color="auto"/>
        <w:right w:val="none" w:sz="0" w:space="0" w:color="auto"/>
      </w:divBdr>
    </w:div>
    <w:div w:id="1357851230">
      <w:bodyDiv w:val="1"/>
      <w:marLeft w:val="0"/>
      <w:marRight w:val="0"/>
      <w:marTop w:val="0"/>
      <w:marBottom w:val="0"/>
      <w:divBdr>
        <w:top w:val="none" w:sz="0" w:space="0" w:color="auto"/>
        <w:left w:val="none" w:sz="0" w:space="0" w:color="auto"/>
        <w:bottom w:val="none" w:sz="0" w:space="0" w:color="auto"/>
        <w:right w:val="none" w:sz="0" w:space="0" w:color="auto"/>
      </w:divBdr>
    </w:div>
    <w:div w:id="1369988210">
      <w:bodyDiv w:val="1"/>
      <w:marLeft w:val="0"/>
      <w:marRight w:val="0"/>
      <w:marTop w:val="0"/>
      <w:marBottom w:val="0"/>
      <w:divBdr>
        <w:top w:val="none" w:sz="0" w:space="0" w:color="auto"/>
        <w:left w:val="none" w:sz="0" w:space="0" w:color="auto"/>
        <w:bottom w:val="none" w:sz="0" w:space="0" w:color="auto"/>
        <w:right w:val="none" w:sz="0" w:space="0" w:color="auto"/>
      </w:divBdr>
    </w:div>
    <w:div w:id="1371345758">
      <w:bodyDiv w:val="1"/>
      <w:marLeft w:val="0"/>
      <w:marRight w:val="0"/>
      <w:marTop w:val="0"/>
      <w:marBottom w:val="0"/>
      <w:divBdr>
        <w:top w:val="none" w:sz="0" w:space="0" w:color="auto"/>
        <w:left w:val="none" w:sz="0" w:space="0" w:color="auto"/>
        <w:bottom w:val="none" w:sz="0" w:space="0" w:color="auto"/>
        <w:right w:val="none" w:sz="0" w:space="0" w:color="auto"/>
      </w:divBdr>
    </w:div>
    <w:div w:id="1379863655">
      <w:bodyDiv w:val="1"/>
      <w:marLeft w:val="0"/>
      <w:marRight w:val="0"/>
      <w:marTop w:val="0"/>
      <w:marBottom w:val="0"/>
      <w:divBdr>
        <w:top w:val="none" w:sz="0" w:space="0" w:color="auto"/>
        <w:left w:val="none" w:sz="0" w:space="0" w:color="auto"/>
        <w:bottom w:val="none" w:sz="0" w:space="0" w:color="auto"/>
        <w:right w:val="none" w:sz="0" w:space="0" w:color="auto"/>
      </w:divBdr>
    </w:div>
    <w:div w:id="1387948212">
      <w:bodyDiv w:val="1"/>
      <w:marLeft w:val="0"/>
      <w:marRight w:val="0"/>
      <w:marTop w:val="0"/>
      <w:marBottom w:val="0"/>
      <w:divBdr>
        <w:top w:val="none" w:sz="0" w:space="0" w:color="auto"/>
        <w:left w:val="none" w:sz="0" w:space="0" w:color="auto"/>
        <w:bottom w:val="none" w:sz="0" w:space="0" w:color="auto"/>
        <w:right w:val="none" w:sz="0" w:space="0" w:color="auto"/>
      </w:divBdr>
    </w:div>
    <w:div w:id="1396008814">
      <w:bodyDiv w:val="1"/>
      <w:marLeft w:val="0"/>
      <w:marRight w:val="0"/>
      <w:marTop w:val="0"/>
      <w:marBottom w:val="0"/>
      <w:divBdr>
        <w:top w:val="none" w:sz="0" w:space="0" w:color="auto"/>
        <w:left w:val="none" w:sz="0" w:space="0" w:color="auto"/>
        <w:bottom w:val="none" w:sz="0" w:space="0" w:color="auto"/>
        <w:right w:val="none" w:sz="0" w:space="0" w:color="auto"/>
      </w:divBdr>
    </w:div>
    <w:div w:id="1401098020">
      <w:bodyDiv w:val="1"/>
      <w:marLeft w:val="0"/>
      <w:marRight w:val="0"/>
      <w:marTop w:val="0"/>
      <w:marBottom w:val="0"/>
      <w:divBdr>
        <w:top w:val="none" w:sz="0" w:space="0" w:color="auto"/>
        <w:left w:val="none" w:sz="0" w:space="0" w:color="auto"/>
        <w:bottom w:val="none" w:sz="0" w:space="0" w:color="auto"/>
        <w:right w:val="none" w:sz="0" w:space="0" w:color="auto"/>
      </w:divBdr>
    </w:div>
    <w:div w:id="1402017558">
      <w:bodyDiv w:val="1"/>
      <w:marLeft w:val="0"/>
      <w:marRight w:val="0"/>
      <w:marTop w:val="0"/>
      <w:marBottom w:val="0"/>
      <w:divBdr>
        <w:top w:val="none" w:sz="0" w:space="0" w:color="auto"/>
        <w:left w:val="none" w:sz="0" w:space="0" w:color="auto"/>
        <w:bottom w:val="none" w:sz="0" w:space="0" w:color="auto"/>
        <w:right w:val="none" w:sz="0" w:space="0" w:color="auto"/>
      </w:divBdr>
    </w:div>
    <w:div w:id="1403332275">
      <w:bodyDiv w:val="1"/>
      <w:marLeft w:val="0"/>
      <w:marRight w:val="0"/>
      <w:marTop w:val="0"/>
      <w:marBottom w:val="0"/>
      <w:divBdr>
        <w:top w:val="none" w:sz="0" w:space="0" w:color="auto"/>
        <w:left w:val="none" w:sz="0" w:space="0" w:color="auto"/>
        <w:bottom w:val="none" w:sz="0" w:space="0" w:color="auto"/>
        <w:right w:val="none" w:sz="0" w:space="0" w:color="auto"/>
      </w:divBdr>
    </w:div>
    <w:div w:id="1407804202">
      <w:bodyDiv w:val="1"/>
      <w:marLeft w:val="0"/>
      <w:marRight w:val="0"/>
      <w:marTop w:val="0"/>
      <w:marBottom w:val="0"/>
      <w:divBdr>
        <w:top w:val="none" w:sz="0" w:space="0" w:color="auto"/>
        <w:left w:val="none" w:sz="0" w:space="0" w:color="auto"/>
        <w:bottom w:val="none" w:sz="0" w:space="0" w:color="auto"/>
        <w:right w:val="none" w:sz="0" w:space="0" w:color="auto"/>
      </w:divBdr>
    </w:div>
    <w:div w:id="1408455526">
      <w:bodyDiv w:val="1"/>
      <w:marLeft w:val="0"/>
      <w:marRight w:val="0"/>
      <w:marTop w:val="0"/>
      <w:marBottom w:val="0"/>
      <w:divBdr>
        <w:top w:val="none" w:sz="0" w:space="0" w:color="auto"/>
        <w:left w:val="none" w:sz="0" w:space="0" w:color="auto"/>
        <w:bottom w:val="none" w:sz="0" w:space="0" w:color="auto"/>
        <w:right w:val="none" w:sz="0" w:space="0" w:color="auto"/>
      </w:divBdr>
    </w:div>
    <w:div w:id="1410997911">
      <w:bodyDiv w:val="1"/>
      <w:marLeft w:val="0"/>
      <w:marRight w:val="0"/>
      <w:marTop w:val="0"/>
      <w:marBottom w:val="0"/>
      <w:divBdr>
        <w:top w:val="none" w:sz="0" w:space="0" w:color="auto"/>
        <w:left w:val="none" w:sz="0" w:space="0" w:color="auto"/>
        <w:bottom w:val="none" w:sz="0" w:space="0" w:color="auto"/>
        <w:right w:val="none" w:sz="0" w:space="0" w:color="auto"/>
      </w:divBdr>
    </w:div>
    <w:div w:id="1412388719">
      <w:bodyDiv w:val="1"/>
      <w:marLeft w:val="0"/>
      <w:marRight w:val="0"/>
      <w:marTop w:val="0"/>
      <w:marBottom w:val="0"/>
      <w:divBdr>
        <w:top w:val="none" w:sz="0" w:space="0" w:color="auto"/>
        <w:left w:val="none" w:sz="0" w:space="0" w:color="auto"/>
        <w:bottom w:val="none" w:sz="0" w:space="0" w:color="auto"/>
        <w:right w:val="none" w:sz="0" w:space="0" w:color="auto"/>
      </w:divBdr>
    </w:div>
    <w:div w:id="1413353216">
      <w:bodyDiv w:val="1"/>
      <w:marLeft w:val="0"/>
      <w:marRight w:val="0"/>
      <w:marTop w:val="0"/>
      <w:marBottom w:val="0"/>
      <w:divBdr>
        <w:top w:val="none" w:sz="0" w:space="0" w:color="auto"/>
        <w:left w:val="none" w:sz="0" w:space="0" w:color="auto"/>
        <w:bottom w:val="none" w:sz="0" w:space="0" w:color="auto"/>
        <w:right w:val="none" w:sz="0" w:space="0" w:color="auto"/>
      </w:divBdr>
    </w:div>
    <w:div w:id="1424566258">
      <w:bodyDiv w:val="1"/>
      <w:marLeft w:val="0"/>
      <w:marRight w:val="0"/>
      <w:marTop w:val="0"/>
      <w:marBottom w:val="0"/>
      <w:divBdr>
        <w:top w:val="none" w:sz="0" w:space="0" w:color="auto"/>
        <w:left w:val="none" w:sz="0" w:space="0" w:color="auto"/>
        <w:bottom w:val="none" w:sz="0" w:space="0" w:color="auto"/>
        <w:right w:val="none" w:sz="0" w:space="0" w:color="auto"/>
      </w:divBdr>
    </w:div>
    <w:div w:id="1425801719">
      <w:bodyDiv w:val="1"/>
      <w:marLeft w:val="0"/>
      <w:marRight w:val="0"/>
      <w:marTop w:val="0"/>
      <w:marBottom w:val="0"/>
      <w:divBdr>
        <w:top w:val="none" w:sz="0" w:space="0" w:color="auto"/>
        <w:left w:val="none" w:sz="0" w:space="0" w:color="auto"/>
        <w:bottom w:val="none" w:sz="0" w:space="0" w:color="auto"/>
        <w:right w:val="none" w:sz="0" w:space="0" w:color="auto"/>
      </w:divBdr>
    </w:div>
    <w:div w:id="1427926494">
      <w:bodyDiv w:val="1"/>
      <w:marLeft w:val="0"/>
      <w:marRight w:val="0"/>
      <w:marTop w:val="0"/>
      <w:marBottom w:val="0"/>
      <w:divBdr>
        <w:top w:val="none" w:sz="0" w:space="0" w:color="auto"/>
        <w:left w:val="none" w:sz="0" w:space="0" w:color="auto"/>
        <w:bottom w:val="none" w:sz="0" w:space="0" w:color="auto"/>
        <w:right w:val="none" w:sz="0" w:space="0" w:color="auto"/>
      </w:divBdr>
    </w:div>
    <w:div w:id="1433891415">
      <w:bodyDiv w:val="1"/>
      <w:marLeft w:val="0"/>
      <w:marRight w:val="0"/>
      <w:marTop w:val="0"/>
      <w:marBottom w:val="0"/>
      <w:divBdr>
        <w:top w:val="none" w:sz="0" w:space="0" w:color="auto"/>
        <w:left w:val="none" w:sz="0" w:space="0" w:color="auto"/>
        <w:bottom w:val="none" w:sz="0" w:space="0" w:color="auto"/>
        <w:right w:val="none" w:sz="0" w:space="0" w:color="auto"/>
      </w:divBdr>
    </w:div>
    <w:div w:id="1436704015">
      <w:bodyDiv w:val="1"/>
      <w:marLeft w:val="0"/>
      <w:marRight w:val="0"/>
      <w:marTop w:val="0"/>
      <w:marBottom w:val="0"/>
      <w:divBdr>
        <w:top w:val="none" w:sz="0" w:space="0" w:color="auto"/>
        <w:left w:val="none" w:sz="0" w:space="0" w:color="auto"/>
        <w:bottom w:val="none" w:sz="0" w:space="0" w:color="auto"/>
        <w:right w:val="none" w:sz="0" w:space="0" w:color="auto"/>
      </w:divBdr>
    </w:div>
    <w:div w:id="1438135628">
      <w:bodyDiv w:val="1"/>
      <w:marLeft w:val="0"/>
      <w:marRight w:val="0"/>
      <w:marTop w:val="0"/>
      <w:marBottom w:val="0"/>
      <w:divBdr>
        <w:top w:val="none" w:sz="0" w:space="0" w:color="auto"/>
        <w:left w:val="none" w:sz="0" w:space="0" w:color="auto"/>
        <w:bottom w:val="none" w:sz="0" w:space="0" w:color="auto"/>
        <w:right w:val="none" w:sz="0" w:space="0" w:color="auto"/>
      </w:divBdr>
    </w:div>
    <w:div w:id="1455367275">
      <w:bodyDiv w:val="1"/>
      <w:marLeft w:val="0"/>
      <w:marRight w:val="0"/>
      <w:marTop w:val="0"/>
      <w:marBottom w:val="0"/>
      <w:divBdr>
        <w:top w:val="none" w:sz="0" w:space="0" w:color="auto"/>
        <w:left w:val="none" w:sz="0" w:space="0" w:color="auto"/>
        <w:bottom w:val="none" w:sz="0" w:space="0" w:color="auto"/>
        <w:right w:val="none" w:sz="0" w:space="0" w:color="auto"/>
      </w:divBdr>
    </w:div>
    <w:div w:id="1456673843">
      <w:bodyDiv w:val="1"/>
      <w:marLeft w:val="0"/>
      <w:marRight w:val="0"/>
      <w:marTop w:val="0"/>
      <w:marBottom w:val="0"/>
      <w:divBdr>
        <w:top w:val="none" w:sz="0" w:space="0" w:color="auto"/>
        <w:left w:val="none" w:sz="0" w:space="0" w:color="auto"/>
        <w:bottom w:val="none" w:sz="0" w:space="0" w:color="auto"/>
        <w:right w:val="none" w:sz="0" w:space="0" w:color="auto"/>
      </w:divBdr>
    </w:div>
    <w:div w:id="1459103436">
      <w:bodyDiv w:val="1"/>
      <w:marLeft w:val="0"/>
      <w:marRight w:val="0"/>
      <w:marTop w:val="0"/>
      <w:marBottom w:val="0"/>
      <w:divBdr>
        <w:top w:val="none" w:sz="0" w:space="0" w:color="auto"/>
        <w:left w:val="none" w:sz="0" w:space="0" w:color="auto"/>
        <w:bottom w:val="none" w:sz="0" w:space="0" w:color="auto"/>
        <w:right w:val="none" w:sz="0" w:space="0" w:color="auto"/>
      </w:divBdr>
    </w:div>
    <w:div w:id="1462924228">
      <w:bodyDiv w:val="1"/>
      <w:marLeft w:val="0"/>
      <w:marRight w:val="0"/>
      <w:marTop w:val="0"/>
      <w:marBottom w:val="0"/>
      <w:divBdr>
        <w:top w:val="none" w:sz="0" w:space="0" w:color="auto"/>
        <w:left w:val="none" w:sz="0" w:space="0" w:color="auto"/>
        <w:bottom w:val="none" w:sz="0" w:space="0" w:color="auto"/>
        <w:right w:val="none" w:sz="0" w:space="0" w:color="auto"/>
      </w:divBdr>
    </w:div>
    <w:div w:id="1470243044">
      <w:bodyDiv w:val="1"/>
      <w:marLeft w:val="0"/>
      <w:marRight w:val="0"/>
      <w:marTop w:val="0"/>
      <w:marBottom w:val="0"/>
      <w:divBdr>
        <w:top w:val="none" w:sz="0" w:space="0" w:color="auto"/>
        <w:left w:val="none" w:sz="0" w:space="0" w:color="auto"/>
        <w:bottom w:val="none" w:sz="0" w:space="0" w:color="auto"/>
        <w:right w:val="none" w:sz="0" w:space="0" w:color="auto"/>
      </w:divBdr>
    </w:div>
    <w:div w:id="1471970557">
      <w:bodyDiv w:val="1"/>
      <w:marLeft w:val="0"/>
      <w:marRight w:val="0"/>
      <w:marTop w:val="0"/>
      <w:marBottom w:val="0"/>
      <w:divBdr>
        <w:top w:val="none" w:sz="0" w:space="0" w:color="auto"/>
        <w:left w:val="none" w:sz="0" w:space="0" w:color="auto"/>
        <w:bottom w:val="none" w:sz="0" w:space="0" w:color="auto"/>
        <w:right w:val="none" w:sz="0" w:space="0" w:color="auto"/>
      </w:divBdr>
    </w:div>
    <w:div w:id="1490251170">
      <w:bodyDiv w:val="1"/>
      <w:marLeft w:val="0"/>
      <w:marRight w:val="0"/>
      <w:marTop w:val="0"/>
      <w:marBottom w:val="0"/>
      <w:divBdr>
        <w:top w:val="none" w:sz="0" w:space="0" w:color="auto"/>
        <w:left w:val="none" w:sz="0" w:space="0" w:color="auto"/>
        <w:bottom w:val="none" w:sz="0" w:space="0" w:color="auto"/>
        <w:right w:val="none" w:sz="0" w:space="0" w:color="auto"/>
      </w:divBdr>
    </w:div>
    <w:div w:id="1492215818">
      <w:bodyDiv w:val="1"/>
      <w:marLeft w:val="0"/>
      <w:marRight w:val="0"/>
      <w:marTop w:val="0"/>
      <w:marBottom w:val="0"/>
      <w:divBdr>
        <w:top w:val="none" w:sz="0" w:space="0" w:color="auto"/>
        <w:left w:val="none" w:sz="0" w:space="0" w:color="auto"/>
        <w:bottom w:val="none" w:sz="0" w:space="0" w:color="auto"/>
        <w:right w:val="none" w:sz="0" w:space="0" w:color="auto"/>
      </w:divBdr>
    </w:div>
    <w:div w:id="1494376899">
      <w:bodyDiv w:val="1"/>
      <w:marLeft w:val="0"/>
      <w:marRight w:val="0"/>
      <w:marTop w:val="0"/>
      <w:marBottom w:val="0"/>
      <w:divBdr>
        <w:top w:val="none" w:sz="0" w:space="0" w:color="auto"/>
        <w:left w:val="none" w:sz="0" w:space="0" w:color="auto"/>
        <w:bottom w:val="none" w:sz="0" w:space="0" w:color="auto"/>
        <w:right w:val="none" w:sz="0" w:space="0" w:color="auto"/>
      </w:divBdr>
    </w:div>
    <w:div w:id="1496677866">
      <w:bodyDiv w:val="1"/>
      <w:marLeft w:val="0"/>
      <w:marRight w:val="0"/>
      <w:marTop w:val="0"/>
      <w:marBottom w:val="0"/>
      <w:divBdr>
        <w:top w:val="none" w:sz="0" w:space="0" w:color="auto"/>
        <w:left w:val="none" w:sz="0" w:space="0" w:color="auto"/>
        <w:bottom w:val="none" w:sz="0" w:space="0" w:color="auto"/>
        <w:right w:val="none" w:sz="0" w:space="0" w:color="auto"/>
      </w:divBdr>
    </w:div>
    <w:div w:id="1502086106">
      <w:bodyDiv w:val="1"/>
      <w:marLeft w:val="0"/>
      <w:marRight w:val="0"/>
      <w:marTop w:val="0"/>
      <w:marBottom w:val="0"/>
      <w:divBdr>
        <w:top w:val="none" w:sz="0" w:space="0" w:color="auto"/>
        <w:left w:val="none" w:sz="0" w:space="0" w:color="auto"/>
        <w:bottom w:val="none" w:sz="0" w:space="0" w:color="auto"/>
        <w:right w:val="none" w:sz="0" w:space="0" w:color="auto"/>
      </w:divBdr>
    </w:div>
    <w:div w:id="1502240417">
      <w:bodyDiv w:val="1"/>
      <w:marLeft w:val="0"/>
      <w:marRight w:val="0"/>
      <w:marTop w:val="0"/>
      <w:marBottom w:val="0"/>
      <w:divBdr>
        <w:top w:val="none" w:sz="0" w:space="0" w:color="auto"/>
        <w:left w:val="none" w:sz="0" w:space="0" w:color="auto"/>
        <w:bottom w:val="none" w:sz="0" w:space="0" w:color="auto"/>
        <w:right w:val="none" w:sz="0" w:space="0" w:color="auto"/>
      </w:divBdr>
    </w:div>
    <w:div w:id="1505052451">
      <w:bodyDiv w:val="1"/>
      <w:marLeft w:val="0"/>
      <w:marRight w:val="0"/>
      <w:marTop w:val="0"/>
      <w:marBottom w:val="0"/>
      <w:divBdr>
        <w:top w:val="none" w:sz="0" w:space="0" w:color="auto"/>
        <w:left w:val="none" w:sz="0" w:space="0" w:color="auto"/>
        <w:bottom w:val="none" w:sz="0" w:space="0" w:color="auto"/>
        <w:right w:val="none" w:sz="0" w:space="0" w:color="auto"/>
      </w:divBdr>
    </w:div>
    <w:div w:id="1505589541">
      <w:bodyDiv w:val="1"/>
      <w:marLeft w:val="0"/>
      <w:marRight w:val="0"/>
      <w:marTop w:val="0"/>
      <w:marBottom w:val="0"/>
      <w:divBdr>
        <w:top w:val="none" w:sz="0" w:space="0" w:color="auto"/>
        <w:left w:val="none" w:sz="0" w:space="0" w:color="auto"/>
        <w:bottom w:val="none" w:sz="0" w:space="0" w:color="auto"/>
        <w:right w:val="none" w:sz="0" w:space="0" w:color="auto"/>
      </w:divBdr>
    </w:div>
    <w:div w:id="1517424981">
      <w:bodyDiv w:val="1"/>
      <w:marLeft w:val="0"/>
      <w:marRight w:val="0"/>
      <w:marTop w:val="0"/>
      <w:marBottom w:val="0"/>
      <w:divBdr>
        <w:top w:val="none" w:sz="0" w:space="0" w:color="auto"/>
        <w:left w:val="none" w:sz="0" w:space="0" w:color="auto"/>
        <w:bottom w:val="none" w:sz="0" w:space="0" w:color="auto"/>
        <w:right w:val="none" w:sz="0" w:space="0" w:color="auto"/>
      </w:divBdr>
    </w:div>
    <w:div w:id="1518541449">
      <w:bodyDiv w:val="1"/>
      <w:marLeft w:val="0"/>
      <w:marRight w:val="0"/>
      <w:marTop w:val="0"/>
      <w:marBottom w:val="0"/>
      <w:divBdr>
        <w:top w:val="none" w:sz="0" w:space="0" w:color="auto"/>
        <w:left w:val="none" w:sz="0" w:space="0" w:color="auto"/>
        <w:bottom w:val="none" w:sz="0" w:space="0" w:color="auto"/>
        <w:right w:val="none" w:sz="0" w:space="0" w:color="auto"/>
      </w:divBdr>
      <w:divsChild>
        <w:div w:id="2061202397">
          <w:marLeft w:val="576"/>
          <w:marRight w:val="0"/>
          <w:marTop w:val="120"/>
          <w:marBottom w:val="0"/>
          <w:divBdr>
            <w:top w:val="none" w:sz="0" w:space="0" w:color="auto"/>
            <w:left w:val="none" w:sz="0" w:space="0" w:color="auto"/>
            <w:bottom w:val="none" w:sz="0" w:space="0" w:color="auto"/>
            <w:right w:val="none" w:sz="0" w:space="0" w:color="auto"/>
          </w:divBdr>
        </w:div>
        <w:div w:id="204828997">
          <w:marLeft w:val="576"/>
          <w:marRight w:val="0"/>
          <w:marTop w:val="120"/>
          <w:marBottom w:val="0"/>
          <w:divBdr>
            <w:top w:val="none" w:sz="0" w:space="0" w:color="auto"/>
            <w:left w:val="none" w:sz="0" w:space="0" w:color="auto"/>
            <w:bottom w:val="none" w:sz="0" w:space="0" w:color="auto"/>
            <w:right w:val="none" w:sz="0" w:space="0" w:color="auto"/>
          </w:divBdr>
        </w:div>
        <w:div w:id="1812287709">
          <w:marLeft w:val="576"/>
          <w:marRight w:val="0"/>
          <w:marTop w:val="120"/>
          <w:marBottom w:val="0"/>
          <w:divBdr>
            <w:top w:val="none" w:sz="0" w:space="0" w:color="auto"/>
            <w:left w:val="none" w:sz="0" w:space="0" w:color="auto"/>
            <w:bottom w:val="none" w:sz="0" w:space="0" w:color="auto"/>
            <w:right w:val="none" w:sz="0" w:space="0" w:color="auto"/>
          </w:divBdr>
        </w:div>
        <w:div w:id="754940268">
          <w:marLeft w:val="576"/>
          <w:marRight w:val="0"/>
          <w:marTop w:val="120"/>
          <w:marBottom w:val="0"/>
          <w:divBdr>
            <w:top w:val="none" w:sz="0" w:space="0" w:color="auto"/>
            <w:left w:val="none" w:sz="0" w:space="0" w:color="auto"/>
            <w:bottom w:val="none" w:sz="0" w:space="0" w:color="auto"/>
            <w:right w:val="none" w:sz="0" w:space="0" w:color="auto"/>
          </w:divBdr>
        </w:div>
      </w:divsChild>
    </w:div>
    <w:div w:id="1541014848">
      <w:bodyDiv w:val="1"/>
      <w:marLeft w:val="0"/>
      <w:marRight w:val="0"/>
      <w:marTop w:val="0"/>
      <w:marBottom w:val="0"/>
      <w:divBdr>
        <w:top w:val="none" w:sz="0" w:space="0" w:color="auto"/>
        <w:left w:val="none" w:sz="0" w:space="0" w:color="auto"/>
        <w:bottom w:val="none" w:sz="0" w:space="0" w:color="auto"/>
        <w:right w:val="none" w:sz="0" w:space="0" w:color="auto"/>
      </w:divBdr>
    </w:div>
    <w:div w:id="1573389577">
      <w:bodyDiv w:val="1"/>
      <w:marLeft w:val="0"/>
      <w:marRight w:val="0"/>
      <w:marTop w:val="0"/>
      <w:marBottom w:val="0"/>
      <w:divBdr>
        <w:top w:val="none" w:sz="0" w:space="0" w:color="auto"/>
        <w:left w:val="none" w:sz="0" w:space="0" w:color="auto"/>
        <w:bottom w:val="none" w:sz="0" w:space="0" w:color="auto"/>
        <w:right w:val="none" w:sz="0" w:space="0" w:color="auto"/>
      </w:divBdr>
    </w:div>
    <w:div w:id="1585144180">
      <w:bodyDiv w:val="1"/>
      <w:marLeft w:val="0"/>
      <w:marRight w:val="0"/>
      <w:marTop w:val="0"/>
      <w:marBottom w:val="0"/>
      <w:divBdr>
        <w:top w:val="none" w:sz="0" w:space="0" w:color="auto"/>
        <w:left w:val="none" w:sz="0" w:space="0" w:color="auto"/>
        <w:bottom w:val="none" w:sz="0" w:space="0" w:color="auto"/>
        <w:right w:val="none" w:sz="0" w:space="0" w:color="auto"/>
      </w:divBdr>
    </w:div>
    <w:div w:id="1592743009">
      <w:bodyDiv w:val="1"/>
      <w:marLeft w:val="0"/>
      <w:marRight w:val="0"/>
      <w:marTop w:val="0"/>
      <w:marBottom w:val="0"/>
      <w:divBdr>
        <w:top w:val="none" w:sz="0" w:space="0" w:color="auto"/>
        <w:left w:val="none" w:sz="0" w:space="0" w:color="auto"/>
        <w:bottom w:val="none" w:sz="0" w:space="0" w:color="auto"/>
        <w:right w:val="none" w:sz="0" w:space="0" w:color="auto"/>
      </w:divBdr>
    </w:div>
    <w:div w:id="1595824602">
      <w:bodyDiv w:val="1"/>
      <w:marLeft w:val="0"/>
      <w:marRight w:val="0"/>
      <w:marTop w:val="0"/>
      <w:marBottom w:val="0"/>
      <w:divBdr>
        <w:top w:val="none" w:sz="0" w:space="0" w:color="auto"/>
        <w:left w:val="none" w:sz="0" w:space="0" w:color="auto"/>
        <w:bottom w:val="none" w:sz="0" w:space="0" w:color="auto"/>
        <w:right w:val="none" w:sz="0" w:space="0" w:color="auto"/>
      </w:divBdr>
    </w:div>
    <w:div w:id="1596862403">
      <w:bodyDiv w:val="1"/>
      <w:marLeft w:val="0"/>
      <w:marRight w:val="0"/>
      <w:marTop w:val="0"/>
      <w:marBottom w:val="0"/>
      <w:divBdr>
        <w:top w:val="none" w:sz="0" w:space="0" w:color="auto"/>
        <w:left w:val="none" w:sz="0" w:space="0" w:color="auto"/>
        <w:bottom w:val="none" w:sz="0" w:space="0" w:color="auto"/>
        <w:right w:val="none" w:sz="0" w:space="0" w:color="auto"/>
      </w:divBdr>
    </w:div>
    <w:div w:id="1600405248">
      <w:bodyDiv w:val="1"/>
      <w:marLeft w:val="0"/>
      <w:marRight w:val="0"/>
      <w:marTop w:val="0"/>
      <w:marBottom w:val="0"/>
      <w:divBdr>
        <w:top w:val="none" w:sz="0" w:space="0" w:color="auto"/>
        <w:left w:val="none" w:sz="0" w:space="0" w:color="auto"/>
        <w:bottom w:val="none" w:sz="0" w:space="0" w:color="auto"/>
        <w:right w:val="none" w:sz="0" w:space="0" w:color="auto"/>
      </w:divBdr>
    </w:div>
    <w:div w:id="1603225192">
      <w:bodyDiv w:val="1"/>
      <w:marLeft w:val="0"/>
      <w:marRight w:val="0"/>
      <w:marTop w:val="0"/>
      <w:marBottom w:val="0"/>
      <w:divBdr>
        <w:top w:val="none" w:sz="0" w:space="0" w:color="auto"/>
        <w:left w:val="none" w:sz="0" w:space="0" w:color="auto"/>
        <w:bottom w:val="none" w:sz="0" w:space="0" w:color="auto"/>
        <w:right w:val="none" w:sz="0" w:space="0" w:color="auto"/>
      </w:divBdr>
    </w:div>
    <w:div w:id="1604801314">
      <w:bodyDiv w:val="1"/>
      <w:marLeft w:val="0"/>
      <w:marRight w:val="0"/>
      <w:marTop w:val="0"/>
      <w:marBottom w:val="0"/>
      <w:divBdr>
        <w:top w:val="none" w:sz="0" w:space="0" w:color="auto"/>
        <w:left w:val="none" w:sz="0" w:space="0" w:color="auto"/>
        <w:bottom w:val="none" w:sz="0" w:space="0" w:color="auto"/>
        <w:right w:val="none" w:sz="0" w:space="0" w:color="auto"/>
      </w:divBdr>
    </w:div>
    <w:div w:id="1605189057">
      <w:bodyDiv w:val="1"/>
      <w:marLeft w:val="0"/>
      <w:marRight w:val="0"/>
      <w:marTop w:val="0"/>
      <w:marBottom w:val="0"/>
      <w:divBdr>
        <w:top w:val="none" w:sz="0" w:space="0" w:color="auto"/>
        <w:left w:val="none" w:sz="0" w:space="0" w:color="auto"/>
        <w:bottom w:val="none" w:sz="0" w:space="0" w:color="auto"/>
        <w:right w:val="none" w:sz="0" w:space="0" w:color="auto"/>
      </w:divBdr>
    </w:div>
    <w:div w:id="1611205981">
      <w:bodyDiv w:val="1"/>
      <w:marLeft w:val="0"/>
      <w:marRight w:val="0"/>
      <w:marTop w:val="0"/>
      <w:marBottom w:val="0"/>
      <w:divBdr>
        <w:top w:val="none" w:sz="0" w:space="0" w:color="auto"/>
        <w:left w:val="none" w:sz="0" w:space="0" w:color="auto"/>
        <w:bottom w:val="none" w:sz="0" w:space="0" w:color="auto"/>
        <w:right w:val="none" w:sz="0" w:space="0" w:color="auto"/>
      </w:divBdr>
    </w:div>
    <w:div w:id="1623074920">
      <w:bodyDiv w:val="1"/>
      <w:marLeft w:val="0"/>
      <w:marRight w:val="0"/>
      <w:marTop w:val="0"/>
      <w:marBottom w:val="0"/>
      <w:divBdr>
        <w:top w:val="none" w:sz="0" w:space="0" w:color="auto"/>
        <w:left w:val="none" w:sz="0" w:space="0" w:color="auto"/>
        <w:bottom w:val="none" w:sz="0" w:space="0" w:color="auto"/>
        <w:right w:val="none" w:sz="0" w:space="0" w:color="auto"/>
      </w:divBdr>
    </w:div>
    <w:div w:id="1626155781">
      <w:bodyDiv w:val="1"/>
      <w:marLeft w:val="0"/>
      <w:marRight w:val="0"/>
      <w:marTop w:val="0"/>
      <w:marBottom w:val="0"/>
      <w:divBdr>
        <w:top w:val="none" w:sz="0" w:space="0" w:color="auto"/>
        <w:left w:val="none" w:sz="0" w:space="0" w:color="auto"/>
        <w:bottom w:val="none" w:sz="0" w:space="0" w:color="auto"/>
        <w:right w:val="none" w:sz="0" w:space="0" w:color="auto"/>
      </w:divBdr>
    </w:div>
    <w:div w:id="1641182948">
      <w:bodyDiv w:val="1"/>
      <w:marLeft w:val="0"/>
      <w:marRight w:val="0"/>
      <w:marTop w:val="0"/>
      <w:marBottom w:val="0"/>
      <w:divBdr>
        <w:top w:val="none" w:sz="0" w:space="0" w:color="auto"/>
        <w:left w:val="none" w:sz="0" w:space="0" w:color="auto"/>
        <w:bottom w:val="none" w:sz="0" w:space="0" w:color="auto"/>
        <w:right w:val="none" w:sz="0" w:space="0" w:color="auto"/>
      </w:divBdr>
    </w:div>
    <w:div w:id="1643657378">
      <w:bodyDiv w:val="1"/>
      <w:marLeft w:val="0"/>
      <w:marRight w:val="0"/>
      <w:marTop w:val="0"/>
      <w:marBottom w:val="0"/>
      <w:divBdr>
        <w:top w:val="none" w:sz="0" w:space="0" w:color="auto"/>
        <w:left w:val="none" w:sz="0" w:space="0" w:color="auto"/>
        <w:bottom w:val="none" w:sz="0" w:space="0" w:color="auto"/>
        <w:right w:val="none" w:sz="0" w:space="0" w:color="auto"/>
      </w:divBdr>
    </w:div>
    <w:div w:id="1644040127">
      <w:bodyDiv w:val="1"/>
      <w:marLeft w:val="0"/>
      <w:marRight w:val="0"/>
      <w:marTop w:val="0"/>
      <w:marBottom w:val="0"/>
      <w:divBdr>
        <w:top w:val="none" w:sz="0" w:space="0" w:color="auto"/>
        <w:left w:val="none" w:sz="0" w:space="0" w:color="auto"/>
        <w:bottom w:val="none" w:sz="0" w:space="0" w:color="auto"/>
        <w:right w:val="none" w:sz="0" w:space="0" w:color="auto"/>
      </w:divBdr>
    </w:div>
    <w:div w:id="1654406506">
      <w:bodyDiv w:val="1"/>
      <w:marLeft w:val="0"/>
      <w:marRight w:val="0"/>
      <w:marTop w:val="0"/>
      <w:marBottom w:val="0"/>
      <w:divBdr>
        <w:top w:val="none" w:sz="0" w:space="0" w:color="auto"/>
        <w:left w:val="none" w:sz="0" w:space="0" w:color="auto"/>
        <w:bottom w:val="none" w:sz="0" w:space="0" w:color="auto"/>
        <w:right w:val="none" w:sz="0" w:space="0" w:color="auto"/>
      </w:divBdr>
    </w:div>
    <w:div w:id="1661151692">
      <w:bodyDiv w:val="1"/>
      <w:marLeft w:val="0"/>
      <w:marRight w:val="0"/>
      <w:marTop w:val="0"/>
      <w:marBottom w:val="0"/>
      <w:divBdr>
        <w:top w:val="none" w:sz="0" w:space="0" w:color="auto"/>
        <w:left w:val="none" w:sz="0" w:space="0" w:color="auto"/>
        <w:bottom w:val="none" w:sz="0" w:space="0" w:color="auto"/>
        <w:right w:val="none" w:sz="0" w:space="0" w:color="auto"/>
      </w:divBdr>
    </w:div>
    <w:div w:id="1663973587">
      <w:bodyDiv w:val="1"/>
      <w:marLeft w:val="0"/>
      <w:marRight w:val="0"/>
      <w:marTop w:val="0"/>
      <w:marBottom w:val="0"/>
      <w:divBdr>
        <w:top w:val="none" w:sz="0" w:space="0" w:color="auto"/>
        <w:left w:val="none" w:sz="0" w:space="0" w:color="auto"/>
        <w:bottom w:val="none" w:sz="0" w:space="0" w:color="auto"/>
        <w:right w:val="none" w:sz="0" w:space="0" w:color="auto"/>
      </w:divBdr>
    </w:div>
    <w:div w:id="1675575479">
      <w:bodyDiv w:val="1"/>
      <w:marLeft w:val="0"/>
      <w:marRight w:val="0"/>
      <w:marTop w:val="0"/>
      <w:marBottom w:val="0"/>
      <w:divBdr>
        <w:top w:val="none" w:sz="0" w:space="0" w:color="auto"/>
        <w:left w:val="none" w:sz="0" w:space="0" w:color="auto"/>
        <w:bottom w:val="none" w:sz="0" w:space="0" w:color="auto"/>
        <w:right w:val="none" w:sz="0" w:space="0" w:color="auto"/>
      </w:divBdr>
    </w:div>
    <w:div w:id="1685014062">
      <w:bodyDiv w:val="1"/>
      <w:marLeft w:val="0"/>
      <w:marRight w:val="0"/>
      <w:marTop w:val="0"/>
      <w:marBottom w:val="0"/>
      <w:divBdr>
        <w:top w:val="none" w:sz="0" w:space="0" w:color="auto"/>
        <w:left w:val="none" w:sz="0" w:space="0" w:color="auto"/>
        <w:bottom w:val="none" w:sz="0" w:space="0" w:color="auto"/>
        <w:right w:val="none" w:sz="0" w:space="0" w:color="auto"/>
      </w:divBdr>
    </w:div>
    <w:div w:id="1689407608">
      <w:bodyDiv w:val="1"/>
      <w:marLeft w:val="0"/>
      <w:marRight w:val="0"/>
      <w:marTop w:val="0"/>
      <w:marBottom w:val="0"/>
      <w:divBdr>
        <w:top w:val="none" w:sz="0" w:space="0" w:color="auto"/>
        <w:left w:val="none" w:sz="0" w:space="0" w:color="auto"/>
        <w:bottom w:val="none" w:sz="0" w:space="0" w:color="auto"/>
        <w:right w:val="none" w:sz="0" w:space="0" w:color="auto"/>
      </w:divBdr>
    </w:div>
    <w:div w:id="1698117449">
      <w:bodyDiv w:val="1"/>
      <w:marLeft w:val="0"/>
      <w:marRight w:val="0"/>
      <w:marTop w:val="0"/>
      <w:marBottom w:val="0"/>
      <w:divBdr>
        <w:top w:val="none" w:sz="0" w:space="0" w:color="auto"/>
        <w:left w:val="none" w:sz="0" w:space="0" w:color="auto"/>
        <w:bottom w:val="none" w:sz="0" w:space="0" w:color="auto"/>
        <w:right w:val="none" w:sz="0" w:space="0" w:color="auto"/>
      </w:divBdr>
    </w:div>
    <w:div w:id="1700087882">
      <w:bodyDiv w:val="1"/>
      <w:marLeft w:val="0"/>
      <w:marRight w:val="0"/>
      <w:marTop w:val="0"/>
      <w:marBottom w:val="0"/>
      <w:divBdr>
        <w:top w:val="none" w:sz="0" w:space="0" w:color="auto"/>
        <w:left w:val="none" w:sz="0" w:space="0" w:color="auto"/>
        <w:bottom w:val="none" w:sz="0" w:space="0" w:color="auto"/>
        <w:right w:val="none" w:sz="0" w:space="0" w:color="auto"/>
      </w:divBdr>
    </w:div>
    <w:div w:id="1709405419">
      <w:bodyDiv w:val="1"/>
      <w:marLeft w:val="0"/>
      <w:marRight w:val="0"/>
      <w:marTop w:val="0"/>
      <w:marBottom w:val="0"/>
      <w:divBdr>
        <w:top w:val="none" w:sz="0" w:space="0" w:color="auto"/>
        <w:left w:val="none" w:sz="0" w:space="0" w:color="auto"/>
        <w:bottom w:val="none" w:sz="0" w:space="0" w:color="auto"/>
        <w:right w:val="none" w:sz="0" w:space="0" w:color="auto"/>
      </w:divBdr>
    </w:div>
    <w:div w:id="1736900825">
      <w:bodyDiv w:val="1"/>
      <w:marLeft w:val="0"/>
      <w:marRight w:val="0"/>
      <w:marTop w:val="0"/>
      <w:marBottom w:val="0"/>
      <w:divBdr>
        <w:top w:val="none" w:sz="0" w:space="0" w:color="auto"/>
        <w:left w:val="none" w:sz="0" w:space="0" w:color="auto"/>
        <w:bottom w:val="none" w:sz="0" w:space="0" w:color="auto"/>
        <w:right w:val="none" w:sz="0" w:space="0" w:color="auto"/>
      </w:divBdr>
    </w:div>
    <w:div w:id="1738047073">
      <w:bodyDiv w:val="1"/>
      <w:marLeft w:val="0"/>
      <w:marRight w:val="0"/>
      <w:marTop w:val="0"/>
      <w:marBottom w:val="0"/>
      <w:divBdr>
        <w:top w:val="none" w:sz="0" w:space="0" w:color="auto"/>
        <w:left w:val="none" w:sz="0" w:space="0" w:color="auto"/>
        <w:bottom w:val="none" w:sz="0" w:space="0" w:color="auto"/>
        <w:right w:val="none" w:sz="0" w:space="0" w:color="auto"/>
      </w:divBdr>
    </w:div>
    <w:div w:id="1748721307">
      <w:bodyDiv w:val="1"/>
      <w:marLeft w:val="0"/>
      <w:marRight w:val="0"/>
      <w:marTop w:val="0"/>
      <w:marBottom w:val="0"/>
      <w:divBdr>
        <w:top w:val="none" w:sz="0" w:space="0" w:color="auto"/>
        <w:left w:val="none" w:sz="0" w:space="0" w:color="auto"/>
        <w:bottom w:val="none" w:sz="0" w:space="0" w:color="auto"/>
        <w:right w:val="none" w:sz="0" w:space="0" w:color="auto"/>
      </w:divBdr>
    </w:div>
    <w:div w:id="1761558132">
      <w:bodyDiv w:val="1"/>
      <w:marLeft w:val="0"/>
      <w:marRight w:val="0"/>
      <w:marTop w:val="0"/>
      <w:marBottom w:val="0"/>
      <w:divBdr>
        <w:top w:val="none" w:sz="0" w:space="0" w:color="auto"/>
        <w:left w:val="none" w:sz="0" w:space="0" w:color="auto"/>
        <w:bottom w:val="none" w:sz="0" w:space="0" w:color="auto"/>
        <w:right w:val="none" w:sz="0" w:space="0" w:color="auto"/>
      </w:divBdr>
    </w:div>
    <w:div w:id="1764646980">
      <w:bodyDiv w:val="1"/>
      <w:marLeft w:val="0"/>
      <w:marRight w:val="0"/>
      <w:marTop w:val="0"/>
      <w:marBottom w:val="0"/>
      <w:divBdr>
        <w:top w:val="none" w:sz="0" w:space="0" w:color="auto"/>
        <w:left w:val="none" w:sz="0" w:space="0" w:color="auto"/>
        <w:bottom w:val="none" w:sz="0" w:space="0" w:color="auto"/>
        <w:right w:val="none" w:sz="0" w:space="0" w:color="auto"/>
      </w:divBdr>
    </w:div>
    <w:div w:id="1775781959">
      <w:bodyDiv w:val="1"/>
      <w:marLeft w:val="0"/>
      <w:marRight w:val="0"/>
      <w:marTop w:val="0"/>
      <w:marBottom w:val="0"/>
      <w:divBdr>
        <w:top w:val="none" w:sz="0" w:space="0" w:color="auto"/>
        <w:left w:val="none" w:sz="0" w:space="0" w:color="auto"/>
        <w:bottom w:val="none" w:sz="0" w:space="0" w:color="auto"/>
        <w:right w:val="none" w:sz="0" w:space="0" w:color="auto"/>
      </w:divBdr>
    </w:div>
    <w:div w:id="1784689067">
      <w:bodyDiv w:val="1"/>
      <w:marLeft w:val="0"/>
      <w:marRight w:val="0"/>
      <w:marTop w:val="0"/>
      <w:marBottom w:val="0"/>
      <w:divBdr>
        <w:top w:val="none" w:sz="0" w:space="0" w:color="auto"/>
        <w:left w:val="none" w:sz="0" w:space="0" w:color="auto"/>
        <w:bottom w:val="none" w:sz="0" w:space="0" w:color="auto"/>
        <w:right w:val="none" w:sz="0" w:space="0" w:color="auto"/>
      </w:divBdr>
    </w:div>
    <w:div w:id="1785153770">
      <w:bodyDiv w:val="1"/>
      <w:marLeft w:val="0"/>
      <w:marRight w:val="0"/>
      <w:marTop w:val="0"/>
      <w:marBottom w:val="0"/>
      <w:divBdr>
        <w:top w:val="none" w:sz="0" w:space="0" w:color="auto"/>
        <w:left w:val="none" w:sz="0" w:space="0" w:color="auto"/>
        <w:bottom w:val="none" w:sz="0" w:space="0" w:color="auto"/>
        <w:right w:val="none" w:sz="0" w:space="0" w:color="auto"/>
      </w:divBdr>
    </w:div>
    <w:div w:id="1792086498">
      <w:bodyDiv w:val="1"/>
      <w:marLeft w:val="0"/>
      <w:marRight w:val="0"/>
      <w:marTop w:val="0"/>
      <w:marBottom w:val="0"/>
      <w:divBdr>
        <w:top w:val="none" w:sz="0" w:space="0" w:color="auto"/>
        <w:left w:val="none" w:sz="0" w:space="0" w:color="auto"/>
        <w:bottom w:val="none" w:sz="0" w:space="0" w:color="auto"/>
        <w:right w:val="none" w:sz="0" w:space="0" w:color="auto"/>
      </w:divBdr>
    </w:div>
    <w:div w:id="1801222790">
      <w:bodyDiv w:val="1"/>
      <w:marLeft w:val="0"/>
      <w:marRight w:val="0"/>
      <w:marTop w:val="0"/>
      <w:marBottom w:val="0"/>
      <w:divBdr>
        <w:top w:val="none" w:sz="0" w:space="0" w:color="auto"/>
        <w:left w:val="none" w:sz="0" w:space="0" w:color="auto"/>
        <w:bottom w:val="none" w:sz="0" w:space="0" w:color="auto"/>
        <w:right w:val="none" w:sz="0" w:space="0" w:color="auto"/>
      </w:divBdr>
    </w:div>
    <w:div w:id="1815635961">
      <w:bodyDiv w:val="1"/>
      <w:marLeft w:val="0"/>
      <w:marRight w:val="0"/>
      <w:marTop w:val="0"/>
      <w:marBottom w:val="0"/>
      <w:divBdr>
        <w:top w:val="none" w:sz="0" w:space="0" w:color="auto"/>
        <w:left w:val="none" w:sz="0" w:space="0" w:color="auto"/>
        <w:bottom w:val="none" w:sz="0" w:space="0" w:color="auto"/>
        <w:right w:val="none" w:sz="0" w:space="0" w:color="auto"/>
      </w:divBdr>
    </w:div>
    <w:div w:id="1819301674">
      <w:bodyDiv w:val="1"/>
      <w:marLeft w:val="0"/>
      <w:marRight w:val="0"/>
      <w:marTop w:val="0"/>
      <w:marBottom w:val="0"/>
      <w:divBdr>
        <w:top w:val="none" w:sz="0" w:space="0" w:color="auto"/>
        <w:left w:val="none" w:sz="0" w:space="0" w:color="auto"/>
        <w:bottom w:val="none" w:sz="0" w:space="0" w:color="auto"/>
        <w:right w:val="none" w:sz="0" w:space="0" w:color="auto"/>
      </w:divBdr>
    </w:div>
    <w:div w:id="1833569908">
      <w:bodyDiv w:val="1"/>
      <w:marLeft w:val="0"/>
      <w:marRight w:val="0"/>
      <w:marTop w:val="0"/>
      <w:marBottom w:val="0"/>
      <w:divBdr>
        <w:top w:val="none" w:sz="0" w:space="0" w:color="auto"/>
        <w:left w:val="none" w:sz="0" w:space="0" w:color="auto"/>
        <w:bottom w:val="none" w:sz="0" w:space="0" w:color="auto"/>
        <w:right w:val="none" w:sz="0" w:space="0" w:color="auto"/>
      </w:divBdr>
    </w:div>
    <w:div w:id="1833907395">
      <w:bodyDiv w:val="1"/>
      <w:marLeft w:val="0"/>
      <w:marRight w:val="0"/>
      <w:marTop w:val="0"/>
      <w:marBottom w:val="0"/>
      <w:divBdr>
        <w:top w:val="none" w:sz="0" w:space="0" w:color="auto"/>
        <w:left w:val="none" w:sz="0" w:space="0" w:color="auto"/>
        <w:bottom w:val="none" w:sz="0" w:space="0" w:color="auto"/>
        <w:right w:val="none" w:sz="0" w:space="0" w:color="auto"/>
      </w:divBdr>
    </w:div>
    <w:div w:id="1839810727">
      <w:bodyDiv w:val="1"/>
      <w:marLeft w:val="0"/>
      <w:marRight w:val="0"/>
      <w:marTop w:val="0"/>
      <w:marBottom w:val="0"/>
      <w:divBdr>
        <w:top w:val="none" w:sz="0" w:space="0" w:color="auto"/>
        <w:left w:val="none" w:sz="0" w:space="0" w:color="auto"/>
        <w:bottom w:val="none" w:sz="0" w:space="0" w:color="auto"/>
        <w:right w:val="none" w:sz="0" w:space="0" w:color="auto"/>
      </w:divBdr>
    </w:div>
    <w:div w:id="1850174184">
      <w:bodyDiv w:val="1"/>
      <w:marLeft w:val="0"/>
      <w:marRight w:val="0"/>
      <w:marTop w:val="0"/>
      <w:marBottom w:val="0"/>
      <w:divBdr>
        <w:top w:val="none" w:sz="0" w:space="0" w:color="auto"/>
        <w:left w:val="none" w:sz="0" w:space="0" w:color="auto"/>
        <w:bottom w:val="none" w:sz="0" w:space="0" w:color="auto"/>
        <w:right w:val="none" w:sz="0" w:space="0" w:color="auto"/>
      </w:divBdr>
    </w:div>
    <w:div w:id="1859462469">
      <w:bodyDiv w:val="1"/>
      <w:marLeft w:val="0"/>
      <w:marRight w:val="0"/>
      <w:marTop w:val="0"/>
      <w:marBottom w:val="0"/>
      <w:divBdr>
        <w:top w:val="none" w:sz="0" w:space="0" w:color="auto"/>
        <w:left w:val="none" w:sz="0" w:space="0" w:color="auto"/>
        <w:bottom w:val="none" w:sz="0" w:space="0" w:color="auto"/>
        <w:right w:val="none" w:sz="0" w:space="0" w:color="auto"/>
      </w:divBdr>
      <w:divsChild>
        <w:div w:id="871460353">
          <w:marLeft w:val="576"/>
          <w:marRight w:val="0"/>
          <w:marTop w:val="120"/>
          <w:marBottom w:val="0"/>
          <w:divBdr>
            <w:top w:val="none" w:sz="0" w:space="0" w:color="auto"/>
            <w:left w:val="none" w:sz="0" w:space="0" w:color="auto"/>
            <w:bottom w:val="none" w:sz="0" w:space="0" w:color="auto"/>
            <w:right w:val="none" w:sz="0" w:space="0" w:color="auto"/>
          </w:divBdr>
        </w:div>
        <w:div w:id="1300306775">
          <w:marLeft w:val="576"/>
          <w:marRight w:val="0"/>
          <w:marTop w:val="120"/>
          <w:marBottom w:val="0"/>
          <w:divBdr>
            <w:top w:val="none" w:sz="0" w:space="0" w:color="auto"/>
            <w:left w:val="none" w:sz="0" w:space="0" w:color="auto"/>
            <w:bottom w:val="none" w:sz="0" w:space="0" w:color="auto"/>
            <w:right w:val="none" w:sz="0" w:space="0" w:color="auto"/>
          </w:divBdr>
        </w:div>
        <w:div w:id="1994672958">
          <w:marLeft w:val="576"/>
          <w:marRight w:val="0"/>
          <w:marTop w:val="120"/>
          <w:marBottom w:val="0"/>
          <w:divBdr>
            <w:top w:val="none" w:sz="0" w:space="0" w:color="auto"/>
            <w:left w:val="none" w:sz="0" w:space="0" w:color="auto"/>
            <w:bottom w:val="none" w:sz="0" w:space="0" w:color="auto"/>
            <w:right w:val="none" w:sz="0" w:space="0" w:color="auto"/>
          </w:divBdr>
        </w:div>
        <w:div w:id="31610685">
          <w:marLeft w:val="576"/>
          <w:marRight w:val="0"/>
          <w:marTop w:val="120"/>
          <w:marBottom w:val="0"/>
          <w:divBdr>
            <w:top w:val="none" w:sz="0" w:space="0" w:color="auto"/>
            <w:left w:val="none" w:sz="0" w:space="0" w:color="auto"/>
            <w:bottom w:val="none" w:sz="0" w:space="0" w:color="auto"/>
            <w:right w:val="none" w:sz="0" w:space="0" w:color="auto"/>
          </w:divBdr>
        </w:div>
        <w:div w:id="1423917667">
          <w:marLeft w:val="576"/>
          <w:marRight w:val="0"/>
          <w:marTop w:val="120"/>
          <w:marBottom w:val="0"/>
          <w:divBdr>
            <w:top w:val="none" w:sz="0" w:space="0" w:color="auto"/>
            <w:left w:val="none" w:sz="0" w:space="0" w:color="auto"/>
            <w:bottom w:val="none" w:sz="0" w:space="0" w:color="auto"/>
            <w:right w:val="none" w:sz="0" w:space="0" w:color="auto"/>
          </w:divBdr>
        </w:div>
      </w:divsChild>
    </w:div>
    <w:div w:id="1871256752">
      <w:bodyDiv w:val="1"/>
      <w:marLeft w:val="0"/>
      <w:marRight w:val="0"/>
      <w:marTop w:val="0"/>
      <w:marBottom w:val="0"/>
      <w:divBdr>
        <w:top w:val="none" w:sz="0" w:space="0" w:color="auto"/>
        <w:left w:val="none" w:sz="0" w:space="0" w:color="auto"/>
        <w:bottom w:val="none" w:sz="0" w:space="0" w:color="auto"/>
        <w:right w:val="none" w:sz="0" w:space="0" w:color="auto"/>
      </w:divBdr>
    </w:div>
    <w:div w:id="1881898436">
      <w:bodyDiv w:val="1"/>
      <w:marLeft w:val="0"/>
      <w:marRight w:val="0"/>
      <w:marTop w:val="0"/>
      <w:marBottom w:val="0"/>
      <w:divBdr>
        <w:top w:val="none" w:sz="0" w:space="0" w:color="auto"/>
        <w:left w:val="none" w:sz="0" w:space="0" w:color="auto"/>
        <w:bottom w:val="none" w:sz="0" w:space="0" w:color="auto"/>
        <w:right w:val="none" w:sz="0" w:space="0" w:color="auto"/>
      </w:divBdr>
    </w:div>
    <w:div w:id="1889343542">
      <w:bodyDiv w:val="1"/>
      <w:marLeft w:val="0"/>
      <w:marRight w:val="0"/>
      <w:marTop w:val="0"/>
      <w:marBottom w:val="0"/>
      <w:divBdr>
        <w:top w:val="none" w:sz="0" w:space="0" w:color="auto"/>
        <w:left w:val="none" w:sz="0" w:space="0" w:color="auto"/>
        <w:bottom w:val="none" w:sz="0" w:space="0" w:color="auto"/>
        <w:right w:val="none" w:sz="0" w:space="0" w:color="auto"/>
      </w:divBdr>
    </w:div>
    <w:div w:id="1890605916">
      <w:bodyDiv w:val="1"/>
      <w:marLeft w:val="0"/>
      <w:marRight w:val="0"/>
      <w:marTop w:val="0"/>
      <w:marBottom w:val="0"/>
      <w:divBdr>
        <w:top w:val="none" w:sz="0" w:space="0" w:color="auto"/>
        <w:left w:val="none" w:sz="0" w:space="0" w:color="auto"/>
        <w:bottom w:val="none" w:sz="0" w:space="0" w:color="auto"/>
        <w:right w:val="none" w:sz="0" w:space="0" w:color="auto"/>
      </w:divBdr>
    </w:div>
    <w:div w:id="1898971450">
      <w:bodyDiv w:val="1"/>
      <w:marLeft w:val="0"/>
      <w:marRight w:val="0"/>
      <w:marTop w:val="0"/>
      <w:marBottom w:val="0"/>
      <w:divBdr>
        <w:top w:val="none" w:sz="0" w:space="0" w:color="auto"/>
        <w:left w:val="none" w:sz="0" w:space="0" w:color="auto"/>
        <w:bottom w:val="none" w:sz="0" w:space="0" w:color="auto"/>
        <w:right w:val="none" w:sz="0" w:space="0" w:color="auto"/>
      </w:divBdr>
    </w:div>
    <w:div w:id="1900361137">
      <w:bodyDiv w:val="1"/>
      <w:marLeft w:val="0"/>
      <w:marRight w:val="0"/>
      <w:marTop w:val="0"/>
      <w:marBottom w:val="0"/>
      <w:divBdr>
        <w:top w:val="none" w:sz="0" w:space="0" w:color="auto"/>
        <w:left w:val="none" w:sz="0" w:space="0" w:color="auto"/>
        <w:bottom w:val="none" w:sz="0" w:space="0" w:color="auto"/>
        <w:right w:val="none" w:sz="0" w:space="0" w:color="auto"/>
      </w:divBdr>
    </w:div>
    <w:div w:id="1905530928">
      <w:bodyDiv w:val="1"/>
      <w:marLeft w:val="0"/>
      <w:marRight w:val="0"/>
      <w:marTop w:val="0"/>
      <w:marBottom w:val="0"/>
      <w:divBdr>
        <w:top w:val="none" w:sz="0" w:space="0" w:color="auto"/>
        <w:left w:val="none" w:sz="0" w:space="0" w:color="auto"/>
        <w:bottom w:val="none" w:sz="0" w:space="0" w:color="auto"/>
        <w:right w:val="none" w:sz="0" w:space="0" w:color="auto"/>
      </w:divBdr>
    </w:div>
    <w:div w:id="1908999891">
      <w:bodyDiv w:val="1"/>
      <w:marLeft w:val="0"/>
      <w:marRight w:val="0"/>
      <w:marTop w:val="0"/>
      <w:marBottom w:val="0"/>
      <w:divBdr>
        <w:top w:val="none" w:sz="0" w:space="0" w:color="auto"/>
        <w:left w:val="none" w:sz="0" w:space="0" w:color="auto"/>
        <w:bottom w:val="none" w:sz="0" w:space="0" w:color="auto"/>
        <w:right w:val="none" w:sz="0" w:space="0" w:color="auto"/>
      </w:divBdr>
    </w:div>
    <w:div w:id="1914273747">
      <w:bodyDiv w:val="1"/>
      <w:marLeft w:val="0"/>
      <w:marRight w:val="0"/>
      <w:marTop w:val="0"/>
      <w:marBottom w:val="0"/>
      <w:divBdr>
        <w:top w:val="none" w:sz="0" w:space="0" w:color="auto"/>
        <w:left w:val="none" w:sz="0" w:space="0" w:color="auto"/>
        <w:bottom w:val="none" w:sz="0" w:space="0" w:color="auto"/>
        <w:right w:val="none" w:sz="0" w:space="0" w:color="auto"/>
      </w:divBdr>
    </w:div>
    <w:div w:id="1922328567">
      <w:bodyDiv w:val="1"/>
      <w:marLeft w:val="0"/>
      <w:marRight w:val="0"/>
      <w:marTop w:val="0"/>
      <w:marBottom w:val="0"/>
      <w:divBdr>
        <w:top w:val="none" w:sz="0" w:space="0" w:color="auto"/>
        <w:left w:val="none" w:sz="0" w:space="0" w:color="auto"/>
        <w:bottom w:val="none" w:sz="0" w:space="0" w:color="auto"/>
        <w:right w:val="none" w:sz="0" w:space="0" w:color="auto"/>
      </w:divBdr>
    </w:div>
    <w:div w:id="1930770875">
      <w:bodyDiv w:val="1"/>
      <w:marLeft w:val="0"/>
      <w:marRight w:val="0"/>
      <w:marTop w:val="0"/>
      <w:marBottom w:val="0"/>
      <w:divBdr>
        <w:top w:val="none" w:sz="0" w:space="0" w:color="auto"/>
        <w:left w:val="none" w:sz="0" w:space="0" w:color="auto"/>
        <w:bottom w:val="none" w:sz="0" w:space="0" w:color="auto"/>
        <w:right w:val="none" w:sz="0" w:space="0" w:color="auto"/>
      </w:divBdr>
    </w:div>
    <w:div w:id="1932204832">
      <w:bodyDiv w:val="1"/>
      <w:marLeft w:val="0"/>
      <w:marRight w:val="0"/>
      <w:marTop w:val="0"/>
      <w:marBottom w:val="0"/>
      <w:divBdr>
        <w:top w:val="none" w:sz="0" w:space="0" w:color="auto"/>
        <w:left w:val="none" w:sz="0" w:space="0" w:color="auto"/>
        <w:bottom w:val="none" w:sz="0" w:space="0" w:color="auto"/>
        <w:right w:val="none" w:sz="0" w:space="0" w:color="auto"/>
      </w:divBdr>
    </w:div>
    <w:div w:id="1936547712">
      <w:bodyDiv w:val="1"/>
      <w:marLeft w:val="0"/>
      <w:marRight w:val="0"/>
      <w:marTop w:val="0"/>
      <w:marBottom w:val="0"/>
      <w:divBdr>
        <w:top w:val="none" w:sz="0" w:space="0" w:color="auto"/>
        <w:left w:val="none" w:sz="0" w:space="0" w:color="auto"/>
        <w:bottom w:val="none" w:sz="0" w:space="0" w:color="auto"/>
        <w:right w:val="none" w:sz="0" w:space="0" w:color="auto"/>
      </w:divBdr>
    </w:div>
    <w:div w:id="1938173820">
      <w:bodyDiv w:val="1"/>
      <w:marLeft w:val="0"/>
      <w:marRight w:val="0"/>
      <w:marTop w:val="0"/>
      <w:marBottom w:val="0"/>
      <w:divBdr>
        <w:top w:val="none" w:sz="0" w:space="0" w:color="auto"/>
        <w:left w:val="none" w:sz="0" w:space="0" w:color="auto"/>
        <w:bottom w:val="none" w:sz="0" w:space="0" w:color="auto"/>
        <w:right w:val="none" w:sz="0" w:space="0" w:color="auto"/>
      </w:divBdr>
    </w:div>
    <w:div w:id="1938708039">
      <w:bodyDiv w:val="1"/>
      <w:marLeft w:val="0"/>
      <w:marRight w:val="0"/>
      <w:marTop w:val="0"/>
      <w:marBottom w:val="0"/>
      <w:divBdr>
        <w:top w:val="none" w:sz="0" w:space="0" w:color="auto"/>
        <w:left w:val="none" w:sz="0" w:space="0" w:color="auto"/>
        <w:bottom w:val="none" w:sz="0" w:space="0" w:color="auto"/>
        <w:right w:val="none" w:sz="0" w:space="0" w:color="auto"/>
      </w:divBdr>
    </w:div>
    <w:div w:id="1948005718">
      <w:bodyDiv w:val="1"/>
      <w:marLeft w:val="0"/>
      <w:marRight w:val="0"/>
      <w:marTop w:val="0"/>
      <w:marBottom w:val="0"/>
      <w:divBdr>
        <w:top w:val="none" w:sz="0" w:space="0" w:color="auto"/>
        <w:left w:val="none" w:sz="0" w:space="0" w:color="auto"/>
        <w:bottom w:val="none" w:sz="0" w:space="0" w:color="auto"/>
        <w:right w:val="none" w:sz="0" w:space="0" w:color="auto"/>
      </w:divBdr>
    </w:div>
    <w:div w:id="1958023745">
      <w:bodyDiv w:val="1"/>
      <w:marLeft w:val="0"/>
      <w:marRight w:val="0"/>
      <w:marTop w:val="0"/>
      <w:marBottom w:val="0"/>
      <w:divBdr>
        <w:top w:val="none" w:sz="0" w:space="0" w:color="auto"/>
        <w:left w:val="none" w:sz="0" w:space="0" w:color="auto"/>
        <w:bottom w:val="none" w:sz="0" w:space="0" w:color="auto"/>
        <w:right w:val="none" w:sz="0" w:space="0" w:color="auto"/>
      </w:divBdr>
    </w:div>
    <w:div w:id="1958414357">
      <w:bodyDiv w:val="1"/>
      <w:marLeft w:val="0"/>
      <w:marRight w:val="0"/>
      <w:marTop w:val="0"/>
      <w:marBottom w:val="0"/>
      <w:divBdr>
        <w:top w:val="none" w:sz="0" w:space="0" w:color="auto"/>
        <w:left w:val="none" w:sz="0" w:space="0" w:color="auto"/>
        <w:bottom w:val="none" w:sz="0" w:space="0" w:color="auto"/>
        <w:right w:val="none" w:sz="0" w:space="0" w:color="auto"/>
      </w:divBdr>
    </w:div>
    <w:div w:id="1970477503">
      <w:bodyDiv w:val="1"/>
      <w:marLeft w:val="0"/>
      <w:marRight w:val="0"/>
      <w:marTop w:val="0"/>
      <w:marBottom w:val="0"/>
      <w:divBdr>
        <w:top w:val="none" w:sz="0" w:space="0" w:color="auto"/>
        <w:left w:val="none" w:sz="0" w:space="0" w:color="auto"/>
        <w:bottom w:val="none" w:sz="0" w:space="0" w:color="auto"/>
        <w:right w:val="none" w:sz="0" w:space="0" w:color="auto"/>
      </w:divBdr>
    </w:div>
    <w:div w:id="1971400433">
      <w:bodyDiv w:val="1"/>
      <w:marLeft w:val="0"/>
      <w:marRight w:val="0"/>
      <w:marTop w:val="0"/>
      <w:marBottom w:val="0"/>
      <w:divBdr>
        <w:top w:val="none" w:sz="0" w:space="0" w:color="auto"/>
        <w:left w:val="none" w:sz="0" w:space="0" w:color="auto"/>
        <w:bottom w:val="none" w:sz="0" w:space="0" w:color="auto"/>
        <w:right w:val="none" w:sz="0" w:space="0" w:color="auto"/>
      </w:divBdr>
    </w:div>
    <w:div w:id="1971665499">
      <w:bodyDiv w:val="1"/>
      <w:marLeft w:val="0"/>
      <w:marRight w:val="0"/>
      <w:marTop w:val="0"/>
      <w:marBottom w:val="0"/>
      <w:divBdr>
        <w:top w:val="none" w:sz="0" w:space="0" w:color="auto"/>
        <w:left w:val="none" w:sz="0" w:space="0" w:color="auto"/>
        <w:bottom w:val="none" w:sz="0" w:space="0" w:color="auto"/>
        <w:right w:val="none" w:sz="0" w:space="0" w:color="auto"/>
      </w:divBdr>
    </w:div>
    <w:div w:id="1972054157">
      <w:bodyDiv w:val="1"/>
      <w:marLeft w:val="0"/>
      <w:marRight w:val="0"/>
      <w:marTop w:val="0"/>
      <w:marBottom w:val="0"/>
      <w:divBdr>
        <w:top w:val="none" w:sz="0" w:space="0" w:color="auto"/>
        <w:left w:val="none" w:sz="0" w:space="0" w:color="auto"/>
        <w:bottom w:val="none" w:sz="0" w:space="0" w:color="auto"/>
        <w:right w:val="none" w:sz="0" w:space="0" w:color="auto"/>
      </w:divBdr>
    </w:div>
    <w:div w:id="1973362853">
      <w:bodyDiv w:val="1"/>
      <w:marLeft w:val="0"/>
      <w:marRight w:val="0"/>
      <w:marTop w:val="0"/>
      <w:marBottom w:val="0"/>
      <w:divBdr>
        <w:top w:val="none" w:sz="0" w:space="0" w:color="auto"/>
        <w:left w:val="none" w:sz="0" w:space="0" w:color="auto"/>
        <w:bottom w:val="none" w:sz="0" w:space="0" w:color="auto"/>
        <w:right w:val="none" w:sz="0" w:space="0" w:color="auto"/>
      </w:divBdr>
    </w:div>
    <w:div w:id="1978680806">
      <w:bodyDiv w:val="1"/>
      <w:marLeft w:val="0"/>
      <w:marRight w:val="0"/>
      <w:marTop w:val="0"/>
      <w:marBottom w:val="0"/>
      <w:divBdr>
        <w:top w:val="none" w:sz="0" w:space="0" w:color="auto"/>
        <w:left w:val="none" w:sz="0" w:space="0" w:color="auto"/>
        <w:bottom w:val="none" w:sz="0" w:space="0" w:color="auto"/>
        <w:right w:val="none" w:sz="0" w:space="0" w:color="auto"/>
      </w:divBdr>
    </w:div>
    <w:div w:id="1986622955">
      <w:bodyDiv w:val="1"/>
      <w:marLeft w:val="0"/>
      <w:marRight w:val="0"/>
      <w:marTop w:val="0"/>
      <w:marBottom w:val="0"/>
      <w:divBdr>
        <w:top w:val="none" w:sz="0" w:space="0" w:color="auto"/>
        <w:left w:val="none" w:sz="0" w:space="0" w:color="auto"/>
        <w:bottom w:val="none" w:sz="0" w:space="0" w:color="auto"/>
        <w:right w:val="none" w:sz="0" w:space="0" w:color="auto"/>
      </w:divBdr>
    </w:div>
    <w:div w:id="1997032779">
      <w:bodyDiv w:val="1"/>
      <w:marLeft w:val="0"/>
      <w:marRight w:val="0"/>
      <w:marTop w:val="0"/>
      <w:marBottom w:val="0"/>
      <w:divBdr>
        <w:top w:val="none" w:sz="0" w:space="0" w:color="auto"/>
        <w:left w:val="none" w:sz="0" w:space="0" w:color="auto"/>
        <w:bottom w:val="none" w:sz="0" w:space="0" w:color="auto"/>
        <w:right w:val="none" w:sz="0" w:space="0" w:color="auto"/>
      </w:divBdr>
    </w:div>
    <w:div w:id="1997607989">
      <w:bodyDiv w:val="1"/>
      <w:marLeft w:val="0"/>
      <w:marRight w:val="0"/>
      <w:marTop w:val="0"/>
      <w:marBottom w:val="0"/>
      <w:divBdr>
        <w:top w:val="none" w:sz="0" w:space="0" w:color="auto"/>
        <w:left w:val="none" w:sz="0" w:space="0" w:color="auto"/>
        <w:bottom w:val="none" w:sz="0" w:space="0" w:color="auto"/>
        <w:right w:val="none" w:sz="0" w:space="0" w:color="auto"/>
      </w:divBdr>
    </w:div>
    <w:div w:id="2003776148">
      <w:bodyDiv w:val="1"/>
      <w:marLeft w:val="0"/>
      <w:marRight w:val="0"/>
      <w:marTop w:val="0"/>
      <w:marBottom w:val="0"/>
      <w:divBdr>
        <w:top w:val="none" w:sz="0" w:space="0" w:color="auto"/>
        <w:left w:val="none" w:sz="0" w:space="0" w:color="auto"/>
        <w:bottom w:val="none" w:sz="0" w:space="0" w:color="auto"/>
        <w:right w:val="none" w:sz="0" w:space="0" w:color="auto"/>
      </w:divBdr>
    </w:div>
    <w:div w:id="2009820748">
      <w:bodyDiv w:val="1"/>
      <w:marLeft w:val="0"/>
      <w:marRight w:val="0"/>
      <w:marTop w:val="0"/>
      <w:marBottom w:val="0"/>
      <w:divBdr>
        <w:top w:val="none" w:sz="0" w:space="0" w:color="auto"/>
        <w:left w:val="none" w:sz="0" w:space="0" w:color="auto"/>
        <w:bottom w:val="none" w:sz="0" w:space="0" w:color="auto"/>
        <w:right w:val="none" w:sz="0" w:space="0" w:color="auto"/>
      </w:divBdr>
    </w:div>
    <w:div w:id="2019261079">
      <w:bodyDiv w:val="1"/>
      <w:marLeft w:val="0"/>
      <w:marRight w:val="0"/>
      <w:marTop w:val="0"/>
      <w:marBottom w:val="0"/>
      <w:divBdr>
        <w:top w:val="none" w:sz="0" w:space="0" w:color="auto"/>
        <w:left w:val="none" w:sz="0" w:space="0" w:color="auto"/>
        <w:bottom w:val="none" w:sz="0" w:space="0" w:color="auto"/>
        <w:right w:val="none" w:sz="0" w:space="0" w:color="auto"/>
      </w:divBdr>
    </w:div>
    <w:div w:id="2021202366">
      <w:bodyDiv w:val="1"/>
      <w:marLeft w:val="0"/>
      <w:marRight w:val="0"/>
      <w:marTop w:val="0"/>
      <w:marBottom w:val="0"/>
      <w:divBdr>
        <w:top w:val="none" w:sz="0" w:space="0" w:color="auto"/>
        <w:left w:val="none" w:sz="0" w:space="0" w:color="auto"/>
        <w:bottom w:val="none" w:sz="0" w:space="0" w:color="auto"/>
        <w:right w:val="none" w:sz="0" w:space="0" w:color="auto"/>
      </w:divBdr>
    </w:div>
    <w:div w:id="2023120037">
      <w:bodyDiv w:val="1"/>
      <w:marLeft w:val="0"/>
      <w:marRight w:val="0"/>
      <w:marTop w:val="0"/>
      <w:marBottom w:val="0"/>
      <w:divBdr>
        <w:top w:val="none" w:sz="0" w:space="0" w:color="auto"/>
        <w:left w:val="none" w:sz="0" w:space="0" w:color="auto"/>
        <w:bottom w:val="none" w:sz="0" w:space="0" w:color="auto"/>
        <w:right w:val="none" w:sz="0" w:space="0" w:color="auto"/>
      </w:divBdr>
    </w:div>
    <w:div w:id="2027367922">
      <w:bodyDiv w:val="1"/>
      <w:marLeft w:val="0"/>
      <w:marRight w:val="0"/>
      <w:marTop w:val="0"/>
      <w:marBottom w:val="0"/>
      <w:divBdr>
        <w:top w:val="none" w:sz="0" w:space="0" w:color="auto"/>
        <w:left w:val="none" w:sz="0" w:space="0" w:color="auto"/>
        <w:bottom w:val="none" w:sz="0" w:space="0" w:color="auto"/>
        <w:right w:val="none" w:sz="0" w:space="0" w:color="auto"/>
      </w:divBdr>
    </w:div>
    <w:div w:id="2042433122">
      <w:bodyDiv w:val="1"/>
      <w:marLeft w:val="0"/>
      <w:marRight w:val="0"/>
      <w:marTop w:val="0"/>
      <w:marBottom w:val="0"/>
      <w:divBdr>
        <w:top w:val="none" w:sz="0" w:space="0" w:color="auto"/>
        <w:left w:val="none" w:sz="0" w:space="0" w:color="auto"/>
        <w:bottom w:val="none" w:sz="0" w:space="0" w:color="auto"/>
        <w:right w:val="none" w:sz="0" w:space="0" w:color="auto"/>
      </w:divBdr>
    </w:div>
    <w:div w:id="2046832682">
      <w:bodyDiv w:val="1"/>
      <w:marLeft w:val="0"/>
      <w:marRight w:val="0"/>
      <w:marTop w:val="0"/>
      <w:marBottom w:val="0"/>
      <w:divBdr>
        <w:top w:val="none" w:sz="0" w:space="0" w:color="auto"/>
        <w:left w:val="none" w:sz="0" w:space="0" w:color="auto"/>
        <w:bottom w:val="none" w:sz="0" w:space="0" w:color="auto"/>
        <w:right w:val="none" w:sz="0" w:space="0" w:color="auto"/>
      </w:divBdr>
    </w:div>
    <w:div w:id="2053384148">
      <w:bodyDiv w:val="1"/>
      <w:marLeft w:val="0"/>
      <w:marRight w:val="0"/>
      <w:marTop w:val="0"/>
      <w:marBottom w:val="0"/>
      <w:divBdr>
        <w:top w:val="none" w:sz="0" w:space="0" w:color="auto"/>
        <w:left w:val="none" w:sz="0" w:space="0" w:color="auto"/>
        <w:bottom w:val="none" w:sz="0" w:space="0" w:color="auto"/>
        <w:right w:val="none" w:sz="0" w:space="0" w:color="auto"/>
      </w:divBdr>
    </w:div>
    <w:div w:id="2063554230">
      <w:bodyDiv w:val="1"/>
      <w:marLeft w:val="0"/>
      <w:marRight w:val="0"/>
      <w:marTop w:val="0"/>
      <w:marBottom w:val="0"/>
      <w:divBdr>
        <w:top w:val="none" w:sz="0" w:space="0" w:color="auto"/>
        <w:left w:val="none" w:sz="0" w:space="0" w:color="auto"/>
        <w:bottom w:val="none" w:sz="0" w:space="0" w:color="auto"/>
        <w:right w:val="none" w:sz="0" w:space="0" w:color="auto"/>
      </w:divBdr>
    </w:div>
    <w:div w:id="2073582345">
      <w:bodyDiv w:val="1"/>
      <w:marLeft w:val="0"/>
      <w:marRight w:val="0"/>
      <w:marTop w:val="0"/>
      <w:marBottom w:val="0"/>
      <w:divBdr>
        <w:top w:val="none" w:sz="0" w:space="0" w:color="auto"/>
        <w:left w:val="none" w:sz="0" w:space="0" w:color="auto"/>
        <w:bottom w:val="none" w:sz="0" w:space="0" w:color="auto"/>
        <w:right w:val="none" w:sz="0" w:space="0" w:color="auto"/>
      </w:divBdr>
    </w:div>
    <w:div w:id="2082554192">
      <w:bodyDiv w:val="1"/>
      <w:marLeft w:val="0"/>
      <w:marRight w:val="0"/>
      <w:marTop w:val="0"/>
      <w:marBottom w:val="0"/>
      <w:divBdr>
        <w:top w:val="none" w:sz="0" w:space="0" w:color="auto"/>
        <w:left w:val="none" w:sz="0" w:space="0" w:color="auto"/>
        <w:bottom w:val="none" w:sz="0" w:space="0" w:color="auto"/>
        <w:right w:val="none" w:sz="0" w:space="0" w:color="auto"/>
      </w:divBdr>
    </w:div>
    <w:div w:id="2084064603">
      <w:bodyDiv w:val="1"/>
      <w:marLeft w:val="0"/>
      <w:marRight w:val="0"/>
      <w:marTop w:val="0"/>
      <w:marBottom w:val="0"/>
      <w:divBdr>
        <w:top w:val="none" w:sz="0" w:space="0" w:color="auto"/>
        <w:left w:val="none" w:sz="0" w:space="0" w:color="auto"/>
        <w:bottom w:val="none" w:sz="0" w:space="0" w:color="auto"/>
        <w:right w:val="none" w:sz="0" w:space="0" w:color="auto"/>
      </w:divBdr>
    </w:div>
    <w:div w:id="2096170382">
      <w:bodyDiv w:val="1"/>
      <w:marLeft w:val="0"/>
      <w:marRight w:val="0"/>
      <w:marTop w:val="0"/>
      <w:marBottom w:val="0"/>
      <w:divBdr>
        <w:top w:val="none" w:sz="0" w:space="0" w:color="auto"/>
        <w:left w:val="none" w:sz="0" w:space="0" w:color="auto"/>
        <w:bottom w:val="none" w:sz="0" w:space="0" w:color="auto"/>
        <w:right w:val="none" w:sz="0" w:space="0" w:color="auto"/>
      </w:divBdr>
    </w:div>
    <w:div w:id="2124417064">
      <w:bodyDiv w:val="1"/>
      <w:marLeft w:val="0"/>
      <w:marRight w:val="0"/>
      <w:marTop w:val="0"/>
      <w:marBottom w:val="0"/>
      <w:divBdr>
        <w:top w:val="none" w:sz="0" w:space="0" w:color="auto"/>
        <w:left w:val="none" w:sz="0" w:space="0" w:color="auto"/>
        <w:bottom w:val="none" w:sz="0" w:space="0" w:color="auto"/>
        <w:right w:val="none" w:sz="0" w:space="0" w:color="auto"/>
      </w:divBdr>
    </w:div>
    <w:div w:id="2132819578">
      <w:bodyDiv w:val="1"/>
      <w:marLeft w:val="0"/>
      <w:marRight w:val="0"/>
      <w:marTop w:val="0"/>
      <w:marBottom w:val="0"/>
      <w:divBdr>
        <w:top w:val="none" w:sz="0" w:space="0" w:color="auto"/>
        <w:left w:val="none" w:sz="0" w:space="0" w:color="auto"/>
        <w:bottom w:val="none" w:sz="0" w:space="0" w:color="auto"/>
        <w:right w:val="none" w:sz="0" w:space="0" w:color="auto"/>
      </w:divBdr>
    </w:div>
    <w:div w:id="2135753935">
      <w:bodyDiv w:val="1"/>
      <w:marLeft w:val="0"/>
      <w:marRight w:val="0"/>
      <w:marTop w:val="0"/>
      <w:marBottom w:val="0"/>
      <w:divBdr>
        <w:top w:val="none" w:sz="0" w:space="0" w:color="auto"/>
        <w:left w:val="none" w:sz="0" w:space="0" w:color="auto"/>
        <w:bottom w:val="none" w:sz="0" w:space="0" w:color="auto"/>
        <w:right w:val="none" w:sz="0" w:space="0" w:color="auto"/>
      </w:divBdr>
    </w:div>
    <w:div w:id="2139763793">
      <w:bodyDiv w:val="1"/>
      <w:marLeft w:val="0"/>
      <w:marRight w:val="0"/>
      <w:marTop w:val="0"/>
      <w:marBottom w:val="0"/>
      <w:divBdr>
        <w:top w:val="none" w:sz="0" w:space="0" w:color="auto"/>
        <w:left w:val="none" w:sz="0" w:space="0" w:color="auto"/>
        <w:bottom w:val="none" w:sz="0" w:space="0" w:color="auto"/>
        <w:right w:val="none" w:sz="0" w:space="0" w:color="auto"/>
      </w:divBdr>
    </w:div>
    <w:div w:id="214495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chart" Target="charts/chart2.xml"/><Relationship Id="rId39" Type="http://schemas.openxmlformats.org/officeDocument/2006/relationships/hyperlink" Target="http://www.science-education.ru/ru/article/view?id=28974"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mkb-10.co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1.xml"/><Relationship Id="rId33" Type="http://schemas.openxmlformats.org/officeDocument/2006/relationships/hyperlink" Target="https://podrastu.ru/metodiki/diagnostika-obshenija-detei.html" TargetMode="External"/><Relationship Id="rId38" Type="http://schemas.openxmlformats.org/officeDocument/2006/relationships/hyperlink" Target="http://www.aspergers.ru/node/248"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autism-frc.ru/ckeditor_assets/attachments/4263/analiticheskaya_spravka_monitoring_ras_2022_29_12_2022.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alldef.ru/ru/articles/almanac-48/determination-of-the-typological-variant-ofautism-in-preschoolers-using-the-diagnostics-of-psycho-emotional-development" TargetMode="External"/><Relationship Id="rId37" Type="http://schemas.openxmlformats.org/officeDocument/2006/relationships/hyperlink" Target="https://autism-frc.ru/system/articles/files/000/000/341/original/&#1082;&#1083;&#1080;&#1085;&#1080;&#1095;&#1077;&#1089;&#1082;&#1080;&#1077;_&#1088;&#1077;&#1082;&#1086;&#1084;&#1077;&#1085;&#1076;&#1072;&#1094;&#1080;&#1080;_2020.pdf?1616665126" TargetMode="External"/><Relationship Id="rId40" Type="http://schemas.openxmlformats.org/officeDocument/2006/relationships/hyperlink" Target="https://knowpublichealth.com/wp-content/uploads/2022/06/worldhealthstatistics_2022.pdf"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chart" Target="charts/chart4.xml"/><Relationship Id="rId36" Type="http://schemas.openxmlformats.org/officeDocument/2006/relationships/hyperlink" Target="https://alldef.ru/ru/articles/almanac-48/a-look-at-autism-spectrum-disorders-from-the-standpoint-of-domestic-defectology-the-logic-of-dysontogenesis-and-the-basics-of-corrective-care"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doi.org/10.17759/autdd.20201802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chart" Target="charts/chart3.xml"/><Relationship Id="rId30" Type="http://schemas.openxmlformats.org/officeDocument/2006/relationships/hyperlink" Target="https://psy.su/feed/9673/" TargetMode="External"/><Relationship Id="rId35" Type="http://schemas.openxmlformats.org/officeDocument/2006/relationships/hyperlink" Target="http://www.aspergers.ru/node/365"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sy.wikireading.ru/24272" TargetMode="External"/><Relationship Id="rId3" Type="http://schemas.openxmlformats.org/officeDocument/2006/relationships/hyperlink" Target="http://psychiatry.ru/siteconst/userfiles/file/PDF/snej1.pdf" TargetMode="External"/><Relationship Id="rId7" Type="http://schemas.openxmlformats.org/officeDocument/2006/relationships/hyperlink" Target="http://www.aspergers.ru/node/365" TargetMode="External"/><Relationship Id="rId2" Type="http://schemas.openxmlformats.org/officeDocument/2006/relationships/hyperlink" Target="http://psychiatry.ru/siteconst/userfiles/file/PDF/snej1.pdf" TargetMode="External"/><Relationship Id="rId1" Type="http://schemas.openxmlformats.org/officeDocument/2006/relationships/hyperlink" Target="https://translate.yandex.ru/translate?lang=enru&amp;url=https%3A%2F%2Fen.wikipedia.org%2Fwiki%2FGender_incongruence&amp;vi&#1080;%20&#1076;&#1077;&#1090;&#1077;&#1081;w=c" TargetMode="External"/><Relationship Id="rId6" Type="http://schemas.openxmlformats.org/officeDocument/2006/relationships/hyperlink" Target="http://psychiatry.ru/siteconst/userfiles/file/PDF/snej1.pdf" TargetMode="External"/><Relationship Id="rId5" Type="http://schemas.openxmlformats.org/officeDocument/2006/relationships/hyperlink" Target="http://psychiatry.ru/siteconst/userfiles/file/PDF/snej1.pdf" TargetMode="External"/><Relationship Id="rId10" Type="http://schemas.openxmlformats.org/officeDocument/2006/relationships/hyperlink" Target="https://encyclopedia.autism.help/terms/zadachi-na-ponimanie-lozhnyh-ubezhdeniy" TargetMode="External"/><Relationship Id="rId4" Type="http://schemas.openxmlformats.org/officeDocument/2006/relationships/hyperlink" Target="http://www.aspergers.ru/node/112" TargetMode="External"/><Relationship Id="rId9" Type="http://schemas.openxmlformats.org/officeDocument/2006/relationships/hyperlink" Target="http://www.communicationmatrix.or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Старшие дошкольники</c:v>
                </c:pt>
              </c:strCache>
            </c:strRef>
          </c:tx>
          <c:spPr>
            <a:ln w="28575" cap="rnd">
              <a:solidFill>
                <a:schemeClr val="accent1"/>
              </a:solidFill>
              <a:round/>
            </a:ln>
            <a:effectLst/>
          </c:spPr>
          <c:marker>
            <c:symbol val="none"/>
          </c:marker>
          <c:cat>
            <c:strRef>
              <c:f>Лист1!$A$2:$A$5</c:f>
              <c:strCache>
                <c:ptCount val="4"/>
                <c:pt idx="0">
                  <c:v>Оценка коммуникативных навыков</c:v>
                </c:pt>
                <c:pt idx="1">
                  <c:v>Оценка совместных действий</c:v>
                </c:pt>
                <c:pt idx="2">
                  <c:v>Исследование представлений о себе</c:v>
                </c:pt>
                <c:pt idx="3">
                  <c:v>Изучение стиля когнитивной деятельности</c:v>
                </c:pt>
              </c:strCache>
            </c:strRef>
          </c:cat>
          <c:val>
            <c:numRef>
              <c:f>Лист1!$B$2:$B$5</c:f>
              <c:numCache>
                <c:formatCode>General</c:formatCode>
                <c:ptCount val="4"/>
                <c:pt idx="0">
                  <c:v>0.5</c:v>
                </c:pt>
                <c:pt idx="1">
                  <c:v>0.95</c:v>
                </c:pt>
                <c:pt idx="2">
                  <c:v>0.7</c:v>
                </c:pt>
                <c:pt idx="3">
                  <c:v>0.8</c:v>
                </c:pt>
              </c:numCache>
            </c:numRef>
          </c:val>
          <c:extLst xmlns:c16r2="http://schemas.microsoft.com/office/drawing/2015/06/chart">
            <c:ext xmlns:c16="http://schemas.microsoft.com/office/drawing/2014/chart" uri="{C3380CC4-5D6E-409C-BE32-E72D297353CC}">
              <c16:uniqueId val="{00000000-B09F-48E4-850F-018708F5926C}"/>
            </c:ext>
          </c:extLst>
        </c:ser>
        <c:ser>
          <c:idx val="1"/>
          <c:order val="1"/>
          <c:tx>
            <c:strRef>
              <c:f>Лист1!$C$1</c:f>
              <c:strCache>
                <c:ptCount val="1"/>
                <c:pt idx="0">
                  <c:v>Младшие школьники</c:v>
                </c:pt>
              </c:strCache>
            </c:strRef>
          </c:tx>
          <c:spPr>
            <a:ln w="28575" cap="rnd">
              <a:solidFill>
                <a:schemeClr val="accent2"/>
              </a:solidFill>
              <a:round/>
            </a:ln>
            <a:effectLst/>
          </c:spPr>
          <c:marker>
            <c:symbol val="none"/>
          </c:marker>
          <c:cat>
            <c:strRef>
              <c:f>Лист1!$A$2:$A$5</c:f>
              <c:strCache>
                <c:ptCount val="4"/>
                <c:pt idx="0">
                  <c:v>Оценка коммуникативных навыков</c:v>
                </c:pt>
                <c:pt idx="1">
                  <c:v>Оценка совместных действий</c:v>
                </c:pt>
                <c:pt idx="2">
                  <c:v>Исследование представлений о себе</c:v>
                </c:pt>
                <c:pt idx="3">
                  <c:v>Изучение стиля когнитивной деятельности</c:v>
                </c:pt>
              </c:strCache>
            </c:strRef>
          </c:cat>
          <c:val>
            <c:numRef>
              <c:f>Лист1!$C$2:$C$5</c:f>
              <c:numCache>
                <c:formatCode>General</c:formatCode>
                <c:ptCount val="4"/>
                <c:pt idx="0">
                  <c:v>0.6</c:v>
                </c:pt>
                <c:pt idx="1">
                  <c:v>0.9</c:v>
                </c:pt>
                <c:pt idx="2">
                  <c:v>0.6</c:v>
                </c:pt>
                <c:pt idx="3">
                  <c:v>0.9</c:v>
                </c:pt>
              </c:numCache>
            </c:numRef>
          </c:val>
          <c:extLst xmlns:c16r2="http://schemas.microsoft.com/office/drawing/2015/06/chart">
            <c:ext xmlns:c16="http://schemas.microsoft.com/office/drawing/2014/chart" uri="{C3380CC4-5D6E-409C-BE32-E72D297353CC}">
              <c16:uniqueId val="{00000001-B09F-48E4-850F-018708F5926C}"/>
            </c:ext>
          </c:extLst>
        </c:ser>
        <c:dLbls>
          <c:showLegendKey val="0"/>
          <c:showVal val="0"/>
          <c:showCatName val="0"/>
          <c:showSerName val="0"/>
          <c:showPercent val="0"/>
          <c:showBubbleSize val="0"/>
        </c:dLbls>
        <c:axId val="190816456"/>
        <c:axId val="190816848"/>
      </c:radarChart>
      <c:catAx>
        <c:axId val="190816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816848"/>
        <c:crosses val="autoZero"/>
        <c:auto val="1"/>
        <c:lblAlgn val="ctr"/>
        <c:lblOffset val="100"/>
        <c:noMultiLvlLbl val="0"/>
      </c:catAx>
      <c:valAx>
        <c:axId val="19081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816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Лист1!$B$4</c:f>
              <c:strCache>
                <c:ptCount val="1"/>
                <c:pt idx="0">
                  <c:v>Дети с нормальным психофизический развитием</c:v>
                </c:pt>
              </c:strCache>
            </c:strRef>
          </c:tx>
          <c:spPr>
            <a:solidFill>
              <a:schemeClr val="accent1"/>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Лист1!$C$4:$F$4</c:f>
              <c:numCache>
                <c:formatCode>0%</c:formatCode>
                <c:ptCount val="4"/>
                <c:pt idx="0">
                  <c:v>0</c:v>
                </c:pt>
                <c:pt idx="1">
                  <c:v>0</c:v>
                </c:pt>
                <c:pt idx="2">
                  <c:v>1</c:v>
                </c:pt>
              </c:numCache>
            </c:numRef>
          </c:val>
          <c:extLst xmlns:c16r2="http://schemas.microsoft.com/office/drawing/2015/06/chart">
            <c:ext xmlns:c16="http://schemas.microsoft.com/office/drawing/2014/chart" uri="{C3380CC4-5D6E-409C-BE32-E72D297353CC}">
              <c16:uniqueId val="{00000000-634B-4665-9304-A0D576220304}"/>
            </c:ext>
          </c:extLst>
        </c:ser>
        <c:ser>
          <c:idx val="1"/>
          <c:order val="1"/>
          <c:tx>
            <c:strRef>
              <c:f>Лист1!$B$5</c:f>
              <c:strCache>
                <c:ptCount val="1"/>
                <c:pt idx="0">
                  <c:v>Дети с типичным аутизмом</c:v>
                </c:pt>
              </c:strCache>
            </c:strRef>
          </c:tx>
          <c:spPr>
            <a:solidFill>
              <a:schemeClr val="accent6">
                <a:lumMod val="75000"/>
              </a:schemeClr>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Лист1!$C$5:$F$5</c:f>
              <c:numCache>
                <c:formatCode>0%</c:formatCode>
                <c:ptCount val="4"/>
                <c:pt idx="0">
                  <c:v>0</c:v>
                </c:pt>
                <c:pt idx="1">
                  <c:v>0</c:v>
                </c:pt>
                <c:pt idx="2">
                  <c:v>0.28000000000000003</c:v>
                </c:pt>
              </c:numCache>
            </c:numRef>
          </c:val>
          <c:extLst xmlns:c16r2="http://schemas.microsoft.com/office/drawing/2015/06/chart">
            <c:ext xmlns:c16="http://schemas.microsoft.com/office/drawing/2014/chart" uri="{C3380CC4-5D6E-409C-BE32-E72D297353CC}">
              <c16:uniqueId val="{00000001-634B-4665-9304-A0D576220304}"/>
            </c:ext>
          </c:extLst>
        </c:ser>
        <c:ser>
          <c:idx val="2"/>
          <c:order val="2"/>
          <c:tx>
            <c:strRef>
              <c:f>Лист1!$B$6</c:f>
              <c:strCache>
                <c:ptCount val="1"/>
                <c:pt idx="0">
                  <c:v>Дети с атипичным аутизмом </c:v>
                </c:pt>
              </c:strCache>
            </c:strRef>
          </c:tx>
          <c:spPr>
            <a:solidFill>
              <a:schemeClr val="accent3"/>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Лист1!$C$6:$F$6</c:f>
              <c:numCache>
                <c:formatCode>0%</c:formatCode>
                <c:ptCount val="4"/>
                <c:pt idx="0">
                  <c:v>0</c:v>
                </c:pt>
                <c:pt idx="1">
                  <c:v>0.56000000000000005</c:v>
                </c:pt>
                <c:pt idx="2">
                  <c:v>0.14000000000000001</c:v>
                </c:pt>
              </c:numCache>
            </c:numRef>
          </c:val>
          <c:extLst xmlns:c16r2="http://schemas.microsoft.com/office/drawing/2015/06/chart">
            <c:ext xmlns:c16="http://schemas.microsoft.com/office/drawing/2014/chart" uri="{C3380CC4-5D6E-409C-BE32-E72D297353CC}">
              <c16:uniqueId val="{00000002-634B-4665-9304-A0D576220304}"/>
            </c:ext>
          </c:extLst>
        </c:ser>
        <c:ser>
          <c:idx val="3"/>
          <c:order val="3"/>
          <c:tx>
            <c:strRef>
              <c:f>Лист1!$B$7</c:f>
              <c:strCache>
                <c:ptCount val="1"/>
              </c:strCache>
            </c:strRef>
          </c:tx>
          <c:spPr>
            <a:solidFill>
              <a:schemeClr val="accent4"/>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Лист1!$C$7:$F$7</c:f>
              <c:numCache>
                <c:formatCode>General</c:formatCode>
                <c:ptCount val="4"/>
              </c:numCache>
            </c:numRef>
          </c:val>
          <c:extLst xmlns:c16r2="http://schemas.microsoft.com/office/drawing/2015/06/chart">
            <c:ext xmlns:c16="http://schemas.microsoft.com/office/drawing/2014/chart" uri="{C3380CC4-5D6E-409C-BE32-E72D297353CC}">
              <c16:uniqueId val="{00000003-634B-4665-9304-A0D576220304}"/>
            </c:ext>
          </c:extLst>
        </c:ser>
        <c:dLbls>
          <c:showLegendKey val="0"/>
          <c:showVal val="0"/>
          <c:showCatName val="0"/>
          <c:showSerName val="0"/>
          <c:showPercent val="0"/>
          <c:showBubbleSize val="0"/>
        </c:dLbls>
        <c:gapWidth val="150"/>
        <c:shape val="box"/>
        <c:axId val="185498800"/>
        <c:axId val="185496840"/>
        <c:axId val="0"/>
      </c:bar3DChart>
      <c:catAx>
        <c:axId val="185498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5496840"/>
        <c:crosses val="autoZero"/>
        <c:auto val="1"/>
        <c:lblAlgn val="ctr"/>
        <c:lblOffset val="100"/>
        <c:noMultiLvlLbl val="0"/>
      </c:catAx>
      <c:valAx>
        <c:axId val="18549684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5498800"/>
        <c:crosses val="autoZero"/>
        <c:crossBetween val="between"/>
      </c:valAx>
      <c:spPr>
        <a:noFill/>
        <a:ln>
          <a:noFill/>
        </a:ln>
        <a:effectLst/>
      </c:spPr>
    </c:plotArea>
    <c:legend>
      <c:legendPos val="b"/>
      <c:legendEntry>
        <c:idx val="3"/>
        <c:delete val="1"/>
      </c:legendEntry>
      <c:layout>
        <c:manualLayout>
          <c:xMode val="edge"/>
          <c:yMode val="edge"/>
          <c:x val="0.73241636335244942"/>
          <c:y val="0.14141514860345877"/>
          <c:w val="0.26625835509921719"/>
          <c:h val="0.640331298444661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Лист1!$B$4</c:f>
              <c:strCache>
                <c:ptCount val="1"/>
                <c:pt idx="0">
                  <c:v>Дети с нормальным психофизический развитием</c:v>
                </c:pt>
              </c:strCache>
            </c:strRef>
          </c:tx>
          <c:spPr>
            <a:solidFill>
              <a:schemeClr val="accent1"/>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Лист1!$C$4:$F$4</c:f>
              <c:numCache>
                <c:formatCode>0%</c:formatCode>
                <c:ptCount val="4"/>
                <c:pt idx="0">
                  <c:v>0</c:v>
                </c:pt>
                <c:pt idx="1">
                  <c:v>0</c:v>
                </c:pt>
                <c:pt idx="2">
                  <c:v>1</c:v>
                </c:pt>
              </c:numCache>
            </c:numRef>
          </c:val>
          <c:extLst xmlns:c16r2="http://schemas.microsoft.com/office/drawing/2015/06/chart">
            <c:ext xmlns:c16="http://schemas.microsoft.com/office/drawing/2014/chart" uri="{C3380CC4-5D6E-409C-BE32-E72D297353CC}">
              <c16:uniqueId val="{00000000-0A0D-4414-BB83-87121A080A1B}"/>
            </c:ext>
          </c:extLst>
        </c:ser>
        <c:ser>
          <c:idx val="1"/>
          <c:order val="1"/>
          <c:tx>
            <c:strRef>
              <c:f>Лист1!$B$5</c:f>
              <c:strCache>
                <c:ptCount val="1"/>
                <c:pt idx="0">
                  <c:v>Дети с типичным аутизмом</c:v>
                </c:pt>
              </c:strCache>
            </c:strRef>
          </c:tx>
          <c:spPr>
            <a:solidFill>
              <a:schemeClr val="accent6">
                <a:lumMod val="75000"/>
              </a:schemeClr>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Лист1!$C$5:$F$5</c:f>
              <c:numCache>
                <c:formatCode>0%</c:formatCode>
                <c:ptCount val="4"/>
                <c:pt idx="0">
                  <c:v>0</c:v>
                </c:pt>
                <c:pt idx="1">
                  <c:v>0.28000000000000003</c:v>
                </c:pt>
                <c:pt idx="2">
                  <c:v>0</c:v>
                </c:pt>
              </c:numCache>
            </c:numRef>
          </c:val>
          <c:extLst xmlns:c16r2="http://schemas.microsoft.com/office/drawing/2015/06/chart">
            <c:ext xmlns:c16="http://schemas.microsoft.com/office/drawing/2014/chart" uri="{C3380CC4-5D6E-409C-BE32-E72D297353CC}">
              <c16:uniqueId val="{00000001-0A0D-4414-BB83-87121A080A1B}"/>
            </c:ext>
          </c:extLst>
        </c:ser>
        <c:ser>
          <c:idx val="2"/>
          <c:order val="2"/>
          <c:tx>
            <c:strRef>
              <c:f>Лист1!$B$6</c:f>
              <c:strCache>
                <c:ptCount val="1"/>
                <c:pt idx="0">
                  <c:v>Дети с атипичным аутизмом </c:v>
                </c:pt>
              </c:strCache>
            </c:strRef>
          </c:tx>
          <c:spPr>
            <a:solidFill>
              <a:schemeClr val="accent3"/>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Лист1!$C$6:$F$6</c:f>
              <c:numCache>
                <c:formatCode>0%</c:formatCode>
                <c:ptCount val="4"/>
                <c:pt idx="0">
                  <c:v>0.56000000000000005</c:v>
                </c:pt>
                <c:pt idx="1">
                  <c:v>0.14000000000000001</c:v>
                </c:pt>
                <c:pt idx="2">
                  <c:v>0</c:v>
                </c:pt>
              </c:numCache>
            </c:numRef>
          </c:val>
          <c:extLst xmlns:c16r2="http://schemas.microsoft.com/office/drawing/2015/06/chart">
            <c:ext xmlns:c16="http://schemas.microsoft.com/office/drawing/2014/chart" uri="{C3380CC4-5D6E-409C-BE32-E72D297353CC}">
              <c16:uniqueId val="{00000002-0A0D-4414-BB83-87121A080A1B}"/>
            </c:ext>
          </c:extLst>
        </c:ser>
        <c:ser>
          <c:idx val="3"/>
          <c:order val="3"/>
          <c:tx>
            <c:strRef>
              <c:f>Лист1!$B$7</c:f>
              <c:strCache>
                <c:ptCount val="1"/>
              </c:strCache>
            </c:strRef>
          </c:tx>
          <c:spPr>
            <a:solidFill>
              <a:schemeClr val="accent4"/>
            </a:solidFill>
            <a:ln>
              <a:noFill/>
            </a:ln>
            <a:effectLst/>
            <a:sp3d/>
          </c:spPr>
          <c:invertIfNegative val="0"/>
          <c:cat>
            <c:strRef>
              <c:f>Лист1!$C$3:$F$3</c:f>
              <c:strCache>
                <c:ptCount val="3"/>
                <c:pt idx="0">
                  <c:v>Низкий уровень</c:v>
                </c:pt>
                <c:pt idx="1">
                  <c:v>Средний уровень</c:v>
                </c:pt>
                <c:pt idx="2">
                  <c:v>Высокий уровень</c:v>
                </c:pt>
              </c:strCache>
            </c:strRef>
          </c:cat>
          <c:val>
            <c:numRef>
              <c:f>Лист1!$C$7:$F$7</c:f>
              <c:numCache>
                <c:formatCode>General</c:formatCode>
                <c:ptCount val="4"/>
              </c:numCache>
            </c:numRef>
          </c:val>
          <c:extLst xmlns:c16r2="http://schemas.microsoft.com/office/drawing/2015/06/chart">
            <c:ext xmlns:c16="http://schemas.microsoft.com/office/drawing/2014/chart" uri="{C3380CC4-5D6E-409C-BE32-E72D297353CC}">
              <c16:uniqueId val="{00000003-0A0D-4414-BB83-87121A080A1B}"/>
            </c:ext>
          </c:extLst>
        </c:ser>
        <c:dLbls>
          <c:showLegendKey val="0"/>
          <c:showVal val="0"/>
          <c:showCatName val="0"/>
          <c:showSerName val="0"/>
          <c:showPercent val="0"/>
          <c:showBubbleSize val="0"/>
        </c:dLbls>
        <c:gapWidth val="150"/>
        <c:shape val="box"/>
        <c:axId val="185497624"/>
        <c:axId val="185497232"/>
        <c:axId val="0"/>
      </c:bar3DChart>
      <c:catAx>
        <c:axId val="185497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5497232"/>
        <c:crosses val="autoZero"/>
        <c:auto val="1"/>
        <c:lblAlgn val="ctr"/>
        <c:lblOffset val="100"/>
        <c:noMultiLvlLbl val="0"/>
      </c:catAx>
      <c:valAx>
        <c:axId val="1854972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5497624"/>
        <c:crosses val="autoZero"/>
        <c:crossBetween val="between"/>
      </c:valAx>
      <c:spPr>
        <a:noFill/>
        <a:ln>
          <a:noFill/>
        </a:ln>
        <a:effectLst/>
      </c:spPr>
    </c:plotArea>
    <c:legend>
      <c:legendPos val="b"/>
      <c:legendEntry>
        <c:idx val="3"/>
        <c:delete val="1"/>
      </c:legendEntry>
      <c:layout>
        <c:manualLayout>
          <c:xMode val="edge"/>
          <c:yMode val="edge"/>
          <c:x val="0.65859418876542464"/>
          <c:y val="0.29827856268430586"/>
          <c:w val="0.3309720628465504"/>
          <c:h val="0.397037141702271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Нормально развивающиеся дети</c:v>
                </c:pt>
              </c:strCache>
            </c:strRef>
          </c:tx>
          <c:spPr>
            <a:solidFill>
              <a:schemeClr val="accent1"/>
            </a:solidFill>
            <a:ln>
              <a:noFill/>
            </a:ln>
            <a:effectLst/>
          </c:spPr>
          <c:invertIfNegative val="0"/>
          <c:cat>
            <c:strRef>
              <c:f>Лист1!$A$2:$A$3</c:f>
              <c:strCache>
                <c:ptCount val="2"/>
                <c:pt idx="0">
                  <c:v>Задачи с перемещением</c:v>
                </c:pt>
                <c:pt idx="1">
                  <c:v>Задачи с неизвестным содержимым</c:v>
                </c:pt>
              </c:strCache>
            </c:strRef>
          </c:cat>
          <c:val>
            <c:numRef>
              <c:f>Лист1!$B$2:$B$3</c:f>
              <c:numCache>
                <c:formatCode>General</c:formatCode>
                <c:ptCount val="2"/>
                <c:pt idx="0">
                  <c:v>9</c:v>
                </c:pt>
                <c:pt idx="1">
                  <c:v>8</c:v>
                </c:pt>
              </c:numCache>
            </c:numRef>
          </c:val>
          <c:extLst xmlns:c16r2="http://schemas.microsoft.com/office/drawing/2015/06/chart">
            <c:ext xmlns:c16="http://schemas.microsoft.com/office/drawing/2014/chart" uri="{C3380CC4-5D6E-409C-BE32-E72D297353CC}">
              <c16:uniqueId val="{00000000-7AE7-49B0-8091-8F3A7AC30B56}"/>
            </c:ext>
          </c:extLst>
        </c:ser>
        <c:ser>
          <c:idx val="1"/>
          <c:order val="1"/>
          <c:tx>
            <c:strRef>
              <c:f>Лист1!$C$1</c:f>
              <c:strCache>
                <c:ptCount val="1"/>
                <c:pt idx="0">
                  <c:v>Аутизм</c:v>
                </c:pt>
              </c:strCache>
            </c:strRef>
          </c:tx>
          <c:spPr>
            <a:solidFill>
              <a:schemeClr val="accent2"/>
            </a:solidFill>
            <a:ln>
              <a:noFill/>
            </a:ln>
            <a:effectLst/>
          </c:spPr>
          <c:invertIfNegative val="0"/>
          <c:cat>
            <c:strRef>
              <c:f>Лист1!$A$2:$A$3</c:f>
              <c:strCache>
                <c:ptCount val="2"/>
                <c:pt idx="0">
                  <c:v>Задачи с перемещением</c:v>
                </c:pt>
                <c:pt idx="1">
                  <c:v>Задачи с неизвестным содержимым</c:v>
                </c:pt>
              </c:strCache>
            </c:strRef>
          </c:cat>
          <c:val>
            <c:numRef>
              <c:f>Лист1!$C$2:$C$3</c:f>
              <c:numCache>
                <c:formatCode>General</c:formatCode>
                <c:ptCount val="2"/>
                <c:pt idx="0">
                  <c:v>4</c:v>
                </c:pt>
                <c:pt idx="1">
                  <c:v>4</c:v>
                </c:pt>
              </c:numCache>
            </c:numRef>
          </c:val>
          <c:extLst xmlns:c16r2="http://schemas.microsoft.com/office/drawing/2015/06/chart">
            <c:ext xmlns:c16="http://schemas.microsoft.com/office/drawing/2014/chart" uri="{C3380CC4-5D6E-409C-BE32-E72D297353CC}">
              <c16:uniqueId val="{00000001-7AE7-49B0-8091-8F3A7AC30B56}"/>
            </c:ext>
          </c:extLst>
        </c:ser>
        <c:ser>
          <c:idx val="2"/>
          <c:order val="2"/>
          <c:tx>
            <c:strRef>
              <c:f>Лист1!$D$1</c:f>
              <c:strCache>
                <c:ptCount val="1"/>
                <c:pt idx="0">
                  <c:v>ЗПР</c:v>
                </c:pt>
              </c:strCache>
            </c:strRef>
          </c:tx>
          <c:spPr>
            <a:solidFill>
              <a:schemeClr val="accent3"/>
            </a:solidFill>
            <a:ln>
              <a:noFill/>
            </a:ln>
            <a:effectLst/>
          </c:spPr>
          <c:invertIfNegative val="0"/>
          <c:cat>
            <c:strRef>
              <c:f>Лист1!$A$2:$A$3</c:f>
              <c:strCache>
                <c:ptCount val="2"/>
                <c:pt idx="0">
                  <c:v>Задачи с перемещением</c:v>
                </c:pt>
                <c:pt idx="1">
                  <c:v>Задачи с неизвестным содержимым</c:v>
                </c:pt>
              </c:strCache>
            </c:strRef>
          </c:cat>
          <c:val>
            <c:numRef>
              <c:f>Лист1!$D$2:$D$3</c:f>
              <c:numCache>
                <c:formatCode>General</c:formatCode>
                <c:ptCount val="2"/>
                <c:pt idx="0">
                  <c:v>7</c:v>
                </c:pt>
                <c:pt idx="1">
                  <c:v>5</c:v>
                </c:pt>
              </c:numCache>
            </c:numRef>
          </c:val>
          <c:extLst xmlns:c16r2="http://schemas.microsoft.com/office/drawing/2015/06/chart">
            <c:ext xmlns:c16="http://schemas.microsoft.com/office/drawing/2014/chart" uri="{C3380CC4-5D6E-409C-BE32-E72D297353CC}">
              <c16:uniqueId val="{00000002-7AE7-49B0-8091-8F3A7AC30B56}"/>
            </c:ext>
          </c:extLst>
        </c:ser>
        <c:ser>
          <c:idx val="3"/>
          <c:order val="3"/>
          <c:tx>
            <c:strRef>
              <c:f>Лист1!$E$1</c:f>
              <c:strCache>
                <c:ptCount val="1"/>
                <c:pt idx="0">
                  <c:v>Нарушение интеллекта</c:v>
                </c:pt>
              </c:strCache>
            </c:strRef>
          </c:tx>
          <c:spPr>
            <a:solidFill>
              <a:schemeClr val="accent4"/>
            </a:solidFill>
            <a:ln>
              <a:noFill/>
            </a:ln>
            <a:effectLst/>
          </c:spPr>
          <c:invertIfNegative val="0"/>
          <c:cat>
            <c:strRef>
              <c:f>Лист1!$A$2:$A$3</c:f>
              <c:strCache>
                <c:ptCount val="2"/>
                <c:pt idx="0">
                  <c:v>Задачи с перемещением</c:v>
                </c:pt>
                <c:pt idx="1">
                  <c:v>Задачи с неизвестным содержимым</c:v>
                </c:pt>
              </c:strCache>
            </c:strRef>
          </c:cat>
          <c:val>
            <c:numRef>
              <c:f>Лист1!$E$2:$E$3</c:f>
              <c:numCache>
                <c:formatCode>General</c:formatCode>
                <c:ptCount val="2"/>
                <c:pt idx="0">
                  <c:v>4</c:v>
                </c:pt>
                <c:pt idx="1">
                  <c:v>2</c:v>
                </c:pt>
              </c:numCache>
            </c:numRef>
          </c:val>
          <c:extLst xmlns:c16r2="http://schemas.microsoft.com/office/drawing/2015/06/chart">
            <c:ext xmlns:c16="http://schemas.microsoft.com/office/drawing/2014/chart" uri="{C3380CC4-5D6E-409C-BE32-E72D297353CC}">
              <c16:uniqueId val="{00000003-7AE7-49B0-8091-8F3A7AC30B56}"/>
            </c:ext>
          </c:extLst>
        </c:ser>
        <c:dLbls>
          <c:showLegendKey val="0"/>
          <c:showVal val="0"/>
          <c:showCatName val="0"/>
          <c:showSerName val="0"/>
          <c:showPercent val="0"/>
          <c:showBubbleSize val="0"/>
        </c:dLbls>
        <c:gapWidth val="219"/>
        <c:overlap val="-27"/>
        <c:axId val="185496056"/>
        <c:axId val="185498408"/>
      </c:barChart>
      <c:catAx>
        <c:axId val="18549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498408"/>
        <c:crosses val="autoZero"/>
        <c:auto val="1"/>
        <c:lblAlgn val="ctr"/>
        <c:lblOffset val="100"/>
        <c:noMultiLvlLbl val="0"/>
      </c:catAx>
      <c:valAx>
        <c:axId val="185498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496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ED795-C914-46BD-B6D7-BD6E1DAA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86</Pages>
  <Words>22206</Words>
  <Characters>126578</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Микляева</dc:creator>
  <cp:keywords/>
  <dc:description/>
  <cp:lastModifiedBy>Храмушина Ольга Васильевна</cp:lastModifiedBy>
  <cp:revision>3</cp:revision>
  <cp:lastPrinted>2023-04-20T18:04:00Z</cp:lastPrinted>
  <dcterms:created xsi:type="dcterms:W3CDTF">2023-11-17T11:47:00Z</dcterms:created>
  <dcterms:modified xsi:type="dcterms:W3CDTF">2023-11-17T12:11:00Z</dcterms:modified>
</cp:coreProperties>
</file>